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EAFD548" w:rsidR="001B60BE" w:rsidRDefault="00A8328F" w:rsidP="00355B93">
      <w:pPr>
        <w:spacing w:after="0" w:line="360" w:lineRule="auto"/>
        <w:jc w:val="center"/>
        <w:rPr>
          <w:rFonts w:ascii="Times New Roman" w:eastAsia="Times New Roman" w:hAnsi="Times New Roman" w:cs="Times New Roman"/>
          <w:b/>
          <w:sz w:val="24"/>
          <w:szCs w:val="24"/>
        </w:rPr>
      </w:pPr>
      <w:r w:rsidRPr="000A04B4">
        <w:rPr>
          <w:rFonts w:ascii="Times New Roman" w:eastAsia="Times New Roman" w:hAnsi="Times New Roman" w:cs="Times New Roman"/>
          <w:b/>
          <w:sz w:val="24"/>
          <w:szCs w:val="24"/>
        </w:rPr>
        <w:t>Politici</w:t>
      </w:r>
      <w:r w:rsidR="00487F4A" w:rsidRPr="000A04B4">
        <w:rPr>
          <w:rFonts w:ascii="Times New Roman" w:eastAsia="Times New Roman" w:hAnsi="Times New Roman" w:cs="Times New Roman"/>
          <w:b/>
          <w:sz w:val="24"/>
          <w:szCs w:val="24"/>
        </w:rPr>
        <w:t>s</w:t>
      </w:r>
      <w:r w:rsidRPr="000A04B4">
        <w:rPr>
          <w:rFonts w:ascii="Times New Roman" w:eastAsia="Times New Roman" w:hAnsi="Times New Roman" w:cs="Times New Roman"/>
          <w:b/>
          <w:sz w:val="24"/>
          <w:szCs w:val="24"/>
        </w:rPr>
        <w:t>ing safety and</w:t>
      </w:r>
      <w:r w:rsidR="00912492" w:rsidRPr="000A04B4">
        <w:rPr>
          <w:rFonts w:ascii="Times New Roman" w:eastAsia="Times New Roman" w:hAnsi="Times New Roman" w:cs="Times New Roman"/>
          <w:b/>
          <w:sz w:val="24"/>
          <w:szCs w:val="24"/>
        </w:rPr>
        <w:t xml:space="preserve"> racialised and</w:t>
      </w:r>
      <w:r w:rsidR="00E50AF0" w:rsidRPr="000A04B4">
        <w:rPr>
          <w:rFonts w:ascii="Times New Roman" w:eastAsia="Times New Roman" w:hAnsi="Times New Roman" w:cs="Times New Roman"/>
          <w:b/>
          <w:sz w:val="24"/>
          <w:szCs w:val="24"/>
        </w:rPr>
        <w:t xml:space="preserve"> gendered </w:t>
      </w:r>
      <w:r w:rsidRPr="000A04B4">
        <w:rPr>
          <w:rFonts w:ascii="Times New Roman" w:eastAsia="Times New Roman" w:hAnsi="Times New Roman" w:cs="Times New Roman"/>
          <w:b/>
          <w:sz w:val="24"/>
          <w:szCs w:val="24"/>
        </w:rPr>
        <w:t>criminali</w:t>
      </w:r>
      <w:r w:rsidR="00487F4A" w:rsidRPr="000A04B4">
        <w:rPr>
          <w:rFonts w:ascii="Times New Roman" w:eastAsia="Times New Roman" w:hAnsi="Times New Roman" w:cs="Times New Roman"/>
          <w:b/>
          <w:sz w:val="24"/>
          <w:szCs w:val="24"/>
        </w:rPr>
        <w:t>s</w:t>
      </w:r>
      <w:r w:rsidR="00E50AF0" w:rsidRPr="000A04B4">
        <w:rPr>
          <w:rFonts w:ascii="Times New Roman" w:eastAsia="Times New Roman" w:hAnsi="Times New Roman" w:cs="Times New Roman"/>
          <w:b/>
          <w:sz w:val="24"/>
          <w:szCs w:val="24"/>
        </w:rPr>
        <w:t>ation</w:t>
      </w:r>
      <w:r w:rsidR="008E5E00" w:rsidRPr="000A04B4">
        <w:rPr>
          <w:rFonts w:ascii="Times New Roman" w:eastAsia="Times New Roman" w:hAnsi="Times New Roman" w:cs="Times New Roman"/>
          <w:b/>
          <w:sz w:val="24"/>
          <w:szCs w:val="24"/>
        </w:rPr>
        <w:t xml:space="preserve">: </w:t>
      </w:r>
      <w:r w:rsidRPr="000A04B4">
        <w:rPr>
          <w:rFonts w:ascii="Times New Roman" w:eastAsia="Times New Roman" w:hAnsi="Times New Roman" w:cs="Times New Roman"/>
          <w:b/>
          <w:sz w:val="24"/>
          <w:szCs w:val="24"/>
        </w:rPr>
        <w:t>political agenda-setting and the case of Albanian asylum-seekers in the UK</w:t>
      </w:r>
    </w:p>
    <w:p w14:paraId="77ED0F4F" w14:textId="5FD35A4A" w:rsidR="000A04B4" w:rsidRPr="000A04B4" w:rsidRDefault="000A04B4" w:rsidP="00355B9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Ingi Iusmen and Will Shankley</w:t>
      </w:r>
    </w:p>
    <w:p w14:paraId="00000003" w14:textId="77777777" w:rsidR="001B60BE" w:rsidRPr="000A04B4" w:rsidRDefault="001B60BE">
      <w:pPr>
        <w:spacing w:after="0" w:line="360" w:lineRule="auto"/>
        <w:rPr>
          <w:rFonts w:ascii="Times New Roman" w:eastAsia="Times New Roman" w:hAnsi="Times New Roman" w:cs="Times New Roman"/>
          <w:sz w:val="24"/>
          <w:szCs w:val="24"/>
        </w:rPr>
      </w:pPr>
    </w:p>
    <w:p w14:paraId="5E54C4CC" w14:textId="77777777" w:rsidR="0089512C" w:rsidRPr="000A04B4" w:rsidRDefault="0089512C">
      <w:pPr>
        <w:spacing w:after="0" w:line="360" w:lineRule="auto"/>
        <w:rPr>
          <w:rFonts w:ascii="Times New Roman" w:eastAsia="Times New Roman" w:hAnsi="Times New Roman" w:cs="Times New Roman"/>
          <w:sz w:val="24"/>
          <w:szCs w:val="24"/>
        </w:rPr>
      </w:pPr>
    </w:p>
    <w:p w14:paraId="00000008" w14:textId="77777777" w:rsidR="001B60BE" w:rsidRPr="000A04B4" w:rsidRDefault="00A8328F">
      <w:pPr>
        <w:spacing w:line="360" w:lineRule="auto"/>
        <w:jc w:val="both"/>
        <w:rPr>
          <w:rFonts w:ascii="Times New Roman" w:eastAsia="Times New Roman" w:hAnsi="Times New Roman" w:cs="Times New Roman"/>
          <w:b/>
          <w:sz w:val="24"/>
          <w:szCs w:val="24"/>
        </w:rPr>
      </w:pPr>
      <w:r w:rsidRPr="000A04B4">
        <w:rPr>
          <w:rFonts w:ascii="Times New Roman" w:eastAsia="Times New Roman" w:hAnsi="Times New Roman" w:cs="Times New Roman"/>
          <w:b/>
          <w:sz w:val="24"/>
          <w:szCs w:val="24"/>
        </w:rPr>
        <w:t>Abstract</w:t>
      </w:r>
    </w:p>
    <w:p w14:paraId="150D74A9" w14:textId="24DAA22A" w:rsidR="0019795C" w:rsidRPr="000A04B4" w:rsidRDefault="008D1FB1" w:rsidP="006A77C6">
      <w:pPr>
        <w:jc w:val="both"/>
        <w:rPr>
          <w:rFonts w:ascii="Times New Roman" w:eastAsia="Times New Roman" w:hAnsi="Times New Roman" w:cs="Times New Roman"/>
          <w:sz w:val="24"/>
          <w:szCs w:val="24"/>
        </w:rPr>
      </w:pPr>
      <w:r w:rsidRPr="000A04B4">
        <w:rPr>
          <w:rFonts w:ascii="Times New Roman" w:eastAsia="Times New Roman" w:hAnsi="Times New Roman" w:cs="Times New Roman"/>
          <w:sz w:val="24"/>
          <w:szCs w:val="24"/>
        </w:rPr>
        <w:t>H</w:t>
      </w:r>
      <w:r w:rsidR="002E1148" w:rsidRPr="000A04B4">
        <w:rPr>
          <w:rFonts w:ascii="Times New Roman" w:eastAsia="Times New Roman" w:hAnsi="Times New Roman" w:cs="Times New Roman"/>
          <w:sz w:val="24"/>
          <w:szCs w:val="24"/>
        </w:rPr>
        <w:t xml:space="preserve">ow the UK government </w:t>
      </w:r>
      <w:r w:rsidR="0061744A" w:rsidRPr="000A04B4">
        <w:rPr>
          <w:rFonts w:ascii="Times New Roman" w:eastAsia="Times New Roman" w:hAnsi="Times New Roman" w:cs="Times New Roman"/>
          <w:sz w:val="24"/>
          <w:szCs w:val="24"/>
        </w:rPr>
        <w:t xml:space="preserve">has politicised asylum by </w:t>
      </w:r>
      <w:r w:rsidR="002E1148" w:rsidRPr="000A04B4">
        <w:rPr>
          <w:rFonts w:ascii="Times New Roman" w:eastAsia="Times New Roman" w:hAnsi="Times New Roman" w:cs="Times New Roman"/>
          <w:sz w:val="24"/>
          <w:szCs w:val="24"/>
        </w:rPr>
        <w:t>categorising Albanian asylum</w:t>
      </w:r>
      <w:r w:rsidR="00C17ABB" w:rsidRPr="000A04B4">
        <w:rPr>
          <w:rFonts w:ascii="Times New Roman" w:eastAsia="Times New Roman" w:hAnsi="Times New Roman" w:cs="Times New Roman"/>
          <w:sz w:val="24"/>
          <w:szCs w:val="24"/>
        </w:rPr>
        <w:t>-seekers</w:t>
      </w:r>
      <w:r w:rsidR="002E1148" w:rsidRPr="000A04B4">
        <w:rPr>
          <w:rFonts w:ascii="Times New Roman" w:eastAsia="Times New Roman" w:hAnsi="Times New Roman" w:cs="Times New Roman"/>
          <w:sz w:val="24"/>
          <w:szCs w:val="24"/>
        </w:rPr>
        <w:t xml:space="preserve"> as </w:t>
      </w:r>
      <w:r w:rsidR="000B1381" w:rsidRPr="000A04B4">
        <w:rPr>
          <w:rFonts w:ascii="Times New Roman" w:eastAsia="Times New Roman" w:hAnsi="Times New Roman" w:cs="Times New Roman"/>
          <w:sz w:val="24"/>
          <w:szCs w:val="24"/>
        </w:rPr>
        <w:t>“</w:t>
      </w:r>
      <w:r w:rsidR="002E1148" w:rsidRPr="000A04B4">
        <w:rPr>
          <w:rFonts w:ascii="Times New Roman" w:eastAsia="Times New Roman" w:hAnsi="Times New Roman" w:cs="Times New Roman"/>
          <w:sz w:val="24"/>
          <w:szCs w:val="24"/>
        </w:rPr>
        <w:t>criminals</w:t>
      </w:r>
      <w:r w:rsidR="000B1381" w:rsidRPr="000A04B4">
        <w:rPr>
          <w:rFonts w:ascii="Times New Roman" w:eastAsia="Times New Roman" w:hAnsi="Times New Roman" w:cs="Times New Roman"/>
          <w:sz w:val="24"/>
          <w:szCs w:val="24"/>
        </w:rPr>
        <w:t>”</w:t>
      </w:r>
      <w:r w:rsidR="002E1148" w:rsidRPr="000A04B4">
        <w:rPr>
          <w:rFonts w:ascii="Times New Roman" w:eastAsia="Times New Roman" w:hAnsi="Times New Roman" w:cs="Times New Roman"/>
          <w:sz w:val="24"/>
          <w:szCs w:val="24"/>
        </w:rPr>
        <w:t xml:space="preserve"> and </w:t>
      </w:r>
      <w:r w:rsidR="002672AC" w:rsidRPr="000A04B4">
        <w:rPr>
          <w:rFonts w:ascii="Times New Roman" w:eastAsia="Times New Roman" w:hAnsi="Times New Roman" w:cs="Times New Roman"/>
          <w:sz w:val="24"/>
          <w:szCs w:val="24"/>
        </w:rPr>
        <w:t>Albania as a “safe” country</w:t>
      </w:r>
      <w:r w:rsidR="002E1148" w:rsidRPr="000A04B4">
        <w:rPr>
          <w:rFonts w:ascii="Times New Roman" w:eastAsia="Times New Roman" w:hAnsi="Times New Roman" w:cs="Times New Roman"/>
          <w:sz w:val="24"/>
          <w:szCs w:val="24"/>
        </w:rPr>
        <w:t xml:space="preserve"> to advance an immigration deterrence agenda</w:t>
      </w:r>
      <w:r w:rsidR="00D2365A" w:rsidRPr="000A04B4">
        <w:rPr>
          <w:rFonts w:ascii="Times New Roman" w:eastAsia="Times New Roman" w:hAnsi="Times New Roman" w:cs="Times New Roman"/>
          <w:sz w:val="24"/>
          <w:szCs w:val="24"/>
        </w:rPr>
        <w:t xml:space="preserve"> remains unresearched</w:t>
      </w:r>
      <w:r w:rsidR="000B1381" w:rsidRPr="000A04B4">
        <w:rPr>
          <w:rFonts w:ascii="Times New Roman" w:eastAsia="Times New Roman" w:hAnsi="Times New Roman" w:cs="Times New Roman"/>
          <w:sz w:val="24"/>
          <w:szCs w:val="24"/>
        </w:rPr>
        <w:t>. W</w:t>
      </w:r>
      <w:r w:rsidR="00E550AE" w:rsidRPr="000A04B4">
        <w:rPr>
          <w:rFonts w:ascii="Times New Roman" w:eastAsia="Times New Roman" w:hAnsi="Times New Roman" w:cs="Times New Roman"/>
          <w:sz w:val="24"/>
          <w:szCs w:val="24"/>
        </w:rPr>
        <w:t xml:space="preserve">e use </w:t>
      </w:r>
      <w:r w:rsidR="00513984" w:rsidRPr="000A04B4">
        <w:rPr>
          <w:rFonts w:ascii="Times New Roman" w:eastAsia="Times New Roman" w:hAnsi="Times New Roman" w:cs="Times New Roman"/>
          <w:sz w:val="24"/>
          <w:szCs w:val="24"/>
        </w:rPr>
        <w:t>agenda-setting and policy framing analytical insights to explain how and why</w:t>
      </w:r>
      <w:r w:rsidR="000D1828" w:rsidRPr="000A04B4">
        <w:rPr>
          <w:rFonts w:ascii="Times New Roman" w:eastAsia="Times New Roman" w:hAnsi="Times New Roman" w:cs="Times New Roman"/>
          <w:sz w:val="24"/>
          <w:szCs w:val="24"/>
        </w:rPr>
        <w:t xml:space="preserve"> UK government’s successful agenda-setting </w:t>
      </w:r>
      <w:r w:rsidR="00B53548" w:rsidRPr="000A04B4">
        <w:rPr>
          <w:rFonts w:ascii="Times New Roman" w:eastAsia="Times New Roman" w:hAnsi="Times New Roman" w:cs="Times New Roman"/>
          <w:sz w:val="24"/>
          <w:szCs w:val="24"/>
        </w:rPr>
        <w:t xml:space="preserve">was </w:t>
      </w:r>
      <w:r w:rsidR="000D1828" w:rsidRPr="000A04B4">
        <w:rPr>
          <w:rFonts w:ascii="Times New Roman" w:eastAsia="Times New Roman" w:hAnsi="Times New Roman" w:cs="Times New Roman"/>
          <w:sz w:val="24"/>
          <w:szCs w:val="24"/>
        </w:rPr>
        <w:t>underpinned by the</w:t>
      </w:r>
      <w:r w:rsidR="001A15E6" w:rsidRPr="000A04B4">
        <w:rPr>
          <w:rFonts w:ascii="Times New Roman" w:eastAsia="Times New Roman" w:hAnsi="Times New Roman" w:cs="Times New Roman"/>
          <w:sz w:val="24"/>
          <w:szCs w:val="24"/>
        </w:rPr>
        <w:t xml:space="preserve"> racialised and</w:t>
      </w:r>
      <w:r w:rsidR="000D1828" w:rsidRPr="000A04B4">
        <w:rPr>
          <w:rFonts w:ascii="Times New Roman" w:eastAsia="Times New Roman" w:hAnsi="Times New Roman" w:cs="Times New Roman"/>
          <w:sz w:val="24"/>
          <w:szCs w:val="24"/>
        </w:rPr>
        <w:t xml:space="preserve"> gendered criminalisation of Albanian males and the politicisation of the safety conditions in Albania.</w:t>
      </w:r>
      <w:r w:rsidR="00A849C2" w:rsidRPr="000A04B4">
        <w:rPr>
          <w:rFonts w:ascii="Times New Roman" w:eastAsia="Times New Roman" w:hAnsi="Times New Roman" w:cs="Times New Roman"/>
          <w:sz w:val="24"/>
          <w:szCs w:val="24"/>
        </w:rPr>
        <w:t xml:space="preserve"> </w:t>
      </w:r>
      <w:r w:rsidR="00B43930" w:rsidRPr="000A04B4">
        <w:rPr>
          <w:rFonts w:ascii="Times New Roman" w:hAnsi="Times New Roman" w:cs="Times New Roman"/>
          <w:sz w:val="24"/>
          <w:szCs w:val="24"/>
        </w:rPr>
        <w:t>Our findings draw on qualitative empirical data</w:t>
      </w:r>
      <w:r w:rsidR="00F53F4F" w:rsidRPr="000A04B4">
        <w:rPr>
          <w:rFonts w:ascii="Times New Roman" w:hAnsi="Times New Roman" w:cs="Times New Roman"/>
          <w:sz w:val="24"/>
          <w:szCs w:val="24"/>
        </w:rPr>
        <w:t>, along</w:t>
      </w:r>
      <w:r w:rsidR="00851B4E" w:rsidRPr="000A04B4">
        <w:rPr>
          <w:rFonts w:ascii="Times New Roman" w:hAnsi="Times New Roman" w:cs="Times New Roman"/>
          <w:sz w:val="24"/>
          <w:szCs w:val="24"/>
        </w:rPr>
        <w:t>side</w:t>
      </w:r>
      <w:r w:rsidR="00F53F4F" w:rsidRPr="000A04B4">
        <w:rPr>
          <w:rFonts w:ascii="Times New Roman" w:hAnsi="Times New Roman" w:cs="Times New Roman"/>
          <w:sz w:val="24"/>
          <w:szCs w:val="24"/>
        </w:rPr>
        <w:t xml:space="preserve"> triangulation </w:t>
      </w:r>
      <w:r w:rsidR="00851B4E" w:rsidRPr="000A04B4">
        <w:rPr>
          <w:rFonts w:ascii="Times New Roman" w:hAnsi="Times New Roman" w:cs="Times New Roman"/>
          <w:sz w:val="24"/>
          <w:szCs w:val="24"/>
        </w:rPr>
        <w:t>with</w:t>
      </w:r>
      <w:r w:rsidR="00F53F4F" w:rsidRPr="000A04B4">
        <w:rPr>
          <w:rFonts w:ascii="Times New Roman" w:hAnsi="Times New Roman" w:cs="Times New Roman"/>
          <w:sz w:val="24"/>
          <w:szCs w:val="24"/>
        </w:rPr>
        <w:t xml:space="preserve"> official and stakeholder </w:t>
      </w:r>
      <w:r w:rsidR="00DE03AA" w:rsidRPr="000A04B4">
        <w:rPr>
          <w:rFonts w:ascii="Times New Roman" w:hAnsi="Times New Roman" w:cs="Times New Roman"/>
          <w:sz w:val="24"/>
          <w:szCs w:val="24"/>
        </w:rPr>
        <w:t xml:space="preserve">data and documents. We argue that </w:t>
      </w:r>
      <w:r w:rsidR="00E10242" w:rsidRPr="000A04B4">
        <w:rPr>
          <w:rFonts w:ascii="Times New Roman" w:hAnsi="Times New Roman" w:cs="Times New Roman"/>
          <w:sz w:val="24"/>
          <w:szCs w:val="24"/>
        </w:rPr>
        <w:t xml:space="preserve">the racialised </w:t>
      </w:r>
      <w:r w:rsidR="00551375" w:rsidRPr="000A04B4">
        <w:rPr>
          <w:rFonts w:ascii="Times New Roman" w:hAnsi="Times New Roman" w:cs="Times New Roman"/>
          <w:sz w:val="24"/>
          <w:szCs w:val="24"/>
        </w:rPr>
        <w:t xml:space="preserve">and gendered </w:t>
      </w:r>
      <w:r w:rsidR="00E10242" w:rsidRPr="000A04B4">
        <w:rPr>
          <w:rFonts w:ascii="Times New Roman" w:hAnsi="Times New Roman" w:cs="Times New Roman"/>
          <w:sz w:val="24"/>
          <w:szCs w:val="24"/>
        </w:rPr>
        <w:t>criminalisation of Albanian males</w:t>
      </w:r>
      <w:r w:rsidR="00872C11" w:rsidRPr="000A04B4">
        <w:rPr>
          <w:rFonts w:ascii="Times New Roman" w:hAnsi="Times New Roman" w:cs="Times New Roman"/>
          <w:sz w:val="24"/>
          <w:szCs w:val="24"/>
        </w:rPr>
        <w:t xml:space="preserve"> – </w:t>
      </w:r>
      <w:r w:rsidR="00E10242" w:rsidRPr="000A04B4">
        <w:rPr>
          <w:rFonts w:ascii="Times New Roman" w:hAnsi="Times New Roman" w:cs="Times New Roman"/>
          <w:sz w:val="24"/>
          <w:szCs w:val="24"/>
        </w:rPr>
        <w:t xml:space="preserve">as evidenced by political </w:t>
      </w:r>
      <w:r w:rsidR="00080D5A" w:rsidRPr="000A04B4">
        <w:rPr>
          <w:rFonts w:ascii="Times New Roman" w:hAnsi="Times New Roman" w:cs="Times New Roman"/>
          <w:sz w:val="24"/>
          <w:szCs w:val="24"/>
        </w:rPr>
        <w:t xml:space="preserve">rhetoric </w:t>
      </w:r>
      <w:r w:rsidR="00E10242" w:rsidRPr="000A04B4">
        <w:rPr>
          <w:rFonts w:ascii="Times New Roman" w:hAnsi="Times New Roman" w:cs="Times New Roman"/>
          <w:sz w:val="24"/>
          <w:szCs w:val="24"/>
        </w:rPr>
        <w:t xml:space="preserve">and </w:t>
      </w:r>
      <w:r w:rsidR="00E101AA" w:rsidRPr="000A04B4">
        <w:rPr>
          <w:rFonts w:ascii="Times New Roman" w:hAnsi="Times New Roman" w:cs="Times New Roman"/>
          <w:sz w:val="24"/>
          <w:szCs w:val="24"/>
        </w:rPr>
        <w:t xml:space="preserve">the </w:t>
      </w:r>
      <w:r w:rsidR="00E10242" w:rsidRPr="000A04B4">
        <w:rPr>
          <w:rFonts w:ascii="Times New Roman" w:hAnsi="Times New Roman" w:cs="Times New Roman"/>
          <w:sz w:val="24"/>
          <w:szCs w:val="24"/>
        </w:rPr>
        <w:t xml:space="preserve">media </w:t>
      </w:r>
      <w:r w:rsidR="007E05EC" w:rsidRPr="000A04B4">
        <w:rPr>
          <w:rFonts w:ascii="Times New Roman" w:hAnsi="Times New Roman" w:cs="Times New Roman"/>
          <w:sz w:val="24"/>
          <w:szCs w:val="24"/>
        </w:rPr>
        <w:t>–</w:t>
      </w:r>
      <w:r w:rsidR="00E10242" w:rsidRPr="000A04B4">
        <w:rPr>
          <w:rFonts w:ascii="Times New Roman" w:hAnsi="Times New Roman" w:cs="Times New Roman"/>
          <w:sz w:val="24"/>
          <w:szCs w:val="24"/>
        </w:rPr>
        <w:t xml:space="preserve"> </w:t>
      </w:r>
      <w:r w:rsidR="007E05EC" w:rsidRPr="000A04B4">
        <w:rPr>
          <w:rFonts w:ascii="Times New Roman" w:hAnsi="Times New Roman" w:cs="Times New Roman"/>
          <w:sz w:val="24"/>
          <w:szCs w:val="24"/>
        </w:rPr>
        <w:t xml:space="preserve">was </w:t>
      </w:r>
      <w:r w:rsidR="00E823A3" w:rsidRPr="000A04B4">
        <w:rPr>
          <w:rFonts w:ascii="Times New Roman" w:hAnsi="Times New Roman" w:cs="Times New Roman"/>
          <w:sz w:val="24"/>
          <w:szCs w:val="24"/>
        </w:rPr>
        <w:t xml:space="preserve">integral to </w:t>
      </w:r>
      <w:r w:rsidR="00E10242" w:rsidRPr="000A04B4">
        <w:rPr>
          <w:rFonts w:ascii="Times New Roman" w:hAnsi="Times New Roman" w:cs="Times New Roman"/>
          <w:sz w:val="24"/>
          <w:szCs w:val="24"/>
        </w:rPr>
        <w:t xml:space="preserve">the targeted legal and political measures making Albania a “safe” country. </w:t>
      </w:r>
      <w:r w:rsidR="00100C85" w:rsidRPr="000A04B4">
        <w:rPr>
          <w:rFonts w:ascii="Times New Roman" w:hAnsi="Times New Roman" w:cs="Times New Roman"/>
          <w:sz w:val="24"/>
          <w:szCs w:val="24"/>
        </w:rPr>
        <w:t>Nonetheless</w:t>
      </w:r>
      <w:r w:rsidR="00191428" w:rsidRPr="000A04B4">
        <w:rPr>
          <w:rFonts w:ascii="Times New Roman" w:hAnsi="Times New Roman" w:cs="Times New Roman"/>
          <w:sz w:val="24"/>
          <w:szCs w:val="24"/>
        </w:rPr>
        <w:t xml:space="preserve">, </w:t>
      </w:r>
      <w:r w:rsidR="00B15CDE" w:rsidRPr="000A04B4">
        <w:rPr>
          <w:rFonts w:ascii="Times New Roman" w:hAnsi="Times New Roman" w:cs="Times New Roman"/>
          <w:sz w:val="24"/>
          <w:szCs w:val="24"/>
        </w:rPr>
        <w:t xml:space="preserve">we show that these framings </w:t>
      </w:r>
      <w:r w:rsidR="0092717A" w:rsidRPr="000A04B4">
        <w:rPr>
          <w:rFonts w:ascii="Times New Roman" w:hAnsi="Times New Roman" w:cs="Times New Roman"/>
          <w:sz w:val="24"/>
          <w:szCs w:val="24"/>
        </w:rPr>
        <w:t xml:space="preserve">misrepresent the reality in Albania and the </w:t>
      </w:r>
      <w:r w:rsidR="00A36B9C" w:rsidRPr="000A04B4">
        <w:rPr>
          <w:rFonts w:ascii="Times New Roman" w:hAnsi="Times New Roman" w:cs="Times New Roman"/>
          <w:sz w:val="24"/>
          <w:szCs w:val="24"/>
        </w:rPr>
        <w:t>challenges that vulnerable Albanians face when seeking protection in the UK.</w:t>
      </w:r>
    </w:p>
    <w:p w14:paraId="49260152" w14:textId="75408950" w:rsidR="007D653A" w:rsidRPr="000A04B4" w:rsidRDefault="007D653A" w:rsidP="00150FCE">
      <w:pPr>
        <w:spacing w:line="360" w:lineRule="auto"/>
        <w:jc w:val="both"/>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 xml:space="preserve">Key words: </w:t>
      </w:r>
      <w:r w:rsidRPr="000A04B4">
        <w:rPr>
          <w:rFonts w:ascii="Times New Roman" w:eastAsia="Times New Roman" w:hAnsi="Times New Roman" w:cs="Times New Roman"/>
          <w:sz w:val="24"/>
          <w:szCs w:val="24"/>
        </w:rPr>
        <w:t>Albanian asylum-seekers, politicisation, criminalisation, agenda-setting, policy framing</w:t>
      </w:r>
    </w:p>
    <w:p w14:paraId="7BAA2315" w14:textId="77777777" w:rsidR="00551375" w:rsidRPr="000A04B4" w:rsidRDefault="00551375" w:rsidP="00150FCE">
      <w:pPr>
        <w:spacing w:line="360" w:lineRule="auto"/>
        <w:jc w:val="both"/>
        <w:rPr>
          <w:rFonts w:ascii="Times New Roman" w:eastAsia="Times New Roman" w:hAnsi="Times New Roman" w:cs="Times New Roman"/>
          <w:sz w:val="24"/>
          <w:szCs w:val="24"/>
        </w:rPr>
      </w:pPr>
    </w:p>
    <w:p w14:paraId="5C178F18" w14:textId="0ED96509" w:rsidR="00572B65" w:rsidRPr="000A04B4" w:rsidRDefault="00A8328F" w:rsidP="0089512C">
      <w:pPr>
        <w:jc w:val="both"/>
        <w:rPr>
          <w:rFonts w:ascii="Times New Roman" w:eastAsia="Times New Roman" w:hAnsi="Times New Roman" w:cs="Times New Roman"/>
          <w:b/>
          <w:sz w:val="24"/>
          <w:szCs w:val="24"/>
        </w:rPr>
      </w:pPr>
      <w:r w:rsidRPr="000A04B4">
        <w:rPr>
          <w:rFonts w:ascii="Times New Roman" w:eastAsia="Times New Roman" w:hAnsi="Times New Roman" w:cs="Times New Roman"/>
          <w:b/>
          <w:sz w:val="24"/>
          <w:szCs w:val="24"/>
        </w:rPr>
        <w:t xml:space="preserve">Introduction </w:t>
      </w:r>
    </w:p>
    <w:p w14:paraId="35D5588F" w14:textId="2484B521" w:rsidR="006C5358" w:rsidRPr="000A04B4" w:rsidRDefault="00F9453C" w:rsidP="00FE17C4">
      <w:pPr>
        <w:jc w:val="both"/>
        <w:rPr>
          <w:rFonts w:ascii="Times New Roman" w:hAnsi="Times New Roman" w:cs="Times New Roman"/>
          <w:sz w:val="24"/>
          <w:szCs w:val="24"/>
        </w:rPr>
      </w:pPr>
      <w:r w:rsidRPr="000A04B4">
        <w:rPr>
          <w:rFonts w:ascii="Times New Roman" w:hAnsi="Times New Roman" w:cs="Times New Roman"/>
          <w:sz w:val="24"/>
          <w:szCs w:val="24"/>
        </w:rPr>
        <w:t>The surge in anti-immigr</w:t>
      </w:r>
      <w:r w:rsidR="00D94EB6" w:rsidRPr="000A04B4">
        <w:rPr>
          <w:rFonts w:ascii="Times New Roman" w:hAnsi="Times New Roman" w:cs="Times New Roman"/>
          <w:sz w:val="24"/>
          <w:szCs w:val="24"/>
        </w:rPr>
        <w:t>ation and deterrence policies across Europe, including the UK</w:t>
      </w:r>
      <w:r w:rsidR="00876A3E" w:rsidRPr="000A04B4">
        <w:rPr>
          <w:rFonts w:ascii="Times New Roman" w:hAnsi="Times New Roman" w:cs="Times New Roman"/>
          <w:sz w:val="24"/>
          <w:szCs w:val="24"/>
        </w:rPr>
        <w:t xml:space="preserve"> (</w:t>
      </w:r>
      <w:r w:rsidR="000C3EEB" w:rsidRPr="000A04B4">
        <w:rPr>
          <w:rFonts w:ascii="Times New Roman" w:hAnsi="Times New Roman" w:cs="Times New Roman"/>
          <w:sz w:val="24"/>
          <w:szCs w:val="24"/>
        </w:rPr>
        <w:t>e.g.</w:t>
      </w:r>
      <w:r w:rsidR="00524564" w:rsidRPr="000A04B4">
        <w:rPr>
          <w:rFonts w:ascii="Times New Roman" w:hAnsi="Times New Roman" w:cs="Times New Roman"/>
          <w:sz w:val="24"/>
          <w:szCs w:val="24"/>
        </w:rPr>
        <w:t xml:space="preserve">, </w:t>
      </w:r>
      <w:r w:rsidR="00EB7350" w:rsidRPr="000A04B4">
        <w:rPr>
          <w:rFonts w:ascii="Times New Roman" w:hAnsi="Times New Roman" w:cs="Times New Roman"/>
          <w:sz w:val="24"/>
          <w:szCs w:val="24"/>
        </w:rPr>
        <w:t>the “</w:t>
      </w:r>
      <w:r w:rsidR="00876A3E" w:rsidRPr="000A04B4">
        <w:rPr>
          <w:rFonts w:ascii="Times New Roman" w:hAnsi="Times New Roman" w:cs="Times New Roman"/>
          <w:sz w:val="24"/>
          <w:szCs w:val="24"/>
        </w:rPr>
        <w:t>Hostile Environment</w:t>
      </w:r>
      <w:r w:rsidR="00EB7350" w:rsidRPr="000A04B4">
        <w:rPr>
          <w:rFonts w:ascii="Times New Roman" w:hAnsi="Times New Roman" w:cs="Times New Roman"/>
          <w:sz w:val="24"/>
          <w:szCs w:val="24"/>
        </w:rPr>
        <w:t>”</w:t>
      </w:r>
      <w:r w:rsidR="00876A3E" w:rsidRPr="000A04B4">
        <w:rPr>
          <w:rFonts w:ascii="Times New Roman" w:hAnsi="Times New Roman" w:cs="Times New Roman"/>
          <w:sz w:val="24"/>
          <w:szCs w:val="24"/>
        </w:rPr>
        <w:t>)</w:t>
      </w:r>
      <w:r w:rsidR="000E3D22" w:rsidRPr="000A04B4">
        <w:rPr>
          <w:rFonts w:ascii="Times New Roman" w:hAnsi="Times New Roman" w:cs="Times New Roman"/>
          <w:sz w:val="24"/>
          <w:szCs w:val="24"/>
        </w:rPr>
        <w:t xml:space="preserve"> have shaped </w:t>
      </w:r>
      <w:r w:rsidR="005E4951" w:rsidRPr="000A04B4">
        <w:rPr>
          <w:rFonts w:ascii="Times New Roman" w:hAnsi="Times New Roman" w:cs="Times New Roman"/>
          <w:sz w:val="24"/>
          <w:szCs w:val="24"/>
        </w:rPr>
        <w:t>not only who is entitled to claim asylum but also who is</w:t>
      </w:r>
      <w:r w:rsidR="006F40CA" w:rsidRPr="000A04B4">
        <w:rPr>
          <w:rFonts w:ascii="Times New Roman" w:hAnsi="Times New Roman" w:cs="Times New Roman"/>
          <w:sz w:val="24"/>
          <w:szCs w:val="24"/>
        </w:rPr>
        <w:t xml:space="preserve"> perceived as </w:t>
      </w:r>
      <w:r w:rsidR="00E843FD" w:rsidRPr="000A04B4">
        <w:rPr>
          <w:rFonts w:ascii="Times New Roman" w:hAnsi="Times New Roman" w:cs="Times New Roman"/>
          <w:sz w:val="24"/>
          <w:szCs w:val="24"/>
        </w:rPr>
        <w:t xml:space="preserve">deserving protection versus who </w:t>
      </w:r>
      <w:r w:rsidR="008E7C43" w:rsidRPr="000A04B4">
        <w:rPr>
          <w:rFonts w:ascii="Times New Roman" w:hAnsi="Times New Roman" w:cs="Times New Roman"/>
          <w:sz w:val="24"/>
          <w:szCs w:val="24"/>
        </w:rPr>
        <w:t>is</w:t>
      </w:r>
      <w:r w:rsidR="00E843FD" w:rsidRPr="000A04B4">
        <w:rPr>
          <w:rFonts w:ascii="Times New Roman" w:hAnsi="Times New Roman" w:cs="Times New Roman"/>
          <w:sz w:val="24"/>
          <w:szCs w:val="24"/>
        </w:rPr>
        <w:t xml:space="preserve"> not. Whilst those who are entitled to </w:t>
      </w:r>
      <w:r w:rsidR="008A090A" w:rsidRPr="000A04B4">
        <w:rPr>
          <w:rFonts w:ascii="Times New Roman" w:hAnsi="Times New Roman" w:cs="Times New Roman"/>
          <w:sz w:val="24"/>
          <w:szCs w:val="24"/>
        </w:rPr>
        <w:t xml:space="preserve">claim asylum </w:t>
      </w:r>
      <w:r w:rsidR="00B27E0B" w:rsidRPr="000A04B4">
        <w:rPr>
          <w:rFonts w:ascii="Times New Roman" w:hAnsi="Times New Roman" w:cs="Times New Roman"/>
          <w:sz w:val="24"/>
          <w:szCs w:val="24"/>
        </w:rPr>
        <w:t xml:space="preserve">are </w:t>
      </w:r>
      <w:r w:rsidR="008A090A" w:rsidRPr="000A04B4">
        <w:rPr>
          <w:rFonts w:ascii="Times New Roman" w:hAnsi="Times New Roman" w:cs="Times New Roman"/>
          <w:sz w:val="24"/>
          <w:szCs w:val="24"/>
        </w:rPr>
        <w:t>clearly set out in international and human rights law</w:t>
      </w:r>
      <w:r w:rsidR="005D3A46" w:rsidRPr="000A04B4">
        <w:rPr>
          <w:rFonts w:ascii="Times New Roman" w:hAnsi="Times New Roman" w:cs="Times New Roman"/>
          <w:sz w:val="24"/>
          <w:szCs w:val="24"/>
        </w:rPr>
        <w:t xml:space="preserve">, governments </w:t>
      </w:r>
      <w:r w:rsidR="00B61454" w:rsidRPr="000A04B4">
        <w:rPr>
          <w:rFonts w:ascii="Times New Roman" w:hAnsi="Times New Roman" w:cs="Times New Roman"/>
          <w:sz w:val="24"/>
          <w:szCs w:val="24"/>
        </w:rPr>
        <w:t xml:space="preserve">advance their own interpretation of this </w:t>
      </w:r>
      <w:r w:rsidR="007D7988" w:rsidRPr="000A04B4">
        <w:rPr>
          <w:rFonts w:ascii="Times New Roman" w:hAnsi="Times New Roman" w:cs="Times New Roman"/>
          <w:sz w:val="24"/>
          <w:szCs w:val="24"/>
        </w:rPr>
        <w:t>to advance t</w:t>
      </w:r>
      <w:r w:rsidR="007E6749" w:rsidRPr="000A04B4">
        <w:rPr>
          <w:rFonts w:ascii="Times New Roman" w:hAnsi="Times New Roman" w:cs="Times New Roman"/>
          <w:sz w:val="24"/>
          <w:szCs w:val="24"/>
        </w:rPr>
        <w:t>heir</w:t>
      </w:r>
      <w:r w:rsidR="003E1C08" w:rsidRPr="000A04B4">
        <w:rPr>
          <w:rFonts w:ascii="Times New Roman" w:hAnsi="Times New Roman" w:cs="Times New Roman"/>
          <w:sz w:val="24"/>
          <w:szCs w:val="24"/>
        </w:rPr>
        <w:t xml:space="preserve"> political</w:t>
      </w:r>
      <w:r w:rsidR="007E6749" w:rsidRPr="000A04B4">
        <w:rPr>
          <w:rFonts w:ascii="Times New Roman" w:hAnsi="Times New Roman" w:cs="Times New Roman"/>
          <w:sz w:val="24"/>
          <w:szCs w:val="24"/>
        </w:rPr>
        <w:t xml:space="preserve"> agenda, </w:t>
      </w:r>
      <w:r w:rsidR="00080D5A" w:rsidRPr="000A04B4">
        <w:rPr>
          <w:rFonts w:ascii="Times New Roman" w:hAnsi="Times New Roman" w:cs="Times New Roman"/>
          <w:sz w:val="24"/>
          <w:szCs w:val="24"/>
        </w:rPr>
        <w:t>framing wh</w:t>
      </w:r>
      <w:r w:rsidR="00723FD1" w:rsidRPr="000A04B4">
        <w:rPr>
          <w:rFonts w:ascii="Times New Roman" w:hAnsi="Times New Roman" w:cs="Times New Roman"/>
          <w:sz w:val="24"/>
          <w:szCs w:val="24"/>
        </w:rPr>
        <w:t>o</w:t>
      </w:r>
      <w:r w:rsidR="00080D5A" w:rsidRPr="000A04B4">
        <w:rPr>
          <w:rFonts w:ascii="Times New Roman" w:hAnsi="Times New Roman" w:cs="Times New Roman"/>
          <w:sz w:val="24"/>
          <w:szCs w:val="24"/>
        </w:rPr>
        <w:t xml:space="preserve"> </w:t>
      </w:r>
      <w:r w:rsidR="00196A0A" w:rsidRPr="000A04B4">
        <w:rPr>
          <w:rFonts w:ascii="Times New Roman" w:hAnsi="Times New Roman" w:cs="Times New Roman"/>
          <w:sz w:val="24"/>
          <w:szCs w:val="24"/>
        </w:rPr>
        <w:t>is acceptable as a refugee</w:t>
      </w:r>
      <w:r w:rsidR="001B6C0E" w:rsidRPr="000A04B4">
        <w:rPr>
          <w:rFonts w:ascii="Times New Roman" w:hAnsi="Times New Roman" w:cs="Times New Roman"/>
          <w:sz w:val="24"/>
          <w:szCs w:val="24"/>
        </w:rPr>
        <w:t xml:space="preserve">, and who </w:t>
      </w:r>
      <w:r w:rsidR="00AD3A24" w:rsidRPr="000A04B4">
        <w:rPr>
          <w:rFonts w:ascii="Times New Roman" w:hAnsi="Times New Roman" w:cs="Times New Roman"/>
          <w:sz w:val="24"/>
          <w:szCs w:val="24"/>
        </w:rPr>
        <w:t>is</w:t>
      </w:r>
      <w:r w:rsidR="001B6C0E" w:rsidRPr="000A04B4">
        <w:rPr>
          <w:rFonts w:ascii="Times New Roman" w:hAnsi="Times New Roman" w:cs="Times New Roman"/>
          <w:sz w:val="24"/>
          <w:szCs w:val="24"/>
        </w:rPr>
        <w:t xml:space="preserve"> not. </w:t>
      </w:r>
      <w:r w:rsidR="00812779" w:rsidRPr="000A04B4">
        <w:rPr>
          <w:rFonts w:ascii="Times New Roman" w:hAnsi="Times New Roman" w:cs="Times New Roman"/>
          <w:sz w:val="24"/>
          <w:szCs w:val="24"/>
        </w:rPr>
        <w:t>The politics of refugee categorisation (Burns et al</w:t>
      </w:r>
      <w:r w:rsidR="00FD43DE" w:rsidRPr="000A04B4">
        <w:rPr>
          <w:rFonts w:ascii="Times New Roman" w:hAnsi="Times New Roman" w:cs="Times New Roman"/>
          <w:sz w:val="24"/>
          <w:szCs w:val="24"/>
        </w:rPr>
        <w:t>.,</w:t>
      </w:r>
      <w:r w:rsidR="00812779" w:rsidRPr="000A04B4">
        <w:rPr>
          <w:rFonts w:ascii="Times New Roman" w:hAnsi="Times New Roman" w:cs="Times New Roman"/>
          <w:sz w:val="24"/>
          <w:szCs w:val="24"/>
        </w:rPr>
        <w:t xml:space="preserve"> 2022) </w:t>
      </w:r>
      <w:r w:rsidR="006E6200" w:rsidRPr="000A04B4">
        <w:rPr>
          <w:rFonts w:ascii="Times New Roman" w:hAnsi="Times New Roman" w:cs="Times New Roman"/>
          <w:sz w:val="24"/>
          <w:szCs w:val="24"/>
        </w:rPr>
        <w:t xml:space="preserve">covers </w:t>
      </w:r>
      <w:r w:rsidR="009C2C16" w:rsidRPr="000A04B4">
        <w:rPr>
          <w:rFonts w:ascii="Times New Roman" w:hAnsi="Times New Roman" w:cs="Times New Roman"/>
          <w:sz w:val="24"/>
          <w:szCs w:val="24"/>
        </w:rPr>
        <w:t>both asylum seekers’</w:t>
      </w:r>
      <w:r w:rsidR="00812779" w:rsidRPr="000A04B4">
        <w:rPr>
          <w:rFonts w:ascii="Times New Roman" w:hAnsi="Times New Roman" w:cs="Times New Roman"/>
          <w:sz w:val="24"/>
          <w:szCs w:val="24"/>
        </w:rPr>
        <w:t xml:space="preserve"> protection entitlements </w:t>
      </w:r>
      <w:r w:rsidR="006E6200" w:rsidRPr="000A04B4">
        <w:rPr>
          <w:rFonts w:ascii="Times New Roman" w:hAnsi="Times New Roman" w:cs="Times New Roman"/>
          <w:sz w:val="24"/>
          <w:szCs w:val="24"/>
        </w:rPr>
        <w:t xml:space="preserve">and </w:t>
      </w:r>
      <w:r w:rsidR="00812779" w:rsidRPr="000A04B4">
        <w:rPr>
          <w:rFonts w:ascii="Times New Roman" w:hAnsi="Times New Roman" w:cs="Times New Roman"/>
          <w:sz w:val="24"/>
          <w:szCs w:val="24"/>
        </w:rPr>
        <w:t xml:space="preserve">their supposed </w:t>
      </w:r>
      <w:r w:rsidR="008E7C43" w:rsidRPr="000A04B4">
        <w:rPr>
          <w:rFonts w:ascii="Times New Roman" w:hAnsi="Times New Roman" w:cs="Times New Roman"/>
          <w:sz w:val="24"/>
          <w:szCs w:val="24"/>
        </w:rPr>
        <w:t>“</w:t>
      </w:r>
      <w:r w:rsidR="00812779" w:rsidRPr="000A04B4">
        <w:rPr>
          <w:rFonts w:ascii="Times New Roman" w:hAnsi="Times New Roman" w:cs="Times New Roman"/>
          <w:sz w:val="24"/>
          <w:szCs w:val="24"/>
        </w:rPr>
        <w:t>fit</w:t>
      </w:r>
      <w:r w:rsidR="008E7C43" w:rsidRPr="000A04B4">
        <w:rPr>
          <w:rFonts w:ascii="Times New Roman" w:hAnsi="Times New Roman" w:cs="Times New Roman"/>
          <w:sz w:val="24"/>
          <w:szCs w:val="24"/>
        </w:rPr>
        <w:t>”</w:t>
      </w:r>
      <w:r w:rsidR="00812779" w:rsidRPr="000A04B4">
        <w:rPr>
          <w:rFonts w:ascii="Times New Roman" w:hAnsi="Times New Roman" w:cs="Times New Roman"/>
          <w:sz w:val="24"/>
          <w:szCs w:val="24"/>
        </w:rPr>
        <w:t xml:space="preserve"> with receiving states’ </w:t>
      </w:r>
      <w:r w:rsidR="006E6200" w:rsidRPr="000A04B4">
        <w:rPr>
          <w:rFonts w:ascii="Times New Roman" w:hAnsi="Times New Roman" w:cs="Times New Roman"/>
          <w:sz w:val="24"/>
          <w:szCs w:val="24"/>
        </w:rPr>
        <w:t xml:space="preserve">security, </w:t>
      </w:r>
      <w:r w:rsidR="00812779" w:rsidRPr="000A04B4">
        <w:rPr>
          <w:rFonts w:ascii="Times New Roman" w:hAnsi="Times New Roman" w:cs="Times New Roman"/>
          <w:sz w:val="24"/>
          <w:szCs w:val="24"/>
        </w:rPr>
        <w:t>economic and cultural norms</w:t>
      </w:r>
      <w:r w:rsidR="00F361F0" w:rsidRPr="000A04B4">
        <w:rPr>
          <w:rFonts w:ascii="Times New Roman" w:hAnsi="Times New Roman" w:cs="Times New Roman"/>
          <w:sz w:val="24"/>
          <w:szCs w:val="24"/>
        </w:rPr>
        <w:t>,</w:t>
      </w:r>
      <w:r w:rsidR="00812779" w:rsidRPr="000A04B4">
        <w:rPr>
          <w:rFonts w:ascii="Times New Roman" w:hAnsi="Times New Roman" w:cs="Times New Roman"/>
          <w:sz w:val="24"/>
          <w:szCs w:val="24"/>
        </w:rPr>
        <w:t xml:space="preserve"> </w:t>
      </w:r>
      <w:r w:rsidR="006E6200" w:rsidRPr="000A04B4">
        <w:rPr>
          <w:rFonts w:ascii="Times New Roman" w:hAnsi="Times New Roman" w:cs="Times New Roman"/>
          <w:sz w:val="24"/>
          <w:szCs w:val="24"/>
        </w:rPr>
        <w:t>that</w:t>
      </w:r>
      <w:r w:rsidR="00EB7350" w:rsidRPr="000A04B4">
        <w:rPr>
          <w:rFonts w:ascii="Times New Roman" w:hAnsi="Times New Roman" w:cs="Times New Roman"/>
          <w:sz w:val="24"/>
          <w:szCs w:val="24"/>
        </w:rPr>
        <w:t xml:space="preserve"> eventually</w:t>
      </w:r>
      <w:r w:rsidR="006E6200" w:rsidRPr="000A04B4">
        <w:rPr>
          <w:rFonts w:ascii="Times New Roman" w:hAnsi="Times New Roman" w:cs="Times New Roman"/>
          <w:sz w:val="24"/>
          <w:szCs w:val="24"/>
        </w:rPr>
        <w:t xml:space="preserve"> shape their “deserving” status </w:t>
      </w:r>
      <w:r w:rsidR="00812779" w:rsidRPr="000A04B4">
        <w:rPr>
          <w:rFonts w:ascii="Times New Roman" w:hAnsi="Times New Roman" w:cs="Times New Roman"/>
          <w:sz w:val="24"/>
          <w:szCs w:val="24"/>
        </w:rPr>
        <w:t>(</w:t>
      </w:r>
      <w:proofErr w:type="spellStart"/>
      <w:r w:rsidR="00750AEB" w:rsidRPr="000A04B4">
        <w:rPr>
          <w:rFonts w:ascii="Times New Roman" w:hAnsi="Times New Roman" w:cs="Times New Roman"/>
          <w:sz w:val="24"/>
          <w:szCs w:val="24"/>
        </w:rPr>
        <w:t>Welfens</w:t>
      </w:r>
      <w:proofErr w:type="spellEnd"/>
      <w:r w:rsidR="00750AEB" w:rsidRPr="000A04B4">
        <w:rPr>
          <w:rFonts w:ascii="Times New Roman" w:hAnsi="Times New Roman" w:cs="Times New Roman"/>
          <w:sz w:val="24"/>
          <w:szCs w:val="24"/>
        </w:rPr>
        <w:t xml:space="preserve"> </w:t>
      </w:r>
      <w:r w:rsidR="006E6200" w:rsidRPr="000A04B4">
        <w:rPr>
          <w:rFonts w:ascii="Times New Roman" w:hAnsi="Times New Roman" w:cs="Times New Roman"/>
          <w:sz w:val="24"/>
          <w:szCs w:val="24"/>
        </w:rPr>
        <w:t>2022).</w:t>
      </w:r>
      <w:r w:rsidR="008D52EE" w:rsidRPr="000A04B4">
        <w:rPr>
          <w:rFonts w:ascii="Times New Roman" w:hAnsi="Times New Roman" w:cs="Times New Roman"/>
          <w:sz w:val="24"/>
          <w:szCs w:val="24"/>
        </w:rPr>
        <w:t xml:space="preserve"> This generates the “hierarchies of deservingness</w:t>
      </w:r>
      <w:r w:rsidR="00937AB6" w:rsidRPr="000A04B4">
        <w:rPr>
          <w:rFonts w:ascii="Times New Roman" w:hAnsi="Times New Roman" w:cs="Times New Roman"/>
          <w:sz w:val="24"/>
          <w:szCs w:val="24"/>
        </w:rPr>
        <w:t xml:space="preserve"> of hospitality</w:t>
      </w:r>
      <w:r w:rsidR="008D52EE" w:rsidRPr="000A04B4">
        <w:rPr>
          <w:rFonts w:ascii="Times New Roman" w:hAnsi="Times New Roman" w:cs="Times New Roman"/>
          <w:sz w:val="24"/>
          <w:szCs w:val="24"/>
        </w:rPr>
        <w:t>” (Kyriakidou 202</w:t>
      </w:r>
      <w:r w:rsidR="00750AEB" w:rsidRPr="000A04B4">
        <w:rPr>
          <w:rFonts w:ascii="Times New Roman" w:hAnsi="Times New Roman" w:cs="Times New Roman"/>
          <w:sz w:val="24"/>
          <w:szCs w:val="24"/>
        </w:rPr>
        <w:t>1</w:t>
      </w:r>
      <w:r w:rsidR="008D52EE" w:rsidRPr="000A04B4">
        <w:rPr>
          <w:rFonts w:ascii="Times New Roman" w:hAnsi="Times New Roman" w:cs="Times New Roman"/>
          <w:sz w:val="24"/>
          <w:szCs w:val="24"/>
        </w:rPr>
        <w:t xml:space="preserve">) </w:t>
      </w:r>
      <w:r w:rsidR="00937AB6" w:rsidRPr="000A04B4">
        <w:rPr>
          <w:rFonts w:ascii="Times New Roman" w:hAnsi="Times New Roman" w:cs="Times New Roman"/>
          <w:sz w:val="24"/>
          <w:szCs w:val="24"/>
        </w:rPr>
        <w:t>among migrant groups</w:t>
      </w:r>
      <w:r w:rsidR="00211075" w:rsidRPr="000A04B4">
        <w:rPr>
          <w:rFonts w:ascii="Times New Roman" w:hAnsi="Times New Roman" w:cs="Times New Roman"/>
          <w:sz w:val="24"/>
          <w:szCs w:val="24"/>
        </w:rPr>
        <w:t xml:space="preserve"> in Europe</w:t>
      </w:r>
      <w:r w:rsidR="008D52EE" w:rsidRPr="000A04B4">
        <w:rPr>
          <w:rFonts w:ascii="Times New Roman" w:hAnsi="Times New Roman" w:cs="Times New Roman"/>
          <w:sz w:val="24"/>
          <w:szCs w:val="24"/>
        </w:rPr>
        <w:t xml:space="preserve">, </w:t>
      </w:r>
      <w:r w:rsidR="00490B4B" w:rsidRPr="000A04B4">
        <w:rPr>
          <w:rFonts w:ascii="Times New Roman" w:hAnsi="Times New Roman" w:cs="Times New Roman"/>
          <w:sz w:val="24"/>
          <w:szCs w:val="24"/>
        </w:rPr>
        <w:t>which</w:t>
      </w:r>
      <w:r w:rsidR="0072725E" w:rsidRPr="000A04B4">
        <w:rPr>
          <w:rFonts w:ascii="Times New Roman" w:hAnsi="Times New Roman" w:cs="Times New Roman"/>
          <w:sz w:val="24"/>
          <w:szCs w:val="24"/>
        </w:rPr>
        <w:t xml:space="preserve"> causes</w:t>
      </w:r>
      <w:r w:rsidR="00116475" w:rsidRPr="000A04B4">
        <w:rPr>
          <w:rFonts w:ascii="Times New Roman" w:hAnsi="Times New Roman" w:cs="Times New Roman"/>
          <w:sz w:val="24"/>
          <w:szCs w:val="24"/>
        </w:rPr>
        <w:t xml:space="preserve"> </w:t>
      </w:r>
      <w:r w:rsidR="00E92BE3" w:rsidRPr="000A04B4">
        <w:rPr>
          <w:rFonts w:ascii="Times New Roman" w:hAnsi="Times New Roman" w:cs="Times New Roman"/>
          <w:sz w:val="24"/>
          <w:szCs w:val="24"/>
        </w:rPr>
        <w:t xml:space="preserve">governments </w:t>
      </w:r>
      <w:r w:rsidR="00EF2A4C" w:rsidRPr="000A04B4">
        <w:rPr>
          <w:rFonts w:ascii="Times New Roman" w:hAnsi="Times New Roman" w:cs="Times New Roman"/>
          <w:sz w:val="24"/>
          <w:szCs w:val="24"/>
        </w:rPr>
        <w:t xml:space="preserve">to compile </w:t>
      </w:r>
      <w:r w:rsidR="00E92BE3" w:rsidRPr="000A04B4">
        <w:rPr>
          <w:rFonts w:ascii="Times New Roman" w:hAnsi="Times New Roman" w:cs="Times New Roman"/>
          <w:sz w:val="24"/>
          <w:szCs w:val="24"/>
        </w:rPr>
        <w:t xml:space="preserve">lists of so-called </w:t>
      </w:r>
      <w:r w:rsidR="008D52EE" w:rsidRPr="000A04B4">
        <w:rPr>
          <w:rFonts w:ascii="Times New Roman" w:hAnsi="Times New Roman" w:cs="Times New Roman"/>
          <w:sz w:val="24"/>
          <w:szCs w:val="24"/>
        </w:rPr>
        <w:t>“</w:t>
      </w:r>
      <w:r w:rsidR="00E92BE3" w:rsidRPr="000A04B4">
        <w:rPr>
          <w:rFonts w:ascii="Times New Roman" w:hAnsi="Times New Roman" w:cs="Times New Roman"/>
          <w:sz w:val="24"/>
          <w:szCs w:val="24"/>
        </w:rPr>
        <w:t>safe countries</w:t>
      </w:r>
      <w:r w:rsidR="008D52EE" w:rsidRPr="000A04B4">
        <w:rPr>
          <w:rFonts w:ascii="Times New Roman" w:hAnsi="Times New Roman" w:cs="Times New Roman"/>
          <w:sz w:val="24"/>
          <w:szCs w:val="24"/>
        </w:rPr>
        <w:t>”</w:t>
      </w:r>
      <w:r w:rsidR="00E92BE3" w:rsidRPr="000A04B4">
        <w:rPr>
          <w:rFonts w:ascii="Times New Roman" w:hAnsi="Times New Roman" w:cs="Times New Roman"/>
          <w:sz w:val="24"/>
          <w:szCs w:val="24"/>
        </w:rPr>
        <w:t xml:space="preserve"> that are used to expedite decision-making regarding the credibility of applicants' </w:t>
      </w:r>
      <w:r w:rsidR="00EB7350" w:rsidRPr="000A04B4">
        <w:rPr>
          <w:rFonts w:ascii="Times New Roman" w:hAnsi="Times New Roman" w:cs="Times New Roman"/>
          <w:sz w:val="24"/>
          <w:szCs w:val="24"/>
        </w:rPr>
        <w:t xml:space="preserve">asylum </w:t>
      </w:r>
      <w:r w:rsidR="00E92BE3" w:rsidRPr="000A04B4">
        <w:rPr>
          <w:rFonts w:ascii="Times New Roman" w:hAnsi="Times New Roman" w:cs="Times New Roman"/>
          <w:sz w:val="24"/>
          <w:szCs w:val="24"/>
        </w:rPr>
        <w:t xml:space="preserve">claims. </w:t>
      </w:r>
      <w:r w:rsidR="00175D4B" w:rsidRPr="000A04B4">
        <w:rPr>
          <w:rFonts w:ascii="Times New Roman" w:hAnsi="Times New Roman" w:cs="Times New Roman"/>
          <w:sz w:val="24"/>
          <w:szCs w:val="24"/>
        </w:rPr>
        <w:t>Nevertheless</w:t>
      </w:r>
      <w:r w:rsidR="00E92BE3" w:rsidRPr="000A04B4">
        <w:rPr>
          <w:rFonts w:ascii="Times New Roman" w:hAnsi="Times New Roman" w:cs="Times New Roman"/>
          <w:sz w:val="24"/>
          <w:szCs w:val="24"/>
        </w:rPr>
        <w:t>, these lists are anything but objective</w:t>
      </w:r>
      <w:r w:rsidR="00CA5B7A" w:rsidRPr="000A04B4">
        <w:rPr>
          <w:rFonts w:ascii="Times New Roman" w:hAnsi="Times New Roman" w:cs="Times New Roman"/>
          <w:sz w:val="24"/>
          <w:szCs w:val="24"/>
        </w:rPr>
        <w:t>. Indeed,</w:t>
      </w:r>
      <w:r w:rsidR="00CB4704" w:rsidRPr="000A04B4">
        <w:rPr>
          <w:rFonts w:ascii="Times New Roman" w:hAnsi="Times New Roman" w:cs="Times New Roman"/>
          <w:sz w:val="24"/>
          <w:szCs w:val="24"/>
        </w:rPr>
        <w:t xml:space="preserve"> not only do these lists contravene </w:t>
      </w:r>
      <w:r w:rsidR="0029437E" w:rsidRPr="000A04B4">
        <w:rPr>
          <w:rFonts w:ascii="Times New Roman" w:hAnsi="Times New Roman" w:cs="Times New Roman"/>
          <w:sz w:val="24"/>
          <w:szCs w:val="24"/>
        </w:rPr>
        <w:t xml:space="preserve">the </w:t>
      </w:r>
      <w:r w:rsidR="00116475" w:rsidRPr="000A04B4">
        <w:rPr>
          <w:rFonts w:ascii="Times New Roman" w:hAnsi="Times New Roman" w:cs="Times New Roman"/>
          <w:sz w:val="24"/>
          <w:szCs w:val="24"/>
        </w:rPr>
        <w:t xml:space="preserve">Geneva </w:t>
      </w:r>
      <w:r w:rsidR="0029437E" w:rsidRPr="000A04B4">
        <w:rPr>
          <w:rFonts w:ascii="Times New Roman" w:hAnsi="Times New Roman" w:cs="Times New Roman"/>
          <w:sz w:val="24"/>
          <w:szCs w:val="24"/>
        </w:rPr>
        <w:t>Refugee Convention collectivising experiences</w:t>
      </w:r>
      <w:r w:rsidR="00D57B40" w:rsidRPr="000A04B4">
        <w:rPr>
          <w:rFonts w:ascii="Times New Roman" w:hAnsi="Times New Roman" w:cs="Times New Roman"/>
          <w:sz w:val="24"/>
          <w:szCs w:val="24"/>
        </w:rPr>
        <w:t>,</w:t>
      </w:r>
      <w:r w:rsidR="00FE17C4" w:rsidRPr="000A04B4">
        <w:rPr>
          <w:rFonts w:ascii="Times New Roman" w:hAnsi="Times New Roman" w:cs="Times New Roman"/>
          <w:sz w:val="24"/>
          <w:szCs w:val="24"/>
        </w:rPr>
        <w:t xml:space="preserve"> </w:t>
      </w:r>
      <w:r w:rsidR="00645F25" w:rsidRPr="000A04B4">
        <w:rPr>
          <w:rFonts w:ascii="Times New Roman" w:hAnsi="Times New Roman" w:cs="Times New Roman"/>
          <w:sz w:val="24"/>
          <w:szCs w:val="24"/>
        </w:rPr>
        <w:t xml:space="preserve">but </w:t>
      </w:r>
      <w:r w:rsidR="00FE17C4" w:rsidRPr="000A04B4">
        <w:rPr>
          <w:rFonts w:ascii="Times New Roman" w:hAnsi="Times New Roman" w:cs="Times New Roman"/>
          <w:sz w:val="24"/>
          <w:szCs w:val="24"/>
        </w:rPr>
        <w:t>there are also</w:t>
      </w:r>
      <w:r w:rsidR="00CA5B7A" w:rsidRPr="000A04B4">
        <w:rPr>
          <w:rFonts w:ascii="Times New Roman" w:hAnsi="Times New Roman" w:cs="Times New Roman"/>
          <w:sz w:val="24"/>
          <w:szCs w:val="24"/>
        </w:rPr>
        <w:t xml:space="preserve"> numerous examples</w:t>
      </w:r>
      <w:r w:rsidR="00FE17C4" w:rsidRPr="000A04B4">
        <w:rPr>
          <w:rFonts w:ascii="Times New Roman" w:hAnsi="Times New Roman" w:cs="Times New Roman"/>
          <w:sz w:val="24"/>
          <w:szCs w:val="24"/>
        </w:rPr>
        <w:t xml:space="preserve"> of these</w:t>
      </w:r>
      <w:r w:rsidR="00116475" w:rsidRPr="000A04B4">
        <w:rPr>
          <w:rFonts w:ascii="Times New Roman" w:hAnsi="Times New Roman" w:cs="Times New Roman"/>
          <w:sz w:val="24"/>
          <w:szCs w:val="24"/>
        </w:rPr>
        <w:t xml:space="preserve"> </w:t>
      </w:r>
      <w:r w:rsidR="00B86B22" w:rsidRPr="000A04B4">
        <w:rPr>
          <w:rFonts w:ascii="Times New Roman" w:hAnsi="Times New Roman" w:cs="Times New Roman"/>
          <w:sz w:val="24"/>
          <w:szCs w:val="24"/>
        </w:rPr>
        <w:t xml:space="preserve">lists </w:t>
      </w:r>
      <w:r w:rsidR="004F1725" w:rsidRPr="000A04B4">
        <w:rPr>
          <w:rFonts w:ascii="Times New Roman" w:hAnsi="Times New Roman" w:cs="Times New Roman"/>
          <w:sz w:val="24"/>
          <w:szCs w:val="24"/>
        </w:rPr>
        <w:t>facilitat</w:t>
      </w:r>
      <w:r w:rsidR="00C17ABB" w:rsidRPr="000A04B4">
        <w:rPr>
          <w:rFonts w:ascii="Times New Roman" w:hAnsi="Times New Roman" w:cs="Times New Roman"/>
          <w:sz w:val="24"/>
          <w:szCs w:val="24"/>
        </w:rPr>
        <w:t xml:space="preserve">ing </w:t>
      </w:r>
      <w:r w:rsidR="00B86B22" w:rsidRPr="000A04B4">
        <w:rPr>
          <w:rFonts w:ascii="Times New Roman" w:hAnsi="Times New Roman" w:cs="Times New Roman"/>
          <w:sz w:val="24"/>
          <w:szCs w:val="24"/>
        </w:rPr>
        <w:t xml:space="preserve">persecuted people’s experiences to be </w:t>
      </w:r>
      <w:r w:rsidR="007317AF" w:rsidRPr="000A04B4">
        <w:rPr>
          <w:rFonts w:ascii="Times New Roman" w:hAnsi="Times New Roman" w:cs="Times New Roman"/>
          <w:sz w:val="24"/>
          <w:szCs w:val="24"/>
        </w:rPr>
        <w:t>ignored (</w:t>
      </w:r>
      <w:r w:rsidR="00766BBC" w:rsidRPr="000A04B4">
        <w:rPr>
          <w:rFonts w:ascii="Times New Roman" w:hAnsi="Times New Roman" w:cs="Times New Roman"/>
          <w:sz w:val="24"/>
          <w:szCs w:val="24"/>
        </w:rPr>
        <w:t xml:space="preserve">House of Commons Women and Equalities Committee </w:t>
      </w:r>
      <w:r w:rsidR="002C098E" w:rsidRPr="000A04B4">
        <w:rPr>
          <w:rFonts w:ascii="Times New Roman" w:hAnsi="Times New Roman" w:cs="Times New Roman"/>
          <w:sz w:val="24"/>
          <w:szCs w:val="24"/>
        </w:rPr>
        <w:t xml:space="preserve">2022; </w:t>
      </w:r>
      <w:r w:rsidR="00766BBC" w:rsidRPr="000A04B4">
        <w:rPr>
          <w:rFonts w:ascii="Times New Roman" w:hAnsi="Times New Roman" w:cs="Times New Roman"/>
          <w:sz w:val="24"/>
          <w:szCs w:val="24"/>
        </w:rPr>
        <w:t xml:space="preserve">Yeo </w:t>
      </w:r>
      <w:r w:rsidR="002C098E" w:rsidRPr="000A04B4">
        <w:rPr>
          <w:rFonts w:ascii="Times New Roman" w:hAnsi="Times New Roman" w:cs="Times New Roman"/>
          <w:sz w:val="24"/>
          <w:szCs w:val="24"/>
        </w:rPr>
        <w:t>2023).</w:t>
      </w:r>
      <w:r w:rsidR="00126121" w:rsidRPr="000A04B4">
        <w:rPr>
          <w:rFonts w:ascii="Times New Roman" w:hAnsi="Times New Roman" w:cs="Times New Roman"/>
          <w:sz w:val="24"/>
          <w:szCs w:val="24"/>
        </w:rPr>
        <w:t xml:space="preserve"> </w:t>
      </w:r>
      <w:r w:rsidR="00E92BE3" w:rsidRPr="000A04B4">
        <w:rPr>
          <w:rFonts w:ascii="Times New Roman" w:hAnsi="Times New Roman" w:cs="Times New Roman"/>
          <w:sz w:val="24"/>
          <w:szCs w:val="24"/>
        </w:rPr>
        <w:t>Governments are thus able to manufacture their approaches to asylum and specific groups to suit their political agenda</w:t>
      </w:r>
      <w:r w:rsidR="000523FC" w:rsidRPr="000A04B4">
        <w:rPr>
          <w:rFonts w:ascii="Times New Roman" w:hAnsi="Times New Roman" w:cs="Times New Roman"/>
          <w:sz w:val="24"/>
          <w:szCs w:val="24"/>
        </w:rPr>
        <w:t xml:space="preserve">, </w:t>
      </w:r>
      <w:r w:rsidR="004C2DDC" w:rsidRPr="000A04B4">
        <w:rPr>
          <w:rFonts w:ascii="Times New Roman" w:hAnsi="Times New Roman" w:cs="Times New Roman"/>
          <w:sz w:val="24"/>
          <w:szCs w:val="24"/>
        </w:rPr>
        <w:t xml:space="preserve">which </w:t>
      </w:r>
      <w:r w:rsidR="009A1356" w:rsidRPr="000A04B4">
        <w:rPr>
          <w:rFonts w:ascii="Times New Roman" w:hAnsi="Times New Roman" w:cs="Times New Roman"/>
          <w:sz w:val="24"/>
          <w:szCs w:val="24"/>
        </w:rPr>
        <w:t xml:space="preserve">leads to </w:t>
      </w:r>
      <w:r w:rsidR="000523FC" w:rsidRPr="000A04B4">
        <w:rPr>
          <w:rFonts w:ascii="Times New Roman" w:hAnsi="Times New Roman" w:cs="Times New Roman"/>
          <w:sz w:val="24"/>
          <w:szCs w:val="24"/>
        </w:rPr>
        <w:t xml:space="preserve">the politicisation </w:t>
      </w:r>
      <w:r w:rsidR="003A0AA8" w:rsidRPr="000A04B4">
        <w:rPr>
          <w:rFonts w:ascii="Times New Roman" w:hAnsi="Times New Roman" w:cs="Times New Roman"/>
          <w:sz w:val="24"/>
          <w:szCs w:val="24"/>
        </w:rPr>
        <w:t>of asylum across Europe</w:t>
      </w:r>
      <w:r w:rsidR="00254EA7" w:rsidRPr="000A04B4">
        <w:rPr>
          <w:rFonts w:ascii="Times New Roman" w:hAnsi="Times New Roman" w:cs="Times New Roman"/>
          <w:sz w:val="24"/>
          <w:szCs w:val="24"/>
        </w:rPr>
        <w:t xml:space="preserve"> (</w:t>
      </w:r>
      <w:proofErr w:type="spellStart"/>
      <w:r w:rsidR="00254EA7" w:rsidRPr="000A04B4">
        <w:rPr>
          <w:rFonts w:ascii="Times New Roman" w:hAnsi="Times New Roman" w:cs="Times New Roman"/>
          <w:sz w:val="24"/>
          <w:szCs w:val="24"/>
        </w:rPr>
        <w:t>Pasetti</w:t>
      </w:r>
      <w:proofErr w:type="spellEnd"/>
      <w:r w:rsidR="00254EA7" w:rsidRPr="000A04B4">
        <w:rPr>
          <w:rFonts w:ascii="Times New Roman" w:hAnsi="Times New Roman" w:cs="Times New Roman"/>
          <w:sz w:val="24"/>
          <w:szCs w:val="24"/>
        </w:rPr>
        <w:t xml:space="preserve"> </w:t>
      </w:r>
      <w:r w:rsidR="0007041F" w:rsidRPr="000A04B4">
        <w:rPr>
          <w:rFonts w:ascii="Times New Roman" w:hAnsi="Times New Roman" w:cs="Times New Roman"/>
          <w:sz w:val="24"/>
          <w:szCs w:val="24"/>
        </w:rPr>
        <w:t xml:space="preserve">and </w:t>
      </w:r>
      <w:proofErr w:type="spellStart"/>
      <w:r w:rsidR="0007041F" w:rsidRPr="000A04B4">
        <w:rPr>
          <w:rFonts w:ascii="Times New Roman" w:hAnsi="Times New Roman" w:cs="Times New Roman"/>
          <w:sz w:val="24"/>
          <w:szCs w:val="24"/>
        </w:rPr>
        <w:t>Garcés</w:t>
      </w:r>
      <w:r w:rsidR="00254EA7" w:rsidRPr="000A04B4">
        <w:rPr>
          <w:rFonts w:ascii="Times New Roman" w:eastAsia="Times New Roman" w:hAnsi="Times New Roman" w:cs="Times New Roman"/>
          <w:sz w:val="24"/>
          <w:szCs w:val="24"/>
        </w:rPr>
        <w:t>-Mascareñas</w:t>
      </w:r>
      <w:proofErr w:type="spellEnd"/>
      <w:r w:rsidR="00960A4B" w:rsidRPr="000A04B4">
        <w:rPr>
          <w:rFonts w:ascii="Times New Roman" w:eastAsia="Times New Roman" w:hAnsi="Times New Roman" w:cs="Times New Roman"/>
          <w:sz w:val="24"/>
          <w:szCs w:val="24"/>
        </w:rPr>
        <w:t xml:space="preserve"> 2018</w:t>
      </w:r>
      <w:r w:rsidR="00254EA7" w:rsidRPr="000A04B4">
        <w:rPr>
          <w:rFonts w:ascii="Times New Roman" w:hAnsi="Times New Roman" w:cs="Times New Roman"/>
          <w:sz w:val="24"/>
          <w:szCs w:val="24"/>
        </w:rPr>
        <w:t xml:space="preserve">) </w:t>
      </w:r>
      <w:r w:rsidR="00D2541E" w:rsidRPr="000A04B4">
        <w:rPr>
          <w:rFonts w:ascii="Times New Roman" w:hAnsi="Times New Roman" w:cs="Times New Roman"/>
          <w:sz w:val="24"/>
          <w:szCs w:val="24"/>
        </w:rPr>
        <w:t xml:space="preserve">as asylum </w:t>
      </w:r>
      <w:r w:rsidR="00542EAA" w:rsidRPr="000A04B4">
        <w:rPr>
          <w:rFonts w:ascii="Times New Roman" w:hAnsi="Times New Roman" w:cs="Times New Roman"/>
          <w:sz w:val="24"/>
          <w:szCs w:val="24"/>
        </w:rPr>
        <w:t>serve</w:t>
      </w:r>
      <w:r w:rsidR="00632A7A" w:rsidRPr="000A04B4">
        <w:rPr>
          <w:rFonts w:ascii="Times New Roman" w:hAnsi="Times New Roman" w:cs="Times New Roman"/>
          <w:sz w:val="24"/>
          <w:szCs w:val="24"/>
        </w:rPr>
        <w:t>s</w:t>
      </w:r>
      <w:r w:rsidR="00542EAA" w:rsidRPr="000A04B4">
        <w:rPr>
          <w:rFonts w:ascii="Times New Roman" w:hAnsi="Times New Roman" w:cs="Times New Roman"/>
          <w:sz w:val="24"/>
          <w:szCs w:val="24"/>
        </w:rPr>
        <w:t xml:space="preserve"> political and </w:t>
      </w:r>
      <w:r w:rsidR="008E7C43" w:rsidRPr="000A04B4">
        <w:rPr>
          <w:rFonts w:ascii="Times New Roman" w:hAnsi="Times New Roman" w:cs="Times New Roman"/>
          <w:sz w:val="24"/>
          <w:szCs w:val="24"/>
        </w:rPr>
        <w:t xml:space="preserve">immigration </w:t>
      </w:r>
      <w:r w:rsidR="00542EAA" w:rsidRPr="000A04B4">
        <w:rPr>
          <w:rFonts w:ascii="Times New Roman" w:hAnsi="Times New Roman" w:cs="Times New Roman"/>
          <w:sz w:val="24"/>
          <w:szCs w:val="24"/>
        </w:rPr>
        <w:t>deterrence targets</w:t>
      </w:r>
      <w:r w:rsidR="00E92BE3" w:rsidRPr="000A04B4">
        <w:rPr>
          <w:rFonts w:ascii="Times New Roman" w:hAnsi="Times New Roman" w:cs="Times New Roman"/>
          <w:sz w:val="24"/>
          <w:szCs w:val="24"/>
        </w:rPr>
        <w:t xml:space="preserve">. In the UK, </w:t>
      </w:r>
      <w:r w:rsidR="00E92BE3" w:rsidRPr="000A04B4">
        <w:rPr>
          <w:rFonts w:ascii="Times New Roman" w:hAnsi="Times New Roman" w:cs="Times New Roman"/>
          <w:sz w:val="24"/>
          <w:szCs w:val="24"/>
        </w:rPr>
        <w:lastRenderedPageBreak/>
        <w:t xml:space="preserve">for example, the government has </w:t>
      </w:r>
      <w:r w:rsidR="008D52EE" w:rsidRPr="000A04B4">
        <w:rPr>
          <w:rFonts w:ascii="Times New Roman" w:hAnsi="Times New Roman" w:cs="Times New Roman"/>
          <w:sz w:val="24"/>
          <w:szCs w:val="24"/>
        </w:rPr>
        <w:t>used the refugee resettlement</w:t>
      </w:r>
      <w:r w:rsidR="00A52D76" w:rsidRPr="000A04B4">
        <w:rPr>
          <w:rStyle w:val="FootnoteReference"/>
          <w:rFonts w:ascii="Times New Roman" w:hAnsi="Times New Roman" w:cs="Times New Roman"/>
          <w:sz w:val="24"/>
          <w:szCs w:val="24"/>
        </w:rPr>
        <w:footnoteReference w:id="2"/>
      </w:r>
      <w:r w:rsidR="008D52EE" w:rsidRPr="000A04B4">
        <w:rPr>
          <w:rFonts w:ascii="Times New Roman" w:hAnsi="Times New Roman" w:cs="Times New Roman"/>
          <w:sz w:val="24"/>
          <w:szCs w:val="24"/>
        </w:rPr>
        <w:t xml:space="preserve"> scheme</w:t>
      </w:r>
      <w:r w:rsidR="00211075" w:rsidRPr="000A04B4">
        <w:rPr>
          <w:rFonts w:ascii="Times New Roman" w:hAnsi="Times New Roman" w:cs="Times New Roman"/>
          <w:sz w:val="24"/>
          <w:szCs w:val="24"/>
        </w:rPr>
        <w:t>s</w:t>
      </w:r>
      <w:r w:rsidR="008D52EE" w:rsidRPr="000A04B4">
        <w:rPr>
          <w:rFonts w:ascii="Times New Roman" w:hAnsi="Times New Roman" w:cs="Times New Roman"/>
          <w:sz w:val="24"/>
          <w:szCs w:val="24"/>
        </w:rPr>
        <w:t xml:space="preserve"> </w:t>
      </w:r>
      <w:r w:rsidR="00E92BE3" w:rsidRPr="000A04B4">
        <w:rPr>
          <w:rFonts w:ascii="Times New Roman" w:hAnsi="Times New Roman" w:cs="Times New Roman"/>
          <w:sz w:val="24"/>
          <w:szCs w:val="24"/>
        </w:rPr>
        <w:t xml:space="preserve">to facilitate the entry of persecuted people </w:t>
      </w:r>
      <w:r w:rsidR="00A261FE" w:rsidRPr="000A04B4">
        <w:rPr>
          <w:rFonts w:ascii="Times New Roman" w:hAnsi="Times New Roman" w:cs="Times New Roman"/>
          <w:sz w:val="24"/>
          <w:szCs w:val="24"/>
        </w:rPr>
        <w:t xml:space="preserve">who </w:t>
      </w:r>
      <w:r w:rsidR="00E92BE3" w:rsidRPr="000A04B4">
        <w:rPr>
          <w:rFonts w:ascii="Times New Roman" w:hAnsi="Times New Roman" w:cs="Times New Roman"/>
          <w:sz w:val="24"/>
          <w:szCs w:val="24"/>
        </w:rPr>
        <w:t xml:space="preserve">bypass the formal asylum regime due to the way these groups' </w:t>
      </w:r>
      <w:r w:rsidR="00E92BE3" w:rsidRPr="000A04B4">
        <w:rPr>
          <w:rFonts w:ascii="Times New Roman" w:hAnsi="Times New Roman" w:cs="Times New Roman"/>
          <w:i/>
          <w:iCs/>
          <w:sz w:val="24"/>
          <w:szCs w:val="24"/>
        </w:rPr>
        <w:t>safety</w:t>
      </w:r>
      <w:r w:rsidR="00E92BE3" w:rsidRPr="000A04B4">
        <w:rPr>
          <w:rFonts w:ascii="Times New Roman" w:hAnsi="Times New Roman" w:cs="Times New Roman"/>
          <w:sz w:val="24"/>
          <w:szCs w:val="24"/>
        </w:rPr>
        <w:t xml:space="preserve"> has been politicised and legitimised, </w:t>
      </w:r>
      <w:r w:rsidR="00A8328F" w:rsidRPr="000A04B4">
        <w:rPr>
          <w:rFonts w:ascii="Times New Roman" w:hAnsi="Times New Roman" w:cs="Times New Roman"/>
          <w:sz w:val="24"/>
          <w:szCs w:val="24"/>
        </w:rPr>
        <w:t xml:space="preserve">while other nationalities claiming asylum were deemed undeserving. </w:t>
      </w:r>
      <w:r w:rsidR="00E92BE3" w:rsidRPr="000A04B4">
        <w:rPr>
          <w:rFonts w:ascii="Times New Roman" w:hAnsi="Times New Roman" w:cs="Times New Roman"/>
          <w:sz w:val="24"/>
          <w:szCs w:val="24"/>
        </w:rPr>
        <w:t xml:space="preserve">The </w:t>
      </w:r>
      <w:r w:rsidR="009C2C16" w:rsidRPr="000A04B4">
        <w:rPr>
          <w:rFonts w:ascii="Times New Roman" w:hAnsi="Times New Roman" w:cs="Times New Roman"/>
          <w:sz w:val="24"/>
          <w:szCs w:val="24"/>
        </w:rPr>
        <w:t xml:space="preserve">UK </w:t>
      </w:r>
      <w:r w:rsidR="00E92BE3" w:rsidRPr="000A04B4">
        <w:rPr>
          <w:rFonts w:ascii="Times New Roman" w:hAnsi="Times New Roman" w:cs="Times New Roman"/>
          <w:sz w:val="24"/>
          <w:szCs w:val="24"/>
        </w:rPr>
        <w:t>government’s approach to specific groups is not static and changes according to</w:t>
      </w:r>
      <w:r w:rsidR="0087626A" w:rsidRPr="000A04B4">
        <w:rPr>
          <w:rFonts w:ascii="Times New Roman" w:hAnsi="Times New Roman" w:cs="Times New Roman"/>
          <w:sz w:val="24"/>
          <w:szCs w:val="24"/>
        </w:rPr>
        <w:t xml:space="preserve"> </w:t>
      </w:r>
      <w:r w:rsidR="00A8328F" w:rsidRPr="000A04B4">
        <w:rPr>
          <w:rFonts w:ascii="Times New Roman" w:hAnsi="Times New Roman" w:cs="Times New Roman"/>
          <w:sz w:val="24"/>
          <w:szCs w:val="24"/>
        </w:rPr>
        <w:t>political factors and agendas</w:t>
      </w:r>
      <w:r w:rsidR="00E92BE3" w:rsidRPr="000A04B4">
        <w:rPr>
          <w:rFonts w:ascii="Times New Roman" w:hAnsi="Times New Roman" w:cs="Times New Roman"/>
          <w:sz w:val="24"/>
          <w:szCs w:val="24"/>
        </w:rPr>
        <w:t>, and therefore it</w:t>
      </w:r>
      <w:r w:rsidR="0087626A" w:rsidRPr="000A04B4">
        <w:rPr>
          <w:rFonts w:ascii="Times New Roman" w:hAnsi="Times New Roman" w:cs="Times New Roman"/>
          <w:sz w:val="24"/>
          <w:szCs w:val="24"/>
        </w:rPr>
        <w:t xml:space="preserve"> is </w:t>
      </w:r>
      <w:r w:rsidR="00E92BE3" w:rsidRPr="000A04B4">
        <w:rPr>
          <w:rFonts w:ascii="Times New Roman" w:hAnsi="Times New Roman" w:cs="Times New Roman"/>
          <w:sz w:val="24"/>
          <w:szCs w:val="24"/>
        </w:rPr>
        <w:t xml:space="preserve">vital to examine </w:t>
      </w:r>
      <w:r w:rsidR="00E92BE3" w:rsidRPr="000A04B4">
        <w:rPr>
          <w:rFonts w:ascii="Times New Roman" w:hAnsi="Times New Roman" w:cs="Times New Roman"/>
          <w:i/>
          <w:iCs/>
          <w:sz w:val="24"/>
          <w:szCs w:val="24"/>
        </w:rPr>
        <w:t>how</w:t>
      </w:r>
      <w:r w:rsidR="00632A7A" w:rsidRPr="000A04B4">
        <w:rPr>
          <w:rFonts w:ascii="Times New Roman" w:hAnsi="Times New Roman" w:cs="Times New Roman"/>
          <w:i/>
          <w:iCs/>
          <w:sz w:val="24"/>
          <w:szCs w:val="24"/>
        </w:rPr>
        <w:t>, when</w:t>
      </w:r>
      <w:r w:rsidR="00A8328F" w:rsidRPr="000A04B4">
        <w:rPr>
          <w:rFonts w:ascii="Times New Roman" w:hAnsi="Times New Roman" w:cs="Times New Roman"/>
          <w:sz w:val="24"/>
          <w:szCs w:val="24"/>
        </w:rPr>
        <w:t xml:space="preserve"> and </w:t>
      </w:r>
      <w:r w:rsidR="00A8328F" w:rsidRPr="000A04B4">
        <w:rPr>
          <w:rFonts w:ascii="Times New Roman" w:hAnsi="Times New Roman" w:cs="Times New Roman"/>
          <w:i/>
          <w:iCs/>
          <w:sz w:val="24"/>
          <w:szCs w:val="24"/>
        </w:rPr>
        <w:t>why</w:t>
      </w:r>
      <w:r w:rsidR="00E92BE3" w:rsidRPr="000A04B4">
        <w:rPr>
          <w:rFonts w:ascii="Times New Roman" w:hAnsi="Times New Roman" w:cs="Times New Roman"/>
          <w:sz w:val="24"/>
          <w:szCs w:val="24"/>
        </w:rPr>
        <w:t xml:space="preserve"> its approaches to certain groups of people seeking </w:t>
      </w:r>
      <w:r w:rsidR="00A32E09" w:rsidRPr="000A04B4">
        <w:rPr>
          <w:rFonts w:ascii="Times New Roman" w:hAnsi="Times New Roman" w:cs="Times New Roman"/>
          <w:sz w:val="24"/>
          <w:szCs w:val="24"/>
        </w:rPr>
        <w:t>international</w:t>
      </w:r>
      <w:r w:rsidR="00E92BE3" w:rsidRPr="000A04B4">
        <w:rPr>
          <w:rFonts w:ascii="Times New Roman" w:hAnsi="Times New Roman" w:cs="Times New Roman"/>
          <w:sz w:val="24"/>
          <w:szCs w:val="24"/>
        </w:rPr>
        <w:t xml:space="preserve"> protection </w:t>
      </w:r>
      <w:r w:rsidR="00EA02BB" w:rsidRPr="000A04B4">
        <w:rPr>
          <w:rFonts w:ascii="Times New Roman" w:hAnsi="Times New Roman" w:cs="Times New Roman"/>
          <w:sz w:val="24"/>
          <w:szCs w:val="24"/>
        </w:rPr>
        <w:t xml:space="preserve">shift </w:t>
      </w:r>
      <w:r w:rsidR="00E92BE3" w:rsidRPr="000A04B4">
        <w:rPr>
          <w:rFonts w:ascii="Times New Roman" w:hAnsi="Times New Roman" w:cs="Times New Roman"/>
          <w:sz w:val="24"/>
          <w:szCs w:val="24"/>
        </w:rPr>
        <w:t>over time.</w:t>
      </w:r>
    </w:p>
    <w:p w14:paraId="07154651" w14:textId="04248431" w:rsidR="00E92BE3" w:rsidRPr="000A04B4" w:rsidRDefault="00ED638C" w:rsidP="00052DC3">
      <w:pPr>
        <w:jc w:val="both"/>
        <w:rPr>
          <w:rFonts w:ascii="Times New Roman" w:hAnsi="Times New Roman" w:cs="Times New Roman"/>
          <w:sz w:val="24"/>
          <w:szCs w:val="24"/>
        </w:rPr>
      </w:pPr>
      <w:r w:rsidRPr="000A04B4">
        <w:rPr>
          <w:rFonts w:ascii="Times New Roman" w:hAnsi="Times New Roman" w:cs="Times New Roman"/>
          <w:sz w:val="24"/>
          <w:szCs w:val="24"/>
        </w:rPr>
        <w:t xml:space="preserve">The case of </w:t>
      </w:r>
      <w:r w:rsidR="00E92BE3" w:rsidRPr="000A04B4">
        <w:rPr>
          <w:rFonts w:ascii="Times New Roman" w:hAnsi="Times New Roman" w:cs="Times New Roman"/>
          <w:sz w:val="24"/>
          <w:szCs w:val="24"/>
        </w:rPr>
        <w:t xml:space="preserve">Albanian </w:t>
      </w:r>
      <w:r w:rsidRPr="000A04B4">
        <w:rPr>
          <w:rFonts w:ascii="Times New Roman" w:hAnsi="Times New Roman" w:cs="Times New Roman"/>
          <w:sz w:val="24"/>
          <w:szCs w:val="24"/>
        </w:rPr>
        <w:t xml:space="preserve">asylum-seekers in the UK </w:t>
      </w:r>
      <w:r w:rsidR="00E92BE3" w:rsidRPr="000A04B4">
        <w:rPr>
          <w:rFonts w:ascii="Times New Roman" w:hAnsi="Times New Roman" w:cs="Times New Roman"/>
          <w:sz w:val="24"/>
          <w:szCs w:val="24"/>
        </w:rPr>
        <w:t>provide</w:t>
      </w:r>
      <w:r w:rsidR="00AA2535" w:rsidRPr="000A04B4">
        <w:rPr>
          <w:rFonts w:ascii="Times New Roman" w:hAnsi="Times New Roman" w:cs="Times New Roman"/>
          <w:sz w:val="24"/>
          <w:szCs w:val="24"/>
        </w:rPr>
        <w:t>s</w:t>
      </w:r>
      <w:r w:rsidR="00E92BE3" w:rsidRPr="000A04B4">
        <w:rPr>
          <w:rFonts w:ascii="Times New Roman" w:hAnsi="Times New Roman" w:cs="Times New Roman"/>
          <w:sz w:val="24"/>
          <w:szCs w:val="24"/>
        </w:rPr>
        <w:t xml:space="preserve"> an instructive case study to examine the politicisation</w:t>
      </w:r>
      <w:r w:rsidR="00183CC0" w:rsidRPr="000A04B4">
        <w:rPr>
          <w:rFonts w:ascii="Times New Roman" w:hAnsi="Times New Roman" w:cs="Times New Roman"/>
          <w:sz w:val="24"/>
          <w:szCs w:val="24"/>
        </w:rPr>
        <w:t xml:space="preserve"> of</w:t>
      </w:r>
      <w:r w:rsidR="00E92BE3" w:rsidRPr="000A04B4">
        <w:rPr>
          <w:rFonts w:ascii="Times New Roman" w:hAnsi="Times New Roman" w:cs="Times New Roman"/>
          <w:sz w:val="24"/>
          <w:szCs w:val="24"/>
        </w:rPr>
        <w:t xml:space="preserve"> </w:t>
      </w:r>
      <w:r w:rsidR="009C2C16" w:rsidRPr="000A04B4">
        <w:rPr>
          <w:rFonts w:ascii="Times New Roman" w:hAnsi="Times New Roman" w:cs="Times New Roman"/>
          <w:sz w:val="24"/>
          <w:szCs w:val="24"/>
        </w:rPr>
        <w:t>“</w:t>
      </w:r>
      <w:r w:rsidR="00E92BE3" w:rsidRPr="000A04B4">
        <w:rPr>
          <w:rFonts w:ascii="Times New Roman" w:hAnsi="Times New Roman" w:cs="Times New Roman"/>
          <w:sz w:val="24"/>
          <w:szCs w:val="24"/>
        </w:rPr>
        <w:t>safety</w:t>
      </w:r>
      <w:r w:rsidR="009C2C16" w:rsidRPr="000A04B4">
        <w:rPr>
          <w:rFonts w:ascii="Times New Roman" w:hAnsi="Times New Roman" w:cs="Times New Roman"/>
          <w:sz w:val="24"/>
          <w:szCs w:val="24"/>
        </w:rPr>
        <w:t>”</w:t>
      </w:r>
      <w:r w:rsidR="00183CC0" w:rsidRPr="000A04B4">
        <w:rPr>
          <w:rFonts w:ascii="Times New Roman" w:hAnsi="Times New Roman" w:cs="Times New Roman"/>
          <w:sz w:val="24"/>
          <w:szCs w:val="24"/>
        </w:rPr>
        <w:t xml:space="preserve"> – of country of origin -</w:t>
      </w:r>
      <w:r w:rsidR="00E92BE3" w:rsidRPr="000A04B4">
        <w:rPr>
          <w:rFonts w:ascii="Times New Roman" w:hAnsi="Times New Roman" w:cs="Times New Roman"/>
          <w:sz w:val="24"/>
          <w:szCs w:val="24"/>
        </w:rPr>
        <w:t xml:space="preserve"> and </w:t>
      </w:r>
      <w:r w:rsidR="00150FCE" w:rsidRPr="000A04B4">
        <w:rPr>
          <w:rFonts w:ascii="Times New Roman" w:hAnsi="Times New Roman" w:cs="Times New Roman"/>
          <w:sz w:val="24"/>
          <w:szCs w:val="24"/>
        </w:rPr>
        <w:t>the</w:t>
      </w:r>
      <w:r w:rsidR="00A261FE" w:rsidRPr="000A04B4">
        <w:rPr>
          <w:rFonts w:ascii="Times New Roman" w:hAnsi="Times New Roman" w:cs="Times New Roman"/>
          <w:sz w:val="24"/>
          <w:szCs w:val="24"/>
        </w:rPr>
        <w:t xml:space="preserve"> racialised and</w:t>
      </w:r>
      <w:r w:rsidR="00150FCE" w:rsidRPr="000A04B4">
        <w:rPr>
          <w:rFonts w:ascii="Times New Roman" w:hAnsi="Times New Roman" w:cs="Times New Roman"/>
          <w:sz w:val="24"/>
          <w:szCs w:val="24"/>
        </w:rPr>
        <w:t xml:space="preserve"> gendered</w:t>
      </w:r>
      <w:r w:rsidR="00632A7A" w:rsidRPr="000A04B4">
        <w:rPr>
          <w:rFonts w:ascii="Times New Roman" w:hAnsi="Times New Roman" w:cs="Times New Roman"/>
          <w:sz w:val="24"/>
          <w:szCs w:val="24"/>
        </w:rPr>
        <w:t xml:space="preserve"> </w:t>
      </w:r>
      <w:r w:rsidR="009C2C16" w:rsidRPr="000A04B4">
        <w:rPr>
          <w:rFonts w:ascii="Times New Roman" w:hAnsi="Times New Roman" w:cs="Times New Roman"/>
          <w:sz w:val="24"/>
          <w:szCs w:val="24"/>
        </w:rPr>
        <w:t>“</w:t>
      </w:r>
      <w:r w:rsidR="00E92BE3" w:rsidRPr="000A04B4">
        <w:rPr>
          <w:rFonts w:ascii="Times New Roman" w:hAnsi="Times New Roman" w:cs="Times New Roman"/>
          <w:sz w:val="24"/>
          <w:szCs w:val="24"/>
        </w:rPr>
        <w:t>criminalisation</w:t>
      </w:r>
      <w:r w:rsidR="009C2C16" w:rsidRPr="000A04B4">
        <w:rPr>
          <w:rFonts w:ascii="Times New Roman" w:hAnsi="Times New Roman" w:cs="Times New Roman"/>
          <w:sz w:val="24"/>
          <w:szCs w:val="24"/>
        </w:rPr>
        <w:t>”</w:t>
      </w:r>
      <w:r w:rsidR="00E92BE3" w:rsidRPr="000A04B4">
        <w:rPr>
          <w:rFonts w:ascii="Times New Roman" w:hAnsi="Times New Roman" w:cs="Times New Roman"/>
          <w:sz w:val="24"/>
          <w:szCs w:val="24"/>
        </w:rPr>
        <w:t xml:space="preserve"> of vulnerability among a specific group, which </w:t>
      </w:r>
      <w:r w:rsidR="00632A7A" w:rsidRPr="000A04B4">
        <w:rPr>
          <w:rFonts w:ascii="Times New Roman" w:hAnsi="Times New Roman" w:cs="Times New Roman"/>
          <w:sz w:val="24"/>
          <w:szCs w:val="24"/>
        </w:rPr>
        <w:t xml:space="preserve">served </w:t>
      </w:r>
      <w:r w:rsidR="00E92BE3" w:rsidRPr="000A04B4">
        <w:rPr>
          <w:rFonts w:ascii="Times New Roman" w:hAnsi="Times New Roman" w:cs="Times New Roman"/>
          <w:sz w:val="24"/>
          <w:szCs w:val="24"/>
        </w:rPr>
        <w:t xml:space="preserve">the </w:t>
      </w:r>
      <w:r w:rsidR="004406C1" w:rsidRPr="000A04B4">
        <w:rPr>
          <w:rFonts w:ascii="Times New Roman" w:hAnsi="Times New Roman" w:cs="Times New Roman"/>
          <w:sz w:val="24"/>
          <w:szCs w:val="24"/>
        </w:rPr>
        <w:t xml:space="preserve">UK </w:t>
      </w:r>
      <w:r w:rsidR="009C2C16" w:rsidRPr="000A04B4">
        <w:rPr>
          <w:rFonts w:ascii="Times New Roman" w:hAnsi="Times New Roman" w:cs="Times New Roman"/>
          <w:sz w:val="24"/>
          <w:szCs w:val="24"/>
        </w:rPr>
        <w:t>g</w:t>
      </w:r>
      <w:r w:rsidR="004406C1" w:rsidRPr="000A04B4">
        <w:rPr>
          <w:rFonts w:ascii="Times New Roman" w:hAnsi="Times New Roman" w:cs="Times New Roman"/>
          <w:sz w:val="24"/>
          <w:szCs w:val="24"/>
        </w:rPr>
        <w:t>overnment</w:t>
      </w:r>
      <w:r w:rsidR="00632A7A" w:rsidRPr="000A04B4">
        <w:rPr>
          <w:rFonts w:ascii="Times New Roman" w:hAnsi="Times New Roman" w:cs="Times New Roman"/>
          <w:sz w:val="24"/>
          <w:szCs w:val="24"/>
        </w:rPr>
        <w:t>’s</w:t>
      </w:r>
      <w:r w:rsidR="004466F9" w:rsidRPr="000A04B4">
        <w:rPr>
          <w:rFonts w:ascii="Times New Roman" w:hAnsi="Times New Roman" w:cs="Times New Roman"/>
          <w:sz w:val="24"/>
          <w:szCs w:val="24"/>
        </w:rPr>
        <w:t xml:space="preserve"> political agenda to make</w:t>
      </w:r>
      <w:r w:rsidR="004F1725" w:rsidRPr="000A04B4">
        <w:rPr>
          <w:rFonts w:ascii="Times New Roman" w:hAnsi="Times New Roman" w:cs="Times New Roman"/>
          <w:sz w:val="24"/>
          <w:szCs w:val="24"/>
        </w:rPr>
        <w:t xml:space="preserve"> </w:t>
      </w:r>
      <w:r w:rsidR="00D97AF7" w:rsidRPr="000A04B4">
        <w:rPr>
          <w:rFonts w:ascii="Times New Roman" w:hAnsi="Times New Roman" w:cs="Times New Roman"/>
          <w:sz w:val="24"/>
          <w:szCs w:val="24"/>
        </w:rPr>
        <w:t xml:space="preserve">this </w:t>
      </w:r>
      <w:r w:rsidR="007A1C96" w:rsidRPr="000A04B4">
        <w:rPr>
          <w:rFonts w:ascii="Times New Roman" w:hAnsi="Times New Roman" w:cs="Times New Roman"/>
          <w:sz w:val="24"/>
          <w:szCs w:val="24"/>
        </w:rPr>
        <w:t>nationality a</w:t>
      </w:r>
      <w:r w:rsidR="00F933FE" w:rsidRPr="000A04B4">
        <w:rPr>
          <w:rFonts w:ascii="Times New Roman" w:hAnsi="Times New Roman" w:cs="Times New Roman"/>
          <w:sz w:val="24"/>
          <w:szCs w:val="24"/>
        </w:rPr>
        <w:t xml:space="preserve">n example of successful </w:t>
      </w:r>
      <w:r w:rsidR="002051EC" w:rsidRPr="000A04B4">
        <w:rPr>
          <w:rFonts w:ascii="Times New Roman" w:hAnsi="Times New Roman" w:cs="Times New Roman"/>
          <w:sz w:val="24"/>
          <w:szCs w:val="24"/>
        </w:rPr>
        <w:t>immigration deterrence.</w:t>
      </w:r>
      <w:r w:rsidR="0033113F" w:rsidRPr="000A04B4">
        <w:rPr>
          <w:rFonts w:ascii="Times New Roman" w:hAnsi="Times New Roman" w:cs="Times New Roman"/>
          <w:sz w:val="24"/>
          <w:szCs w:val="24"/>
        </w:rPr>
        <w:t xml:space="preserve"> </w:t>
      </w:r>
      <w:r w:rsidR="007B1123" w:rsidRPr="000A04B4">
        <w:rPr>
          <w:rFonts w:ascii="Times New Roman" w:hAnsi="Times New Roman" w:cs="Times New Roman"/>
          <w:sz w:val="24"/>
          <w:szCs w:val="24"/>
        </w:rPr>
        <w:t>Not only are Albanians European and racially white, but they also come from a country in the Balkans</w:t>
      </w:r>
      <w:r w:rsidR="005464E1" w:rsidRPr="000A04B4">
        <w:rPr>
          <w:rFonts w:ascii="Times New Roman" w:hAnsi="Times New Roman" w:cs="Times New Roman"/>
          <w:sz w:val="24"/>
          <w:szCs w:val="24"/>
        </w:rPr>
        <w:t>,</w:t>
      </w:r>
      <w:r w:rsidR="007B1123" w:rsidRPr="000A04B4">
        <w:rPr>
          <w:rFonts w:ascii="Times New Roman" w:hAnsi="Times New Roman" w:cs="Times New Roman"/>
          <w:sz w:val="24"/>
          <w:szCs w:val="24"/>
        </w:rPr>
        <w:t xml:space="preserve"> which, like many others in the region, has emerged from communism in the past thirty years. Henceforth, we</w:t>
      </w:r>
      <w:r w:rsidR="00393892" w:rsidRPr="000A04B4">
        <w:rPr>
          <w:rFonts w:ascii="Times New Roman" w:hAnsi="Times New Roman" w:cs="Times New Roman"/>
          <w:sz w:val="24"/>
          <w:szCs w:val="24"/>
        </w:rPr>
        <w:t xml:space="preserve"> </w:t>
      </w:r>
      <w:r w:rsidR="00632A7A" w:rsidRPr="000A04B4">
        <w:rPr>
          <w:rFonts w:ascii="Times New Roman" w:hAnsi="Times New Roman" w:cs="Times New Roman"/>
          <w:sz w:val="24"/>
          <w:szCs w:val="24"/>
        </w:rPr>
        <w:t xml:space="preserve">show that the spike in Albanian arrivals in 2022 provided a “focusing event”, allowing the government to seize this window of opportunity to adopt an anti-Albanian policy whereby Albanian males are described </w:t>
      </w:r>
      <w:r w:rsidR="00F770B6" w:rsidRPr="000A04B4">
        <w:rPr>
          <w:rFonts w:ascii="Times New Roman" w:hAnsi="Times New Roman" w:cs="Times New Roman"/>
          <w:sz w:val="24"/>
          <w:szCs w:val="24"/>
        </w:rPr>
        <w:t xml:space="preserve">as </w:t>
      </w:r>
      <w:r w:rsidR="009C2C16" w:rsidRPr="000A04B4">
        <w:rPr>
          <w:rFonts w:ascii="Times New Roman" w:hAnsi="Times New Roman" w:cs="Times New Roman"/>
          <w:sz w:val="24"/>
          <w:szCs w:val="24"/>
        </w:rPr>
        <w:t>“</w:t>
      </w:r>
      <w:r w:rsidR="00C55675" w:rsidRPr="000A04B4">
        <w:rPr>
          <w:rFonts w:ascii="Times New Roman" w:hAnsi="Times New Roman" w:cs="Times New Roman"/>
          <w:sz w:val="24"/>
          <w:szCs w:val="24"/>
        </w:rPr>
        <w:t>criminals</w:t>
      </w:r>
      <w:r w:rsidR="009C2C16" w:rsidRPr="000A04B4">
        <w:rPr>
          <w:rFonts w:ascii="Times New Roman" w:hAnsi="Times New Roman" w:cs="Times New Roman"/>
          <w:sz w:val="24"/>
          <w:szCs w:val="24"/>
        </w:rPr>
        <w:t>”</w:t>
      </w:r>
      <w:r w:rsidR="00C55675" w:rsidRPr="000A04B4">
        <w:rPr>
          <w:rFonts w:ascii="Times New Roman" w:hAnsi="Times New Roman" w:cs="Times New Roman"/>
          <w:sz w:val="24"/>
          <w:szCs w:val="24"/>
        </w:rPr>
        <w:t xml:space="preserve">, fleeing from a </w:t>
      </w:r>
      <w:r w:rsidR="009C2C16" w:rsidRPr="000A04B4">
        <w:rPr>
          <w:rFonts w:ascii="Times New Roman" w:hAnsi="Times New Roman" w:cs="Times New Roman"/>
          <w:sz w:val="24"/>
          <w:szCs w:val="24"/>
        </w:rPr>
        <w:t>“</w:t>
      </w:r>
      <w:r w:rsidR="00C55675" w:rsidRPr="000A04B4">
        <w:rPr>
          <w:rFonts w:ascii="Times New Roman" w:hAnsi="Times New Roman" w:cs="Times New Roman"/>
          <w:sz w:val="24"/>
          <w:szCs w:val="24"/>
        </w:rPr>
        <w:t>safe</w:t>
      </w:r>
      <w:r w:rsidR="009C2C16" w:rsidRPr="000A04B4">
        <w:rPr>
          <w:rFonts w:ascii="Times New Roman" w:hAnsi="Times New Roman" w:cs="Times New Roman"/>
          <w:sz w:val="24"/>
          <w:szCs w:val="24"/>
        </w:rPr>
        <w:t>”</w:t>
      </w:r>
      <w:r w:rsidR="00C55675" w:rsidRPr="000A04B4">
        <w:rPr>
          <w:rFonts w:ascii="Times New Roman" w:hAnsi="Times New Roman" w:cs="Times New Roman"/>
          <w:sz w:val="24"/>
          <w:szCs w:val="24"/>
        </w:rPr>
        <w:t xml:space="preserve"> country</w:t>
      </w:r>
      <w:r w:rsidR="00632A7A" w:rsidRPr="000A04B4">
        <w:rPr>
          <w:rFonts w:ascii="Times New Roman" w:hAnsi="Times New Roman" w:cs="Times New Roman"/>
          <w:sz w:val="24"/>
          <w:szCs w:val="24"/>
        </w:rPr>
        <w:t>. T</w:t>
      </w:r>
      <w:r w:rsidR="00915891" w:rsidRPr="000A04B4">
        <w:rPr>
          <w:rFonts w:ascii="Times New Roman" w:hAnsi="Times New Roman" w:cs="Times New Roman"/>
          <w:sz w:val="24"/>
          <w:szCs w:val="24"/>
        </w:rPr>
        <w:t>he</w:t>
      </w:r>
      <w:r w:rsidR="00632A7A" w:rsidRPr="000A04B4">
        <w:rPr>
          <w:rFonts w:ascii="Times New Roman" w:hAnsi="Times New Roman" w:cs="Times New Roman"/>
          <w:sz w:val="24"/>
          <w:szCs w:val="24"/>
        </w:rPr>
        <w:t>se framings allowed the</w:t>
      </w:r>
      <w:r w:rsidR="00915891" w:rsidRPr="000A04B4">
        <w:rPr>
          <w:rFonts w:ascii="Times New Roman" w:hAnsi="Times New Roman" w:cs="Times New Roman"/>
          <w:sz w:val="24"/>
          <w:szCs w:val="24"/>
        </w:rPr>
        <w:t xml:space="preserve"> UK government to simplify a complex situation</w:t>
      </w:r>
      <w:r w:rsidR="00785555" w:rsidRPr="000A04B4">
        <w:rPr>
          <w:rFonts w:ascii="Times New Roman" w:hAnsi="Times New Roman" w:cs="Times New Roman"/>
          <w:sz w:val="24"/>
          <w:szCs w:val="24"/>
        </w:rPr>
        <w:t xml:space="preserve"> and capitalise on the political gains </w:t>
      </w:r>
      <w:r w:rsidR="00A10F5F" w:rsidRPr="000A04B4">
        <w:rPr>
          <w:rFonts w:ascii="Times New Roman" w:hAnsi="Times New Roman" w:cs="Times New Roman"/>
          <w:sz w:val="24"/>
          <w:szCs w:val="24"/>
        </w:rPr>
        <w:t xml:space="preserve">generated from </w:t>
      </w:r>
      <w:r w:rsidR="00F54651" w:rsidRPr="000A04B4">
        <w:rPr>
          <w:rFonts w:ascii="Times New Roman" w:hAnsi="Times New Roman" w:cs="Times New Roman"/>
          <w:sz w:val="24"/>
          <w:szCs w:val="24"/>
        </w:rPr>
        <w:t>deterring these arrivals</w:t>
      </w:r>
      <w:r w:rsidR="00A10F5F" w:rsidRPr="000A04B4">
        <w:rPr>
          <w:rFonts w:ascii="Times New Roman" w:hAnsi="Times New Roman" w:cs="Times New Roman"/>
          <w:sz w:val="24"/>
          <w:szCs w:val="24"/>
        </w:rPr>
        <w:t>.</w:t>
      </w:r>
      <w:r w:rsidR="000D72C7" w:rsidRPr="000A04B4">
        <w:rPr>
          <w:rFonts w:ascii="Times New Roman" w:hAnsi="Times New Roman" w:cs="Times New Roman"/>
          <w:sz w:val="24"/>
          <w:szCs w:val="24"/>
        </w:rPr>
        <w:t xml:space="preserve"> </w:t>
      </w:r>
      <w:r w:rsidR="000937E6" w:rsidRPr="000A04B4">
        <w:rPr>
          <w:rFonts w:ascii="Times New Roman" w:hAnsi="Times New Roman" w:cs="Times New Roman"/>
          <w:sz w:val="24"/>
          <w:szCs w:val="24"/>
        </w:rPr>
        <w:t>S</w:t>
      </w:r>
      <w:r w:rsidR="000D16E0" w:rsidRPr="000A04B4">
        <w:rPr>
          <w:rFonts w:ascii="Times New Roman" w:hAnsi="Times New Roman" w:cs="Times New Roman"/>
          <w:sz w:val="24"/>
          <w:szCs w:val="24"/>
        </w:rPr>
        <w:t>ince 2022 onwards</w:t>
      </w:r>
      <w:r w:rsidR="00B705A2" w:rsidRPr="000A04B4">
        <w:rPr>
          <w:rFonts w:ascii="Times New Roman" w:hAnsi="Times New Roman" w:cs="Times New Roman"/>
          <w:sz w:val="24"/>
          <w:szCs w:val="24"/>
        </w:rPr>
        <w:t xml:space="preserve">, there has been </w:t>
      </w:r>
      <w:r w:rsidR="00EA40AE" w:rsidRPr="000A04B4">
        <w:rPr>
          <w:rFonts w:ascii="Times New Roman" w:hAnsi="Times New Roman" w:cs="Times New Roman"/>
          <w:sz w:val="24"/>
          <w:szCs w:val="24"/>
        </w:rPr>
        <w:t xml:space="preserve">a </w:t>
      </w:r>
      <w:r w:rsidR="00B705A2" w:rsidRPr="000A04B4">
        <w:rPr>
          <w:rFonts w:ascii="Times New Roman" w:hAnsi="Times New Roman" w:cs="Times New Roman"/>
          <w:sz w:val="24"/>
          <w:szCs w:val="24"/>
        </w:rPr>
        <w:t xml:space="preserve">concerted political </w:t>
      </w:r>
      <w:r w:rsidR="00F975D0" w:rsidRPr="000A04B4">
        <w:rPr>
          <w:rFonts w:ascii="Times New Roman" w:hAnsi="Times New Roman" w:cs="Times New Roman"/>
          <w:sz w:val="24"/>
          <w:szCs w:val="24"/>
        </w:rPr>
        <w:t>effort – both</w:t>
      </w:r>
      <w:r w:rsidR="00A64CFD" w:rsidRPr="000A04B4">
        <w:rPr>
          <w:rFonts w:ascii="Times New Roman" w:hAnsi="Times New Roman" w:cs="Times New Roman"/>
          <w:sz w:val="24"/>
          <w:szCs w:val="24"/>
        </w:rPr>
        <w:t xml:space="preserve"> </w:t>
      </w:r>
      <w:r w:rsidR="00F975D0" w:rsidRPr="000A04B4">
        <w:rPr>
          <w:rFonts w:ascii="Times New Roman" w:hAnsi="Times New Roman" w:cs="Times New Roman"/>
          <w:sz w:val="24"/>
          <w:szCs w:val="24"/>
        </w:rPr>
        <w:t xml:space="preserve">at </w:t>
      </w:r>
      <w:r w:rsidR="007167B0" w:rsidRPr="000A04B4">
        <w:rPr>
          <w:rFonts w:ascii="Times New Roman" w:hAnsi="Times New Roman" w:cs="Times New Roman"/>
          <w:sz w:val="24"/>
          <w:szCs w:val="24"/>
        </w:rPr>
        <w:t xml:space="preserve">the </w:t>
      </w:r>
      <w:r w:rsidR="009C2C16" w:rsidRPr="000A04B4">
        <w:rPr>
          <w:rFonts w:ascii="Times New Roman" w:hAnsi="Times New Roman" w:cs="Times New Roman"/>
          <w:sz w:val="24"/>
          <w:szCs w:val="24"/>
        </w:rPr>
        <w:t>g</w:t>
      </w:r>
      <w:r w:rsidR="00F975D0" w:rsidRPr="000A04B4">
        <w:rPr>
          <w:rFonts w:ascii="Times New Roman" w:hAnsi="Times New Roman" w:cs="Times New Roman"/>
          <w:sz w:val="24"/>
          <w:szCs w:val="24"/>
        </w:rPr>
        <w:t>overnment and Home Office</w:t>
      </w:r>
      <w:r w:rsidR="007167B0" w:rsidRPr="000A04B4">
        <w:rPr>
          <w:rFonts w:ascii="Times New Roman" w:hAnsi="Times New Roman" w:cs="Times New Roman"/>
          <w:sz w:val="24"/>
          <w:szCs w:val="24"/>
        </w:rPr>
        <w:t xml:space="preserve"> </w:t>
      </w:r>
      <w:r w:rsidR="00EF0CA8" w:rsidRPr="000A04B4">
        <w:rPr>
          <w:rFonts w:ascii="Times New Roman" w:hAnsi="Times New Roman" w:cs="Times New Roman"/>
          <w:sz w:val="24"/>
          <w:szCs w:val="24"/>
        </w:rPr>
        <w:t>levels</w:t>
      </w:r>
      <w:r w:rsidR="00CD6AA8" w:rsidRPr="000A04B4">
        <w:rPr>
          <w:rFonts w:ascii="Times New Roman" w:hAnsi="Times New Roman" w:cs="Times New Roman"/>
          <w:sz w:val="24"/>
          <w:szCs w:val="24"/>
        </w:rPr>
        <w:t xml:space="preserve">—to promote </w:t>
      </w:r>
      <w:r w:rsidR="00E92BE3" w:rsidRPr="000A04B4">
        <w:rPr>
          <w:rFonts w:ascii="Times New Roman" w:hAnsi="Times New Roman" w:cs="Times New Roman"/>
          <w:sz w:val="24"/>
          <w:szCs w:val="24"/>
        </w:rPr>
        <w:t xml:space="preserve">narratives associated with Albanians over their suspected involvement in crime and </w:t>
      </w:r>
      <w:r w:rsidR="00FD39F5" w:rsidRPr="000A04B4">
        <w:rPr>
          <w:rFonts w:ascii="Times New Roman" w:hAnsi="Times New Roman" w:cs="Times New Roman"/>
          <w:sz w:val="24"/>
          <w:szCs w:val="24"/>
        </w:rPr>
        <w:t xml:space="preserve">disingenuous </w:t>
      </w:r>
      <w:r w:rsidR="00E92BE3" w:rsidRPr="000A04B4">
        <w:rPr>
          <w:rFonts w:ascii="Times New Roman" w:hAnsi="Times New Roman" w:cs="Times New Roman"/>
          <w:sz w:val="24"/>
          <w:szCs w:val="24"/>
        </w:rPr>
        <w:t>intentions to claim asylum</w:t>
      </w:r>
      <w:r w:rsidR="00B05BBA" w:rsidRPr="000A04B4">
        <w:rPr>
          <w:rFonts w:ascii="Times New Roman" w:hAnsi="Times New Roman" w:cs="Times New Roman"/>
          <w:sz w:val="24"/>
          <w:szCs w:val="24"/>
        </w:rPr>
        <w:t xml:space="preserve"> </w:t>
      </w:r>
      <w:r w:rsidR="00DD419B" w:rsidRPr="000A04B4">
        <w:rPr>
          <w:rFonts w:ascii="Times New Roman" w:hAnsi="Times New Roman" w:cs="Times New Roman"/>
          <w:sz w:val="24"/>
          <w:szCs w:val="24"/>
        </w:rPr>
        <w:t>(Migration Observatory, 2022).</w:t>
      </w:r>
      <w:r w:rsidR="002017B0" w:rsidRPr="000A04B4">
        <w:rPr>
          <w:rFonts w:ascii="Times New Roman" w:hAnsi="Times New Roman" w:cs="Times New Roman"/>
          <w:sz w:val="24"/>
          <w:szCs w:val="24"/>
        </w:rPr>
        <w:t xml:space="preserve"> </w:t>
      </w:r>
      <w:r w:rsidR="005B115E" w:rsidRPr="000A04B4">
        <w:rPr>
          <w:rFonts w:ascii="Times New Roman" w:hAnsi="Times New Roman" w:cs="Times New Roman"/>
          <w:sz w:val="24"/>
          <w:szCs w:val="24"/>
        </w:rPr>
        <w:t>Nevertheless</w:t>
      </w:r>
      <w:r w:rsidR="00E92BE3" w:rsidRPr="000A04B4">
        <w:rPr>
          <w:rFonts w:ascii="Times New Roman" w:hAnsi="Times New Roman" w:cs="Times New Roman"/>
          <w:sz w:val="24"/>
          <w:szCs w:val="24"/>
        </w:rPr>
        <w:t xml:space="preserve">, we know very little about the </w:t>
      </w:r>
      <w:r w:rsidR="00E92BE3" w:rsidRPr="000A04B4">
        <w:rPr>
          <w:rFonts w:ascii="Times New Roman" w:hAnsi="Times New Roman" w:cs="Times New Roman"/>
          <w:i/>
          <w:iCs/>
          <w:sz w:val="24"/>
          <w:szCs w:val="24"/>
        </w:rPr>
        <w:t>government’s</w:t>
      </w:r>
      <w:r w:rsidR="00334E42" w:rsidRPr="000A04B4">
        <w:rPr>
          <w:rFonts w:ascii="Times New Roman" w:hAnsi="Times New Roman" w:cs="Times New Roman"/>
          <w:i/>
          <w:iCs/>
          <w:sz w:val="24"/>
          <w:szCs w:val="24"/>
        </w:rPr>
        <w:t xml:space="preserve"> political agenda</w:t>
      </w:r>
      <w:r w:rsidR="00334E42" w:rsidRPr="000A04B4">
        <w:rPr>
          <w:rFonts w:ascii="Times New Roman" w:hAnsi="Times New Roman" w:cs="Times New Roman"/>
          <w:sz w:val="24"/>
          <w:szCs w:val="24"/>
        </w:rPr>
        <w:t xml:space="preserve"> and its connection to the</w:t>
      </w:r>
      <w:r w:rsidR="00E92BE3" w:rsidRPr="000A04B4">
        <w:rPr>
          <w:rFonts w:ascii="Times New Roman" w:hAnsi="Times New Roman" w:cs="Times New Roman"/>
          <w:sz w:val="24"/>
          <w:szCs w:val="24"/>
        </w:rPr>
        <w:t xml:space="preserve"> treatment of Albanians</w:t>
      </w:r>
      <w:r w:rsidR="001A0243" w:rsidRPr="000A04B4">
        <w:rPr>
          <w:rFonts w:ascii="Times New Roman" w:hAnsi="Times New Roman" w:cs="Times New Roman"/>
          <w:sz w:val="24"/>
          <w:szCs w:val="24"/>
        </w:rPr>
        <w:t>:</w:t>
      </w:r>
      <w:r w:rsidR="00E92BE3" w:rsidRPr="000A04B4">
        <w:rPr>
          <w:rFonts w:ascii="Times New Roman" w:hAnsi="Times New Roman" w:cs="Times New Roman"/>
          <w:sz w:val="24"/>
          <w:szCs w:val="24"/>
        </w:rPr>
        <w:t xml:space="preserve"> </w:t>
      </w:r>
      <w:r w:rsidR="00E92BE3" w:rsidRPr="000A04B4">
        <w:rPr>
          <w:rFonts w:ascii="Times New Roman" w:hAnsi="Times New Roman" w:cs="Times New Roman"/>
          <w:i/>
          <w:iCs/>
          <w:sz w:val="24"/>
          <w:szCs w:val="24"/>
        </w:rPr>
        <w:t xml:space="preserve">why, </w:t>
      </w:r>
      <w:r w:rsidR="00E92BE3" w:rsidRPr="000A04B4">
        <w:rPr>
          <w:rFonts w:ascii="Times New Roman" w:hAnsi="Times New Roman" w:cs="Times New Roman"/>
          <w:sz w:val="24"/>
          <w:szCs w:val="24"/>
        </w:rPr>
        <w:t>and</w:t>
      </w:r>
      <w:r w:rsidR="00E92BE3" w:rsidRPr="000A04B4">
        <w:rPr>
          <w:rFonts w:ascii="Times New Roman" w:hAnsi="Times New Roman" w:cs="Times New Roman"/>
          <w:i/>
          <w:iCs/>
          <w:sz w:val="24"/>
          <w:szCs w:val="24"/>
        </w:rPr>
        <w:t xml:space="preserve"> how they have politicised </w:t>
      </w:r>
      <w:r w:rsidR="00814EA4" w:rsidRPr="000A04B4">
        <w:rPr>
          <w:rFonts w:ascii="Times New Roman" w:hAnsi="Times New Roman" w:cs="Times New Roman"/>
          <w:i/>
          <w:iCs/>
          <w:sz w:val="24"/>
          <w:szCs w:val="24"/>
        </w:rPr>
        <w:t xml:space="preserve">safety </w:t>
      </w:r>
      <w:r w:rsidR="00E92BE3" w:rsidRPr="000A04B4">
        <w:rPr>
          <w:rFonts w:ascii="Times New Roman" w:hAnsi="Times New Roman" w:cs="Times New Roman"/>
          <w:i/>
          <w:iCs/>
          <w:sz w:val="24"/>
          <w:szCs w:val="24"/>
        </w:rPr>
        <w:t xml:space="preserve">and criminalised </w:t>
      </w:r>
      <w:r w:rsidR="001D0DE8" w:rsidRPr="000A04B4">
        <w:rPr>
          <w:rFonts w:ascii="Times New Roman" w:hAnsi="Times New Roman" w:cs="Times New Roman"/>
          <w:i/>
          <w:iCs/>
          <w:sz w:val="24"/>
          <w:szCs w:val="24"/>
        </w:rPr>
        <w:t xml:space="preserve">asylum-seekers </w:t>
      </w:r>
      <w:r w:rsidR="00E92BE3" w:rsidRPr="000A04B4">
        <w:rPr>
          <w:rFonts w:ascii="Times New Roman" w:hAnsi="Times New Roman" w:cs="Times New Roman"/>
          <w:sz w:val="24"/>
          <w:szCs w:val="24"/>
        </w:rPr>
        <w:t>in specific ways.</w:t>
      </w:r>
    </w:p>
    <w:p w14:paraId="3EB30AEC" w14:textId="0B96267D" w:rsidR="00C46AE8" w:rsidRPr="000A04B4" w:rsidRDefault="00E92BE3" w:rsidP="00B2626A">
      <w:pPr>
        <w:jc w:val="both"/>
        <w:rPr>
          <w:rFonts w:ascii="Times New Roman" w:hAnsi="Times New Roman" w:cs="Times New Roman"/>
          <w:sz w:val="24"/>
          <w:szCs w:val="24"/>
        </w:rPr>
      </w:pPr>
      <w:r w:rsidRPr="000A04B4">
        <w:rPr>
          <w:rFonts w:ascii="Times New Roman" w:hAnsi="Times New Roman" w:cs="Times New Roman"/>
          <w:sz w:val="24"/>
          <w:szCs w:val="24"/>
        </w:rPr>
        <w:t xml:space="preserve">This article, therefore, examines the politicisation of Albanian </w:t>
      </w:r>
      <w:r w:rsidR="00B05BBA" w:rsidRPr="000A04B4">
        <w:rPr>
          <w:rFonts w:ascii="Times New Roman" w:hAnsi="Times New Roman" w:cs="Times New Roman"/>
          <w:sz w:val="24"/>
          <w:szCs w:val="24"/>
        </w:rPr>
        <w:t xml:space="preserve">asylum-seekers </w:t>
      </w:r>
      <w:r w:rsidR="000937E6" w:rsidRPr="000A04B4">
        <w:rPr>
          <w:rFonts w:ascii="Times New Roman" w:hAnsi="Times New Roman" w:cs="Times New Roman"/>
          <w:sz w:val="24"/>
          <w:szCs w:val="24"/>
        </w:rPr>
        <w:t>- in the UK-</w:t>
      </w:r>
      <w:r w:rsidRPr="000A04B4">
        <w:rPr>
          <w:rFonts w:ascii="Times New Roman" w:hAnsi="Times New Roman" w:cs="Times New Roman"/>
          <w:sz w:val="24"/>
          <w:szCs w:val="24"/>
        </w:rPr>
        <w:t xml:space="preserve"> and their safety</w:t>
      </w:r>
      <w:r w:rsidR="00CA094A" w:rsidRPr="000A04B4">
        <w:rPr>
          <w:rFonts w:ascii="Times New Roman" w:hAnsi="Times New Roman" w:cs="Times New Roman"/>
          <w:sz w:val="24"/>
          <w:szCs w:val="24"/>
        </w:rPr>
        <w:t xml:space="preserve"> in Albania</w:t>
      </w:r>
      <w:r w:rsidRPr="000A04B4">
        <w:rPr>
          <w:rFonts w:ascii="Times New Roman" w:hAnsi="Times New Roman" w:cs="Times New Roman"/>
          <w:sz w:val="24"/>
          <w:szCs w:val="24"/>
        </w:rPr>
        <w:t xml:space="preserve">, </w:t>
      </w:r>
      <w:r w:rsidR="008C2963" w:rsidRPr="000A04B4">
        <w:rPr>
          <w:rFonts w:ascii="Times New Roman" w:hAnsi="Times New Roman" w:cs="Times New Roman"/>
          <w:sz w:val="24"/>
          <w:szCs w:val="24"/>
        </w:rPr>
        <w:t>and</w:t>
      </w:r>
      <w:r w:rsidR="004F1725" w:rsidRPr="000A04B4">
        <w:rPr>
          <w:rFonts w:ascii="Times New Roman" w:hAnsi="Times New Roman" w:cs="Times New Roman"/>
          <w:sz w:val="24"/>
          <w:szCs w:val="24"/>
        </w:rPr>
        <w:t xml:space="preserve"> </w:t>
      </w:r>
      <w:r w:rsidRPr="000A04B4">
        <w:rPr>
          <w:rFonts w:ascii="Times New Roman" w:hAnsi="Times New Roman" w:cs="Times New Roman"/>
          <w:sz w:val="24"/>
          <w:szCs w:val="24"/>
        </w:rPr>
        <w:t>the</w:t>
      </w:r>
      <w:r w:rsidR="001A15E6" w:rsidRPr="000A04B4">
        <w:rPr>
          <w:rFonts w:ascii="Times New Roman" w:hAnsi="Times New Roman" w:cs="Times New Roman"/>
          <w:sz w:val="24"/>
          <w:szCs w:val="24"/>
        </w:rPr>
        <w:t xml:space="preserve"> racialised and</w:t>
      </w:r>
      <w:r w:rsidRPr="000A04B4">
        <w:rPr>
          <w:rFonts w:ascii="Times New Roman" w:hAnsi="Times New Roman" w:cs="Times New Roman"/>
          <w:sz w:val="24"/>
          <w:szCs w:val="24"/>
        </w:rPr>
        <w:t xml:space="preserve"> </w:t>
      </w:r>
      <w:r w:rsidR="00836EF7" w:rsidRPr="000A04B4">
        <w:rPr>
          <w:rFonts w:ascii="Times New Roman" w:hAnsi="Times New Roman" w:cs="Times New Roman"/>
          <w:sz w:val="24"/>
          <w:szCs w:val="24"/>
        </w:rPr>
        <w:t xml:space="preserve">gendered </w:t>
      </w:r>
      <w:r w:rsidRPr="000A04B4">
        <w:rPr>
          <w:rFonts w:ascii="Times New Roman" w:hAnsi="Times New Roman" w:cs="Times New Roman"/>
          <w:sz w:val="24"/>
          <w:szCs w:val="24"/>
        </w:rPr>
        <w:t xml:space="preserve">criminalisation of their </w:t>
      </w:r>
      <w:r w:rsidR="00476D9A" w:rsidRPr="000A04B4">
        <w:rPr>
          <w:rFonts w:ascii="Times New Roman" w:hAnsi="Times New Roman" w:cs="Times New Roman"/>
          <w:sz w:val="24"/>
          <w:szCs w:val="24"/>
        </w:rPr>
        <w:t>right to seek protection</w:t>
      </w:r>
      <w:r w:rsidRPr="000A04B4">
        <w:rPr>
          <w:rFonts w:ascii="Times New Roman" w:hAnsi="Times New Roman" w:cs="Times New Roman"/>
          <w:sz w:val="24"/>
          <w:szCs w:val="24"/>
        </w:rPr>
        <w:t>. Drawing</w:t>
      </w:r>
      <w:r w:rsidR="0099124C" w:rsidRPr="000A04B4">
        <w:rPr>
          <w:rFonts w:ascii="Times New Roman" w:hAnsi="Times New Roman" w:cs="Times New Roman"/>
          <w:sz w:val="24"/>
          <w:szCs w:val="24"/>
        </w:rPr>
        <w:t xml:space="preserve"> on</w:t>
      </w:r>
      <w:r w:rsidRPr="000A04B4">
        <w:rPr>
          <w:rFonts w:ascii="Times New Roman" w:hAnsi="Times New Roman" w:cs="Times New Roman"/>
          <w:sz w:val="24"/>
          <w:szCs w:val="24"/>
        </w:rPr>
        <w:t xml:space="preserve"> </w:t>
      </w:r>
      <w:r w:rsidR="005336CA" w:rsidRPr="000A04B4">
        <w:rPr>
          <w:rFonts w:ascii="Times New Roman" w:hAnsi="Times New Roman" w:cs="Times New Roman"/>
          <w:sz w:val="24"/>
          <w:szCs w:val="24"/>
        </w:rPr>
        <w:t xml:space="preserve">qualitative </w:t>
      </w:r>
      <w:r w:rsidRPr="000A04B4">
        <w:rPr>
          <w:rFonts w:ascii="Times New Roman" w:hAnsi="Times New Roman" w:cs="Times New Roman"/>
          <w:sz w:val="24"/>
          <w:szCs w:val="24"/>
        </w:rPr>
        <w:t xml:space="preserve">semi-structured interviews </w:t>
      </w:r>
      <w:r w:rsidR="007A4BC7" w:rsidRPr="000A04B4">
        <w:rPr>
          <w:rFonts w:ascii="Times New Roman" w:hAnsi="Times New Roman" w:cs="Times New Roman"/>
          <w:sz w:val="24"/>
          <w:szCs w:val="24"/>
        </w:rPr>
        <w:t>with Albanian</w:t>
      </w:r>
      <w:r w:rsidR="005336CA" w:rsidRPr="000A04B4">
        <w:rPr>
          <w:rFonts w:ascii="Times New Roman" w:hAnsi="Times New Roman" w:cs="Times New Roman"/>
          <w:sz w:val="24"/>
          <w:szCs w:val="24"/>
        </w:rPr>
        <w:t xml:space="preserve"> </w:t>
      </w:r>
      <w:r w:rsidRPr="000A04B4">
        <w:rPr>
          <w:rFonts w:ascii="Times New Roman" w:hAnsi="Times New Roman" w:cs="Times New Roman"/>
          <w:sz w:val="24"/>
          <w:szCs w:val="24"/>
        </w:rPr>
        <w:t>experts</w:t>
      </w:r>
      <w:r w:rsidR="00645992" w:rsidRPr="000A04B4">
        <w:rPr>
          <w:rFonts w:ascii="Times New Roman" w:hAnsi="Times New Roman" w:cs="Times New Roman"/>
          <w:sz w:val="24"/>
          <w:szCs w:val="24"/>
        </w:rPr>
        <w:t xml:space="preserve"> triangulated with</w:t>
      </w:r>
      <w:r w:rsidR="00B2626A" w:rsidRPr="000A04B4">
        <w:rPr>
          <w:rFonts w:ascii="Times New Roman" w:hAnsi="Times New Roman" w:cs="Times New Roman"/>
          <w:sz w:val="24"/>
          <w:szCs w:val="24"/>
        </w:rPr>
        <w:t xml:space="preserve"> the accounts from young Albanians, </w:t>
      </w:r>
      <w:r w:rsidR="00645992" w:rsidRPr="000A04B4">
        <w:rPr>
          <w:rFonts w:ascii="Times New Roman" w:hAnsi="Times New Roman" w:cs="Times New Roman"/>
          <w:sz w:val="24"/>
          <w:szCs w:val="24"/>
        </w:rPr>
        <w:t>official policy and legal documents,</w:t>
      </w:r>
      <w:r w:rsidR="00E06059" w:rsidRPr="000A04B4">
        <w:rPr>
          <w:rFonts w:ascii="Times New Roman" w:hAnsi="Times New Roman" w:cs="Times New Roman"/>
          <w:sz w:val="24"/>
          <w:szCs w:val="24"/>
        </w:rPr>
        <w:t xml:space="preserve"> </w:t>
      </w:r>
      <w:r w:rsidR="00D55E95" w:rsidRPr="000A04B4">
        <w:rPr>
          <w:rFonts w:ascii="Times New Roman" w:hAnsi="Times New Roman" w:cs="Times New Roman"/>
          <w:sz w:val="24"/>
          <w:szCs w:val="24"/>
        </w:rPr>
        <w:t xml:space="preserve"> the original contribution of </w:t>
      </w:r>
      <w:r w:rsidR="00E06059" w:rsidRPr="000A04B4">
        <w:rPr>
          <w:rFonts w:ascii="Times New Roman" w:hAnsi="Times New Roman" w:cs="Times New Roman"/>
          <w:sz w:val="24"/>
          <w:szCs w:val="24"/>
        </w:rPr>
        <w:t>this paper</w:t>
      </w:r>
      <w:r w:rsidRPr="000A04B4">
        <w:rPr>
          <w:rFonts w:ascii="Times New Roman" w:hAnsi="Times New Roman" w:cs="Times New Roman"/>
          <w:sz w:val="24"/>
          <w:szCs w:val="24"/>
        </w:rPr>
        <w:t xml:space="preserve"> </w:t>
      </w:r>
      <w:r w:rsidR="00D55E95" w:rsidRPr="000A04B4">
        <w:rPr>
          <w:rFonts w:ascii="Times New Roman" w:hAnsi="Times New Roman" w:cs="Times New Roman"/>
          <w:sz w:val="24"/>
          <w:szCs w:val="24"/>
        </w:rPr>
        <w:t xml:space="preserve">is to </w:t>
      </w:r>
      <w:r w:rsidR="00836EF7" w:rsidRPr="000A04B4">
        <w:rPr>
          <w:rFonts w:ascii="Times New Roman" w:hAnsi="Times New Roman" w:cs="Times New Roman"/>
          <w:sz w:val="24"/>
          <w:szCs w:val="24"/>
        </w:rPr>
        <w:t xml:space="preserve">show how the political misrepresentation of Albanians – via the </w:t>
      </w:r>
      <w:r w:rsidR="00836EF7" w:rsidRPr="000A04B4">
        <w:rPr>
          <w:rFonts w:ascii="Times New Roman" w:hAnsi="Times New Roman" w:cs="Times New Roman"/>
          <w:i/>
          <w:iCs/>
          <w:sz w:val="24"/>
          <w:szCs w:val="24"/>
        </w:rPr>
        <w:t>politicisation of safety</w:t>
      </w:r>
      <w:r w:rsidR="00836EF7" w:rsidRPr="000A04B4">
        <w:rPr>
          <w:rFonts w:ascii="Times New Roman" w:hAnsi="Times New Roman" w:cs="Times New Roman"/>
          <w:sz w:val="24"/>
          <w:szCs w:val="24"/>
        </w:rPr>
        <w:t xml:space="preserve"> conditions in Albania and </w:t>
      </w:r>
      <w:r w:rsidR="00D55E95" w:rsidRPr="000A04B4">
        <w:rPr>
          <w:rFonts w:ascii="Times New Roman" w:hAnsi="Times New Roman" w:cs="Times New Roman"/>
          <w:sz w:val="24"/>
          <w:szCs w:val="24"/>
        </w:rPr>
        <w:t xml:space="preserve">the </w:t>
      </w:r>
      <w:r w:rsidR="00836EF7" w:rsidRPr="000A04B4">
        <w:rPr>
          <w:rFonts w:ascii="Times New Roman" w:hAnsi="Times New Roman" w:cs="Times New Roman"/>
          <w:sz w:val="24"/>
          <w:szCs w:val="24"/>
        </w:rPr>
        <w:t>depiction of Albanian males via a</w:t>
      </w:r>
      <w:r w:rsidR="00A261FE" w:rsidRPr="000A04B4">
        <w:rPr>
          <w:rFonts w:ascii="Times New Roman" w:hAnsi="Times New Roman" w:cs="Times New Roman"/>
          <w:sz w:val="24"/>
          <w:szCs w:val="24"/>
        </w:rPr>
        <w:t xml:space="preserve"> </w:t>
      </w:r>
      <w:r w:rsidR="00A261FE" w:rsidRPr="000A04B4">
        <w:rPr>
          <w:rFonts w:ascii="Times New Roman" w:hAnsi="Times New Roman" w:cs="Times New Roman"/>
          <w:i/>
          <w:iCs/>
          <w:sz w:val="24"/>
          <w:szCs w:val="24"/>
        </w:rPr>
        <w:t xml:space="preserve">racialised </w:t>
      </w:r>
      <w:r w:rsidR="00A261FE" w:rsidRPr="000A04B4">
        <w:rPr>
          <w:rFonts w:ascii="Times New Roman" w:hAnsi="Times New Roman" w:cs="Times New Roman"/>
          <w:sz w:val="24"/>
          <w:szCs w:val="24"/>
        </w:rPr>
        <w:t>and</w:t>
      </w:r>
      <w:r w:rsidR="00836EF7" w:rsidRPr="000A04B4">
        <w:rPr>
          <w:rFonts w:ascii="Times New Roman" w:hAnsi="Times New Roman" w:cs="Times New Roman"/>
          <w:sz w:val="24"/>
          <w:szCs w:val="24"/>
        </w:rPr>
        <w:t xml:space="preserve"> </w:t>
      </w:r>
      <w:r w:rsidR="00836EF7" w:rsidRPr="000A04B4">
        <w:rPr>
          <w:rFonts w:ascii="Times New Roman" w:hAnsi="Times New Roman" w:cs="Times New Roman"/>
          <w:i/>
          <w:iCs/>
          <w:sz w:val="24"/>
          <w:szCs w:val="24"/>
        </w:rPr>
        <w:t>gendered</w:t>
      </w:r>
      <w:r w:rsidR="00A261FE" w:rsidRPr="000A04B4">
        <w:rPr>
          <w:rFonts w:ascii="Times New Roman" w:hAnsi="Times New Roman" w:cs="Times New Roman"/>
          <w:i/>
          <w:iCs/>
          <w:sz w:val="24"/>
          <w:szCs w:val="24"/>
        </w:rPr>
        <w:t xml:space="preserve"> </w:t>
      </w:r>
      <w:r w:rsidR="00836EF7" w:rsidRPr="000A04B4">
        <w:rPr>
          <w:rFonts w:ascii="Times New Roman" w:hAnsi="Times New Roman" w:cs="Times New Roman"/>
          <w:i/>
          <w:iCs/>
          <w:sz w:val="24"/>
          <w:szCs w:val="24"/>
        </w:rPr>
        <w:t>criminali</w:t>
      </w:r>
      <w:r w:rsidR="009D475C" w:rsidRPr="000A04B4">
        <w:rPr>
          <w:rFonts w:ascii="Times New Roman" w:hAnsi="Times New Roman" w:cs="Times New Roman"/>
          <w:i/>
          <w:iCs/>
          <w:sz w:val="24"/>
          <w:szCs w:val="24"/>
        </w:rPr>
        <w:t>sation</w:t>
      </w:r>
      <w:r w:rsidR="00836EF7" w:rsidRPr="000A04B4">
        <w:rPr>
          <w:rFonts w:ascii="Times New Roman" w:hAnsi="Times New Roman" w:cs="Times New Roman"/>
          <w:sz w:val="24"/>
          <w:szCs w:val="24"/>
        </w:rPr>
        <w:t xml:space="preserve"> lens</w:t>
      </w:r>
      <w:r w:rsidR="009D475C" w:rsidRPr="000A04B4">
        <w:rPr>
          <w:rFonts w:ascii="Times New Roman" w:hAnsi="Times New Roman" w:cs="Times New Roman"/>
          <w:sz w:val="24"/>
          <w:szCs w:val="24"/>
        </w:rPr>
        <w:t xml:space="preserve"> </w:t>
      </w:r>
      <w:r w:rsidR="00836EF7" w:rsidRPr="000A04B4">
        <w:rPr>
          <w:rFonts w:ascii="Times New Roman" w:hAnsi="Times New Roman" w:cs="Times New Roman"/>
          <w:sz w:val="24"/>
          <w:szCs w:val="24"/>
        </w:rPr>
        <w:t>-</w:t>
      </w:r>
      <w:r w:rsidR="00D55E95" w:rsidRPr="000A04B4">
        <w:rPr>
          <w:rFonts w:ascii="Times New Roman" w:hAnsi="Times New Roman" w:cs="Times New Roman"/>
          <w:sz w:val="24"/>
          <w:szCs w:val="24"/>
        </w:rPr>
        <w:t xml:space="preserve"> </w:t>
      </w:r>
      <w:r w:rsidR="00836EF7" w:rsidRPr="000A04B4">
        <w:rPr>
          <w:rFonts w:ascii="Times New Roman" w:hAnsi="Times New Roman" w:cs="Times New Roman"/>
          <w:sz w:val="24"/>
          <w:szCs w:val="24"/>
        </w:rPr>
        <w:t xml:space="preserve">allowed the government to </w:t>
      </w:r>
      <w:r w:rsidR="004844DA" w:rsidRPr="000A04B4">
        <w:rPr>
          <w:rFonts w:ascii="Times New Roman" w:hAnsi="Times New Roman" w:cs="Times New Roman"/>
          <w:sz w:val="24"/>
          <w:szCs w:val="24"/>
        </w:rPr>
        <w:t xml:space="preserve">adopt </w:t>
      </w:r>
      <w:r w:rsidR="00836EF7" w:rsidRPr="000A04B4">
        <w:rPr>
          <w:rFonts w:ascii="Times New Roman" w:hAnsi="Times New Roman" w:cs="Times New Roman"/>
          <w:sz w:val="24"/>
          <w:szCs w:val="24"/>
        </w:rPr>
        <w:t xml:space="preserve">an anti-Albanian policy and legal agenda from 2022 </w:t>
      </w:r>
      <w:r w:rsidR="00150FCE" w:rsidRPr="000A04B4">
        <w:rPr>
          <w:rFonts w:ascii="Times New Roman" w:hAnsi="Times New Roman" w:cs="Times New Roman"/>
          <w:sz w:val="24"/>
          <w:szCs w:val="24"/>
        </w:rPr>
        <w:t>onwards. The</w:t>
      </w:r>
      <w:r w:rsidR="00CA094A" w:rsidRPr="000A04B4">
        <w:rPr>
          <w:rFonts w:ascii="Times New Roman" w:hAnsi="Times New Roman" w:cs="Times New Roman"/>
          <w:sz w:val="24"/>
          <w:szCs w:val="24"/>
        </w:rPr>
        <w:t xml:space="preserve"> paper is organised thus: </w:t>
      </w:r>
      <w:r w:rsidR="0015487F" w:rsidRPr="000A04B4">
        <w:rPr>
          <w:rFonts w:ascii="Times New Roman" w:hAnsi="Times New Roman" w:cs="Times New Roman"/>
          <w:sz w:val="24"/>
          <w:szCs w:val="24"/>
        </w:rPr>
        <w:t xml:space="preserve"> we first set out the context and then briefly discuss how the UK government has categorised asylum-seekers as “deserving” and “undeserving” based on whether they are perceived to be engaged in criminality and the safety of their country origin.</w:t>
      </w:r>
      <w:r w:rsidR="00DA08CF" w:rsidRPr="000A04B4">
        <w:rPr>
          <w:rFonts w:ascii="Times New Roman" w:hAnsi="Times New Roman" w:cs="Times New Roman"/>
          <w:sz w:val="24"/>
          <w:szCs w:val="24"/>
        </w:rPr>
        <w:t xml:space="preserve"> We then outline our case study, theoretical framework and methodology, while the last two sections focus on our analysis.</w:t>
      </w:r>
    </w:p>
    <w:p w14:paraId="417AB197" w14:textId="77777777" w:rsidR="00DA08CF" w:rsidRPr="000A04B4" w:rsidRDefault="00DA08CF" w:rsidP="00F10237">
      <w:pPr>
        <w:jc w:val="both"/>
      </w:pPr>
    </w:p>
    <w:p w14:paraId="5C977DB7" w14:textId="551FB577" w:rsidR="009F5E65" w:rsidRPr="000A04B4" w:rsidRDefault="00D233A2" w:rsidP="009F5E65">
      <w:pPr>
        <w:jc w:val="both"/>
        <w:rPr>
          <w:rFonts w:ascii="Times New Roman" w:eastAsia="Times New Roman" w:hAnsi="Times New Roman" w:cs="Times New Roman"/>
          <w:b/>
          <w:bCs/>
          <w:sz w:val="24"/>
          <w:szCs w:val="24"/>
        </w:rPr>
      </w:pPr>
      <w:r w:rsidRPr="000A04B4">
        <w:rPr>
          <w:rFonts w:ascii="Times New Roman" w:hAnsi="Times New Roman" w:cs="Times New Roman"/>
          <w:b/>
          <w:bCs/>
          <w:sz w:val="24"/>
          <w:szCs w:val="24"/>
        </w:rPr>
        <w:t xml:space="preserve">Context: </w:t>
      </w:r>
      <w:r w:rsidR="00531F2A" w:rsidRPr="000A04B4">
        <w:rPr>
          <w:rFonts w:ascii="Times New Roman" w:hAnsi="Times New Roman" w:cs="Times New Roman"/>
          <w:b/>
          <w:bCs/>
          <w:sz w:val="24"/>
          <w:szCs w:val="24"/>
        </w:rPr>
        <w:t>h</w:t>
      </w:r>
      <w:r w:rsidR="0079472A" w:rsidRPr="000A04B4">
        <w:rPr>
          <w:rFonts w:ascii="Times New Roman" w:hAnsi="Times New Roman" w:cs="Times New Roman"/>
          <w:b/>
          <w:bCs/>
          <w:sz w:val="24"/>
          <w:szCs w:val="24"/>
        </w:rPr>
        <w:t xml:space="preserve">ostile asylum </w:t>
      </w:r>
      <w:r w:rsidR="00B83110" w:rsidRPr="000A04B4">
        <w:rPr>
          <w:rFonts w:ascii="Times New Roman" w:hAnsi="Times New Roman" w:cs="Times New Roman"/>
          <w:b/>
          <w:bCs/>
          <w:sz w:val="24"/>
          <w:szCs w:val="24"/>
        </w:rPr>
        <w:t>regimes and</w:t>
      </w:r>
      <w:r w:rsidR="009B6F4E" w:rsidRPr="000A04B4">
        <w:rPr>
          <w:rFonts w:ascii="Times New Roman" w:hAnsi="Times New Roman" w:cs="Times New Roman"/>
          <w:b/>
          <w:bCs/>
          <w:sz w:val="24"/>
          <w:szCs w:val="24"/>
        </w:rPr>
        <w:t xml:space="preserve"> </w:t>
      </w:r>
      <w:r w:rsidR="005B2561" w:rsidRPr="000A04B4">
        <w:rPr>
          <w:rFonts w:ascii="Times New Roman" w:hAnsi="Times New Roman" w:cs="Times New Roman"/>
          <w:b/>
          <w:bCs/>
          <w:sz w:val="24"/>
          <w:szCs w:val="24"/>
        </w:rPr>
        <w:t>politicising</w:t>
      </w:r>
      <w:r w:rsidR="009B6F4E" w:rsidRPr="000A04B4">
        <w:rPr>
          <w:rFonts w:ascii="Times New Roman" w:hAnsi="Times New Roman" w:cs="Times New Roman"/>
          <w:b/>
          <w:bCs/>
          <w:sz w:val="24"/>
          <w:szCs w:val="24"/>
        </w:rPr>
        <w:t xml:space="preserve"> </w:t>
      </w:r>
      <w:r w:rsidR="00FE22C0" w:rsidRPr="000A04B4">
        <w:rPr>
          <w:rFonts w:ascii="Times New Roman" w:eastAsia="Times New Roman" w:hAnsi="Times New Roman" w:cs="Times New Roman"/>
          <w:b/>
          <w:bCs/>
          <w:sz w:val="24"/>
          <w:szCs w:val="24"/>
        </w:rPr>
        <w:t>asylu</w:t>
      </w:r>
      <w:r w:rsidR="009F5E65" w:rsidRPr="000A04B4">
        <w:rPr>
          <w:rFonts w:ascii="Times New Roman" w:eastAsia="Times New Roman" w:hAnsi="Times New Roman" w:cs="Times New Roman"/>
          <w:b/>
          <w:bCs/>
          <w:sz w:val="24"/>
          <w:szCs w:val="24"/>
        </w:rPr>
        <w:t>m</w:t>
      </w:r>
    </w:p>
    <w:p w14:paraId="148D9124" w14:textId="7C0CF21B" w:rsidR="009F5E65" w:rsidRPr="000A04B4" w:rsidRDefault="00D55E95" w:rsidP="009F5E65">
      <w:pPr>
        <w:jc w:val="both"/>
        <w:rPr>
          <w:rFonts w:ascii="Times New Roman" w:eastAsia="Times New Roman" w:hAnsi="Times New Roman" w:cs="Times New Roman"/>
          <w:sz w:val="24"/>
          <w:szCs w:val="24"/>
        </w:rPr>
      </w:pPr>
      <w:r w:rsidRPr="000A04B4">
        <w:rPr>
          <w:rFonts w:ascii="Times New Roman" w:eastAsia="Times New Roman" w:hAnsi="Times New Roman" w:cs="Times New Roman"/>
          <w:sz w:val="24"/>
          <w:szCs w:val="24"/>
        </w:rPr>
        <w:t xml:space="preserve">Recently UK </w:t>
      </w:r>
      <w:r w:rsidR="00CD0DBA" w:rsidRPr="000A04B4">
        <w:rPr>
          <w:rFonts w:ascii="Times New Roman" w:eastAsia="Times New Roman" w:hAnsi="Times New Roman" w:cs="Times New Roman"/>
          <w:sz w:val="24"/>
          <w:szCs w:val="24"/>
        </w:rPr>
        <w:t xml:space="preserve">immigration policy has progressively criminalised </w:t>
      </w:r>
      <w:r w:rsidR="00E42440" w:rsidRPr="000A04B4">
        <w:rPr>
          <w:rFonts w:ascii="Times New Roman" w:eastAsia="Times New Roman" w:hAnsi="Times New Roman" w:cs="Times New Roman"/>
          <w:sz w:val="24"/>
          <w:szCs w:val="24"/>
        </w:rPr>
        <w:t xml:space="preserve">certain </w:t>
      </w:r>
      <w:r w:rsidR="00CD0DBA" w:rsidRPr="000A04B4">
        <w:rPr>
          <w:rFonts w:ascii="Times New Roman" w:eastAsia="Times New Roman" w:hAnsi="Times New Roman" w:cs="Times New Roman"/>
          <w:sz w:val="24"/>
          <w:szCs w:val="24"/>
        </w:rPr>
        <w:t>asylum</w:t>
      </w:r>
      <w:r w:rsidR="00196CDA" w:rsidRPr="000A04B4">
        <w:rPr>
          <w:rFonts w:ascii="Times New Roman" w:eastAsia="Times New Roman" w:hAnsi="Times New Roman" w:cs="Times New Roman"/>
          <w:sz w:val="24"/>
          <w:szCs w:val="24"/>
        </w:rPr>
        <w:t>-</w:t>
      </w:r>
      <w:r w:rsidR="00CD0DBA" w:rsidRPr="000A04B4">
        <w:rPr>
          <w:rFonts w:ascii="Times New Roman" w:eastAsia="Times New Roman" w:hAnsi="Times New Roman" w:cs="Times New Roman"/>
          <w:sz w:val="24"/>
          <w:szCs w:val="24"/>
        </w:rPr>
        <w:t xml:space="preserve">seekers and blurred the distinction between </w:t>
      </w:r>
      <w:r w:rsidR="00CD0DBA" w:rsidRPr="000A04B4">
        <w:rPr>
          <w:rFonts w:ascii="Times New Roman" w:eastAsia="Times New Roman" w:hAnsi="Times New Roman" w:cs="Times New Roman"/>
          <w:i/>
          <w:iCs/>
          <w:sz w:val="24"/>
          <w:szCs w:val="24"/>
        </w:rPr>
        <w:t xml:space="preserve">them </w:t>
      </w:r>
      <w:r w:rsidR="00CD0DBA" w:rsidRPr="000A04B4">
        <w:rPr>
          <w:rFonts w:ascii="Times New Roman" w:eastAsia="Times New Roman" w:hAnsi="Times New Roman" w:cs="Times New Roman"/>
          <w:sz w:val="24"/>
          <w:szCs w:val="24"/>
        </w:rPr>
        <w:t>and other migrants</w:t>
      </w:r>
      <w:r w:rsidR="00196CDA" w:rsidRPr="000A04B4">
        <w:rPr>
          <w:rFonts w:ascii="Times New Roman" w:eastAsia="Times New Roman" w:hAnsi="Times New Roman" w:cs="Times New Roman"/>
          <w:sz w:val="24"/>
          <w:szCs w:val="24"/>
        </w:rPr>
        <w:t xml:space="preserve">. </w:t>
      </w:r>
      <w:r w:rsidR="00CD0DBA" w:rsidRPr="000A04B4">
        <w:rPr>
          <w:rFonts w:ascii="Times New Roman" w:eastAsia="Times New Roman" w:hAnsi="Times New Roman" w:cs="Times New Roman"/>
          <w:sz w:val="24"/>
          <w:szCs w:val="24"/>
        </w:rPr>
        <w:t xml:space="preserve">Once viewed with sympathy, </w:t>
      </w:r>
      <w:r w:rsidR="00B0038F" w:rsidRPr="000A04B4">
        <w:rPr>
          <w:rFonts w:ascii="Times New Roman" w:eastAsia="Times New Roman" w:hAnsi="Times New Roman" w:cs="Times New Roman"/>
          <w:sz w:val="24"/>
          <w:szCs w:val="24"/>
        </w:rPr>
        <w:t xml:space="preserve">people seeking </w:t>
      </w:r>
      <w:r w:rsidR="00CD0DBA" w:rsidRPr="000A04B4">
        <w:rPr>
          <w:rFonts w:ascii="Times New Roman" w:eastAsia="Times New Roman" w:hAnsi="Times New Roman" w:cs="Times New Roman"/>
          <w:sz w:val="24"/>
          <w:szCs w:val="24"/>
        </w:rPr>
        <w:t xml:space="preserve">asylum are now often portrayed as exploiting the country's generosity for personal gain </w:t>
      </w:r>
      <w:r w:rsidR="00CD0DBA" w:rsidRPr="000A04B4">
        <w:rPr>
          <w:rFonts w:ascii="Times New Roman" w:eastAsia="Times New Roman" w:hAnsi="Times New Roman" w:cs="Times New Roman"/>
          <w:sz w:val="24"/>
          <w:szCs w:val="24"/>
        </w:rPr>
        <w:lastRenderedPageBreak/>
        <w:t xml:space="preserve">(Stumpf, 2006; </w:t>
      </w:r>
      <w:proofErr w:type="spellStart"/>
      <w:r w:rsidR="00CD0DBA" w:rsidRPr="000A04B4">
        <w:rPr>
          <w:rFonts w:ascii="Times New Roman" w:eastAsia="Times New Roman" w:hAnsi="Times New Roman" w:cs="Times New Roman"/>
          <w:sz w:val="24"/>
          <w:szCs w:val="24"/>
        </w:rPr>
        <w:t>Aradau</w:t>
      </w:r>
      <w:proofErr w:type="spellEnd"/>
      <w:r w:rsidR="00CD0DBA" w:rsidRPr="000A04B4">
        <w:rPr>
          <w:rFonts w:ascii="Times New Roman" w:eastAsia="Times New Roman" w:hAnsi="Times New Roman" w:cs="Times New Roman"/>
          <w:sz w:val="24"/>
          <w:szCs w:val="24"/>
        </w:rPr>
        <w:t xml:space="preserve"> and </w:t>
      </w:r>
      <w:proofErr w:type="spellStart"/>
      <w:r w:rsidR="00CD0DBA" w:rsidRPr="000A04B4">
        <w:rPr>
          <w:rFonts w:ascii="Times New Roman" w:eastAsia="Times New Roman" w:hAnsi="Times New Roman" w:cs="Times New Roman"/>
          <w:sz w:val="24"/>
          <w:szCs w:val="24"/>
        </w:rPr>
        <w:t>Canzutti</w:t>
      </w:r>
      <w:proofErr w:type="spellEnd"/>
      <w:r w:rsidR="00CD0DBA" w:rsidRPr="000A04B4">
        <w:rPr>
          <w:rFonts w:ascii="Times New Roman" w:eastAsia="Times New Roman" w:hAnsi="Times New Roman" w:cs="Times New Roman"/>
          <w:sz w:val="24"/>
          <w:szCs w:val="24"/>
        </w:rPr>
        <w:t xml:space="preserve">, 2022). Indeed, the "criminal creep" of punitive measures, labelled the </w:t>
      </w:r>
      <w:proofErr w:type="spellStart"/>
      <w:r w:rsidR="00CD0DBA" w:rsidRPr="000A04B4">
        <w:rPr>
          <w:rFonts w:ascii="Times New Roman" w:eastAsia="Times New Roman" w:hAnsi="Times New Roman" w:cs="Times New Roman"/>
          <w:sz w:val="24"/>
          <w:szCs w:val="24"/>
        </w:rPr>
        <w:t>crimmigration</w:t>
      </w:r>
      <w:proofErr w:type="spellEnd"/>
      <w:r w:rsidR="00CD0DBA" w:rsidRPr="000A04B4">
        <w:rPr>
          <w:rFonts w:ascii="Times New Roman" w:eastAsia="Times New Roman" w:hAnsi="Times New Roman" w:cs="Times New Roman"/>
          <w:sz w:val="24"/>
          <w:szCs w:val="24"/>
        </w:rPr>
        <w:t xml:space="preserve"> system</w:t>
      </w:r>
      <w:r w:rsidR="00B91A02" w:rsidRPr="000A04B4">
        <w:rPr>
          <w:rFonts w:ascii="Times New Roman" w:eastAsia="Times New Roman" w:hAnsi="Times New Roman" w:cs="Times New Roman"/>
          <w:sz w:val="24"/>
          <w:szCs w:val="24"/>
        </w:rPr>
        <w:t xml:space="preserve"> (</w:t>
      </w:r>
      <w:r w:rsidR="006A064C" w:rsidRPr="000A04B4">
        <w:rPr>
          <w:rFonts w:ascii="Times New Roman" w:eastAsia="Times New Roman" w:hAnsi="Times New Roman" w:cs="Times New Roman"/>
          <w:sz w:val="24"/>
          <w:szCs w:val="24"/>
        </w:rPr>
        <w:t>Bowling and West</w:t>
      </w:r>
      <w:r w:rsidR="001F5C61" w:rsidRPr="000A04B4">
        <w:rPr>
          <w:rFonts w:ascii="Times New Roman" w:eastAsia="Times New Roman" w:hAnsi="Times New Roman" w:cs="Times New Roman"/>
          <w:sz w:val="24"/>
          <w:szCs w:val="24"/>
        </w:rPr>
        <w:t>enra, 2020</w:t>
      </w:r>
      <w:r w:rsidR="00242E20" w:rsidRPr="000A04B4">
        <w:rPr>
          <w:rFonts w:ascii="Times New Roman" w:eastAsia="Times New Roman" w:hAnsi="Times New Roman" w:cs="Times New Roman"/>
          <w:sz w:val="24"/>
          <w:szCs w:val="24"/>
        </w:rPr>
        <w:t>),</w:t>
      </w:r>
      <w:r w:rsidR="00CD0DBA" w:rsidRPr="000A04B4">
        <w:rPr>
          <w:rFonts w:ascii="Times New Roman" w:eastAsia="Times New Roman" w:hAnsi="Times New Roman" w:cs="Times New Roman"/>
          <w:sz w:val="24"/>
          <w:szCs w:val="24"/>
        </w:rPr>
        <w:t xml:space="preserve"> has led to severe policies aimed at deterring asylum</w:t>
      </w:r>
      <w:r w:rsidR="008539FD" w:rsidRPr="000A04B4">
        <w:rPr>
          <w:rFonts w:ascii="Times New Roman" w:eastAsia="Times New Roman" w:hAnsi="Times New Roman" w:cs="Times New Roman"/>
          <w:sz w:val="24"/>
          <w:szCs w:val="24"/>
        </w:rPr>
        <w:t>-</w:t>
      </w:r>
      <w:r w:rsidR="00CD0DBA" w:rsidRPr="000A04B4">
        <w:rPr>
          <w:rFonts w:ascii="Times New Roman" w:eastAsia="Times New Roman" w:hAnsi="Times New Roman" w:cs="Times New Roman"/>
          <w:sz w:val="24"/>
          <w:szCs w:val="24"/>
        </w:rPr>
        <w:t xml:space="preserve">seekers, as governments, including the British government, adopt more </w:t>
      </w:r>
      <w:r w:rsidRPr="000A04B4">
        <w:rPr>
          <w:rFonts w:ascii="Times New Roman" w:eastAsia="Times New Roman" w:hAnsi="Times New Roman" w:cs="Times New Roman"/>
          <w:sz w:val="24"/>
          <w:szCs w:val="24"/>
        </w:rPr>
        <w:t>deterrent</w:t>
      </w:r>
      <w:r w:rsidR="00CD0DBA" w:rsidRPr="000A04B4">
        <w:rPr>
          <w:rFonts w:ascii="Times New Roman" w:eastAsia="Times New Roman" w:hAnsi="Times New Roman" w:cs="Times New Roman"/>
          <w:sz w:val="24"/>
          <w:szCs w:val="24"/>
        </w:rPr>
        <w:t xml:space="preserve"> approaches. This is driven by a political agenda that treats border security as a form of political capital (Bosworth, 2016; Mountz, 2020).</w:t>
      </w:r>
    </w:p>
    <w:p w14:paraId="4715801A" w14:textId="36A12EA1" w:rsidR="00EF759C" w:rsidRPr="000A04B4" w:rsidRDefault="00CD0DBA" w:rsidP="00BD45B9">
      <w:pPr>
        <w:jc w:val="both"/>
        <w:rPr>
          <w:rFonts w:ascii="Times New Roman" w:eastAsia="Times New Roman" w:hAnsi="Times New Roman" w:cs="Times New Roman"/>
          <w:sz w:val="24"/>
          <w:szCs w:val="24"/>
        </w:rPr>
      </w:pPr>
      <w:r w:rsidRPr="000A04B4">
        <w:rPr>
          <w:rFonts w:ascii="Times New Roman" w:eastAsia="Times New Roman" w:hAnsi="Times New Roman" w:cs="Times New Roman"/>
          <w:sz w:val="24"/>
          <w:szCs w:val="24"/>
        </w:rPr>
        <w:t>In the UK, this politics of deterrence is central to the so-called "Hostile Environment</w:t>
      </w:r>
      <w:r w:rsidR="00EF759C" w:rsidRPr="000A04B4">
        <w:rPr>
          <w:rStyle w:val="FootnoteReference"/>
          <w:rFonts w:ascii="Times New Roman" w:hAnsi="Times New Roman" w:cs="Times New Roman"/>
          <w:sz w:val="24"/>
          <w:szCs w:val="24"/>
        </w:rPr>
        <w:footnoteReference w:id="3"/>
      </w:r>
      <w:r w:rsidRPr="000A04B4">
        <w:rPr>
          <w:rFonts w:ascii="Times New Roman" w:eastAsia="Times New Roman" w:hAnsi="Times New Roman" w:cs="Times New Roman"/>
          <w:sz w:val="24"/>
          <w:szCs w:val="24"/>
        </w:rPr>
        <w:t>"</w:t>
      </w:r>
      <w:r w:rsidR="001D7CFF"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 xml:space="preserve"> which extends to asylum and is infused with the categorisation of asylum</w:t>
      </w:r>
      <w:r w:rsidR="00E054BC"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 xml:space="preserve">seekers in negative terms. There is a belief that overly generous asylum policies may act as a pull factor, encouraging people to seek asylum. As </w:t>
      </w:r>
      <w:r w:rsidR="00D4031E" w:rsidRPr="000A04B4">
        <w:rPr>
          <w:rFonts w:ascii="Times New Roman" w:eastAsia="Times New Roman" w:hAnsi="Times New Roman" w:cs="Times New Roman"/>
          <w:sz w:val="24"/>
          <w:szCs w:val="24"/>
        </w:rPr>
        <w:t>such</w:t>
      </w:r>
      <w:r w:rsidRPr="000A04B4">
        <w:rPr>
          <w:rFonts w:ascii="Times New Roman" w:eastAsia="Times New Roman" w:hAnsi="Times New Roman" w:cs="Times New Roman"/>
          <w:sz w:val="24"/>
          <w:szCs w:val="24"/>
        </w:rPr>
        <w:t>, a broad range of measures has been employed against those seeking protection (</w:t>
      </w:r>
      <w:proofErr w:type="spellStart"/>
      <w:r w:rsidRPr="000A04B4">
        <w:rPr>
          <w:rFonts w:ascii="Times New Roman" w:eastAsia="Times New Roman" w:hAnsi="Times New Roman" w:cs="Times New Roman"/>
          <w:sz w:val="24"/>
          <w:szCs w:val="24"/>
        </w:rPr>
        <w:t>Miaz</w:t>
      </w:r>
      <w:proofErr w:type="spellEnd"/>
      <w:r w:rsidRPr="000A04B4">
        <w:rPr>
          <w:rFonts w:ascii="Times New Roman" w:eastAsia="Times New Roman" w:hAnsi="Times New Roman" w:cs="Times New Roman"/>
          <w:sz w:val="24"/>
          <w:szCs w:val="24"/>
        </w:rPr>
        <w:t>, 2018; Mulvey, 2010). The</w:t>
      </w:r>
      <w:r w:rsidR="00FB67B5" w:rsidRPr="000A04B4">
        <w:rPr>
          <w:rFonts w:ascii="Times New Roman" w:eastAsia="Times New Roman" w:hAnsi="Times New Roman" w:cs="Times New Roman"/>
          <w:sz w:val="24"/>
          <w:szCs w:val="24"/>
        </w:rPr>
        <w:t xml:space="preserve"> UK</w:t>
      </w:r>
      <w:r w:rsidRPr="000A04B4">
        <w:rPr>
          <w:rFonts w:ascii="Times New Roman" w:eastAsia="Times New Roman" w:hAnsi="Times New Roman" w:cs="Times New Roman"/>
          <w:sz w:val="24"/>
          <w:szCs w:val="24"/>
        </w:rPr>
        <w:t xml:space="preserve"> government advanced this agenda by </w:t>
      </w:r>
      <w:r w:rsidR="009F5E65" w:rsidRPr="000A04B4">
        <w:rPr>
          <w:rFonts w:ascii="Times New Roman" w:eastAsia="Times New Roman" w:hAnsi="Times New Roman" w:cs="Times New Roman"/>
          <w:sz w:val="24"/>
          <w:szCs w:val="24"/>
        </w:rPr>
        <w:t>weaponizing</w:t>
      </w:r>
      <w:r w:rsidRPr="000A04B4">
        <w:rPr>
          <w:rFonts w:ascii="Times New Roman" w:eastAsia="Times New Roman" w:hAnsi="Times New Roman" w:cs="Times New Roman"/>
          <w:sz w:val="24"/>
          <w:szCs w:val="24"/>
        </w:rPr>
        <w:t xml:space="preserve"> </w:t>
      </w:r>
      <w:r w:rsidR="008626C1"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safety</w:t>
      </w:r>
      <w:r w:rsidR="008626C1"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 xml:space="preserve"> and </w:t>
      </w:r>
      <w:r w:rsidR="008626C1"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deservingness</w:t>
      </w:r>
      <w:r w:rsidR="008626C1"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 constructing those fleeing war as deserving of protection, while those</w:t>
      </w:r>
      <w:r w:rsidR="008626C1" w:rsidRPr="000A04B4">
        <w:rPr>
          <w:rFonts w:ascii="Times New Roman" w:eastAsia="Times New Roman" w:hAnsi="Times New Roman" w:cs="Times New Roman"/>
          <w:sz w:val="24"/>
          <w:szCs w:val="24"/>
        </w:rPr>
        <w:t xml:space="preserve"> claiming protection for other reasons being “</w:t>
      </w:r>
      <w:r w:rsidR="005B63E6" w:rsidRPr="000A04B4">
        <w:rPr>
          <w:rFonts w:ascii="Times New Roman" w:eastAsia="Times New Roman" w:hAnsi="Times New Roman" w:cs="Times New Roman"/>
          <w:sz w:val="24"/>
          <w:szCs w:val="24"/>
        </w:rPr>
        <w:t>undeserving</w:t>
      </w:r>
      <w:r w:rsidR="008626C1"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 xml:space="preserve"> (Malloch and Stanley, 2005; Anderson</w:t>
      </w:r>
      <w:r w:rsidR="00696254" w:rsidRPr="000A04B4">
        <w:rPr>
          <w:rFonts w:ascii="Times New Roman" w:eastAsia="Times New Roman" w:hAnsi="Times New Roman" w:cs="Times New Roman"/>
          <w:sz w:val="24"/>
          <w:szCs w:val="24"/>
        </w:rPr>
        <w:t xml:space="preserve"> et al.</w:t>
      </w:r>
      <w:r w:rsidRPr="000A04B4">
        <w:rPr>
          <w:rFonts w:ascii="Times New Roman" w:eastAsia="Times New Roman" w:hAnsi="Times New Roman" w:cs="Times New Roman"/>
          <w:sz w:val="24"/>
          <w:szCs w:val="24"/>
        </w:rPr>
        <w:t xml:space="preserve"> 2011)</w:t>
      </w:r>
      <w:r w:rsidR="00645992" w:rsidRPr="000A04B4">
        <w:rPr>
          <w:rFonts w:ascii="Times New Roman" w:eastAsia="Times New Roman" w:hAnsi="Times New Roman" w:cs="Times New Roman"/>
          <w:sz w:val="24"/>
          <w:szCs w:val="24"/>
        </w:rPr>
        <w:t>. W</w:t>
      </w:r>
      <w:r w:rsidR="00EF759C" w:rsidRPr="000A04B4">
        <w:rPr>
          <w:rFonts w:ascii="Times New Roman" w:eastAsia="Times New Roman" w:hAnsi="Times New Roman" w:cs="Times New Roman"/>
          <w:sz w:val="24"/>
          <w:szCs w:val="24"/>
        </w:rPr>
        <w:t>hether th</w:t>
      </w:r>
      <w:r w:rsidR="00E04C8A" w:rsidRPr="000A04B4">
        <w:rPr>
          <w:rFonts w:ascii="Times New Roman" w:eastAsia="Times New Roman" w:hAnsi="Times New Roman" w:cs="Times New Roman"/>
          <w:sz w:val="24"/>
          <w:szCs w:val="24"/>
        </w:rPr>
        <w:t>e</w:t>
      </w:r>
      <w:r w:rsidR="00EF759C" w:rsidRPr="000A04B4">
        <w:rPr>
          <w:rFonts w:ascii="Times New Roman" w:eastAsia="Times New Roman" w:hAnsi="Times New Roman" w:cs="Times New Roman"/>
          <w:sz w:val="24"/>
          <w:szCs w:val="24"/>
        </w:rPr>
        <w:t xml:space="preserve"> policy</w:t>
      </w:r>
      <w:r w:rsidR="00F86716" w:rsidRPr="000A04B4">
        <w:rPr>
          <w:rFonts w:ascii="Times New Roman" w:eastAsia="Times New Roman" w:hAnsi="Times New Roman" w:cs="Times New Roman"/>
          <w:sz w:val="24"/>
          <w:szCs w:val="24"/>
        </w:rPr>
        <w:t xml:space="preserve"> is</w:t>
      </w:r>
      <w:r w:rsidR="00E04C8A" w:rsidRPr="000A04B4">
        <w:rPr>
          <w:rFonts w:ascii="Times New Roman" w:eastAsia="Times New Roman" w:hAnsi="Times New Roman" w:cs="Times New Roman"/>
          <w:sz w:val="24"/>
          <w:szCs w:val="24"/>
        </w:rPr>
        <w:t xml:space="preserve"> </w:t>
      </w:r>
      <w:r w:rsidR="00645992" w:rsidRPr="000A04B4">
        <w:rPr>
          <w:rFonts w:ascii="Times New Roman" w:eastAsia="Times New Roman" w:hAnsi="Times New Roman" w:cs="Times New Roman"/>
          <w:sz w:val="24"/>
          <w:szCs w:val="24"/>
        </w:rPr>
        <w:t xml:space="preserve">publicly </w:t>
      </w:r>
      <w:r w:rsidR="00F86716" w:rsidRPr="000A04B4">
        <w:rPr>
          <w:rFonts w:ascii="Times New Roman" w:eastAsia="Times New Roman" w:hAnsi="Times New Roman" w:cs="Times New Roman"/>
          <w:sz w:val="24"/>
          <w:szCs w:val="24"/>
        </w:rPr>
        <w:t xml:space="preserve">supported hinges on </w:t>
      </w:r>
      <w:r w:rsidR="00425B75" w:rsidRPr="000A04B4">
        <w:rPr>
          <w:rFonts w:ascii="Times New Roman" w:eastAsia="Times New Roman" w:hAnsi="Times New Roman" w:cs="Times New Roman"/>
          <w:sz w:val="24"/>
          <w:szCs w:val="24"/>
        </w:rPr>
        <w:t>“</w:t>
      </w:r>
      <w:r w:rsidR="00F86716" w:rsidRPr="000A04B4">
        <w:rPr>
          <w:rFonts w:ascii="Times New Roman" w:eastAsia="Times New Roman" w:hAnsi="Times New Roman" w:cs="Times New Roman"/>
          <w:sz w:val="24"/>
          <w:szCs w:val="24"/>
        </w:rPr>
        <w:t>affective publicness</w:t>
      </w:r>
      <w:r w:rsidR="00425B75" w:rsidRPr="000A04B4">
        <w:rPr>
          <w:rFonts w:ascii="Times New Roman" w:eastAsia="Times New Roman" w:hAnsi="Times New Roman" w:cs="Times New Roman"/>
          <w:i/>
          <w:iCs/>
          <w:sz w:val="24"/>
          <w:szCs w:val="24"/>
        </w:rPr>
        <w:t>”</w:t>
      </w:r>
      <w:r w:rsidR="00F86716" w:rsidRPr="000A04B4">
        <w:rPr>
          <w:rFonts w:ascii="Times New Roman" w:eastAsia="Times New Roman" w:hAnsi="Times New Roman" w:cs="Times New Roman"/>
          <w:sz w:val="24"/>
          <w:szCs w:val="24"/>
        </w:rPr>
        <w:t xml:space="preserve"> whereby politicians </w:t>
      </w:r>
      <w:r w:rsidR="00DF7A49" w:rsidRPr="000A04B4">
        <w:rPr>
          <w:rFonts w:ascii="Times New Roman" w:eastAsia="Times New Roman" w:hAnsi="Times New Roman" w:cs="Times New Roman"/>
          <w:sz w:val="24"/>
          <w:szCs w:val="24"/>
        </w:rPr>
        <w:t>rely</w:t>
      </w:r>
      <w:r w:rsidR="00F86716" w:rsidRPr="000A04B4">
        <w:rPr>
          <w:rFonts w:ascii="Times New Roman" w:eastAsia="Times New Roman" w:hAnsi="Times New Roman" w:cs="Times New Roman"/>
          <w:sz w:val="24"/>
          <w:szCs w:val="24"/>
        </w:rPr>
        <w:t xml:space="preserve"> on the public’s compassion for those threatened to justify admitting them</w:t>
      </w:r>
      <w:r w:rsidR="00EF759C" w:rsidRPr="000A04B4">
        <w:rPr>
          <w:rFonts w:ascii="Times New Roman" w:eastAsia="Times New Roman" w:hAnsi="Times New Roman" w:cs="Times New Roman"/>
          <w:sz w:val="24"/>
          <w:szCs w:val="24"/>
        </w:rPr>
        <w:t xml:space="preserve"> (Armbruster 2019)</w:t>
      </w:r>
      <w:r w:rsidR="00DF7A49" w:rsidRPr="000A04B4">
        <w:rPr>
          <w:rFonts w:ascii="Times New Roman" w:eastAsia="Times New Roman" w:hAnsi="Times New Roman" w:cs="Times New Roman"/>
          <w:sz w:val="24"/>
          <w:szCs w:val="24"/>
        </w:rPr>
        <w:t xml:space="preserve">. </w:t>
      </w:r>
      <w:r w:rsidR="00696254" w:rsidRPr="000A04B4">
        <w:rPr>
          <w:rFonts w:ascii="Times New Roman" w:eastAsia="Times New Roman" w:hAnsi="Times New Roman" w:cs="Times New Roman"/>
          <w:sz w:val="24"/>
          <w:szCs w:val="24"/>
        </w:rPr>
        <w:t>T</w:t>
      </w:r>
      <w:r w:rsidR="00683745" w:rsidRPr="000A04B4">
        <w:rPr>
          <w:rFonts w:ascii="Times New Roman" w:eastAsia="Times New Roman" w:hAnsi="Times New Roman" w:cs="Times New Roman"/>
          <w:sz w:val="24"/>
          <w:szCs w:val="24"/>
        </w:rPr>
        <w:t xml:space="preserve">herefore, how and why </w:t>
      </w:r>
      <w:r w:rsidR="001D7CFF" w:rsidRPr="000A04B4">
        <w:rPr>
          <w:rFonts w:ascii="Times New Roman" w:eastAsia="Times New Roman" w:hAnsi="Times New Roman" w:cs="Times New Roman"/>
          <w:sz w:val="24"/>
          <w:szCs w:val="24"/>
        </w:rPr>
        <w:t>governments</w:t>
      </w:r>
      <w:r w:rsidR="00683745" w:rsidRPr="000A04B4">
        <w:rPr>
          <w:rFonts w:ascii="Times New Roman" w:eastAsia="Times New Roman" w:hAnsi="Times New Roman" w:cs="Times New Roman"/>
          <w:sz w:val="24"/>
          <w:szCs w:val="24"/>
        </w:rPr>
        <w:t xml:space="preserve"> frame certain national groups</w:t>
      </w:r>
      <w:r w:rsidR="00E646C2" w:rsidRPr="000A04B4">
        <w:rPr>
          <w:rFonts w:ascii="Times New Roman" w:eastAsia="Times New Roman" w:hAnsi="Times New Roman" w:cs="Times New Roman"/>
          <w:sz w:val="24"/>
          <w:szCs w:val="24"/>
        </w:rPr>
        <w:t xml:space="preserve"> with respect to safety and criminality is central to </w:t>
      </w:r>
      <w:r w:rsidR="00F86716" w:rsidRPr="000A04B4">
        <w:rPr>
          <w:rFonts w:ascii="Times New Roman" w:eastAsia="Times New Roman" w:hAnsi="Times New Roman" w:cs="Times New Roman"/>
          <w:sz w:val="24"/>
          <w:szCs w:val="24"/>
        </w:rPr>
        <w:t>furthering their political agenda</w:t>
      </w:r>
      <w:r w:rsidR="001E683E" w:rsidRPr="000A04B4">
        <w:rPr>
          <w:rFonts w:ascii="Times New Roman" w:eastAsia="Times New Roman" w:hAnsi="Times New Roman" w:cs="Times New Roman"/>
          <w:sz w:val="24"/>
          <w:szCs w:val="24"/>
        </w:rPr>
        <w:t xml:space="preserve"> and its alignment with </w:t>
      </w:r>
      <w:r w:rsidR="00FC3B45" w:rsidRPr="000A04B4">
        <w:rPr>
          <w:rFonts w:ascii="Times New Roman" w:eastAsia="Times New Roman" w:hAnsi="Times New Roman" w:cs="Times New Roman"/>
          <w:sz w:val="24"/>
          <w:szCs w:val="24"/>
        </w:rPr>
        <w:t>public’s</w:t>
      </w:r>
      <w:r w:rsidR="001E683E" w:rsidRPr="000A04B4">
        <w:rPr>
          <w:rFonts w:ascii="Times New Roman" w:eastAsia="Times New Roman" w:hAnsi="Times New Roman" w:cs="Times New Roman"/>
          <w:sz w:val="24"/>
          <w:szCs w:val="24"/>
        </w:rPr>
        <w:t xml:space="preserve"> </w:t>
      </w:r>
      <w:r w:rsidR="00961652" w:rsidRPr="000A04B4">
        <w:rPr>
          <w:rFonts w:ascii="Times New Roman" w:eastAsia="Times New Roman" w:hAnsi="Times New Roman" w:cs="Times New Roman"/>
          <w:sz w:val="24"/>
          <w:szCs w:val="24"/>
        </w:rPr>
        <w:t>perceptions of asylum-seekers.</w:t>
      </w:r>
    </w:p>
    <w:p w14:paraId="746C59C7" w14:textId="61E17C5E" w:rsidR="00035E0F" w:rsidRPr="000A04B4" w:rsidRDefault="00CD0DBA" w:rsidP="00035E0F">
      <w:pPr>
        <w:pStyle w:val="Heading2"/>
        <w:jc w:val="both"/>
        <w:rPr>
          <w:rFonts w:ascii="Times New Roman" w:eastAsia="Times New Roman" w:hAnsi="Times New Roman" w:cs="Times New Roman"/>
          <w:color w:val="auto"/>
          <w:sz w:val="24"/>
          <w:szCs w:val="24"/>
        </w:rPr>
      </w:pPr>
      <w:r w:rsidRPr="000A04B4">
        <w:rPr>
          <w:rFonts w:ascii="Times New Roman" w:eastAsia="Times New Roman" w:hAnsi="Times New Roman" w:cs="Times New Roman"/>
          <w:color w:val="auto"/>
          <w:sz w:val="24"/>
          <w:szCs w:val="24"/>
        </w:rPr>
        <w:t>Th</w:t>
      </w:r>
      <w:r w:rsidR="00F86716" w:rsidRPr="000A04B4">
        <w:rPr>
          <w:rFonts w:ascii="Times New Roman" w:eastAsia="Times New Roman" w:hAnsi="Times New Roman" w:cs="Times New Roman"/>
          <w:color w:val="auto"/>
          <w:sz w:val="24"/>
          <w:szCs w:val="24"/>
        </w:rPr>
        <w:t>e</w:t>
      </w:r>
      <w:r w:rsidRPr="000A04B4">
        <w:rPr>
          <w:rFonts w:ascii="Times New Roman" w:eastAsia="Times New Roman" w:hAnsi="Times New Roman" w:cs="Times New Roman"/>
          <w:color w:val="auto"/>
          <w:sz w:val="24"/>
          <w:szCs w:val="24"/>
        </w:rPr>
        <w:t xml:space="preserve"> conflation of </w:t>
      </w:r>
      <w:r w:rsidRPr="000A04B4">
        <w:rPr>
          <w:rFonts w:ascii="Times New Roman" w:eastAsia="Times New Roman" w:hAnsi="Times New Roman" w:cs="Times New Roman"/>
          <w:i/>
          <w:iCs/>
          <w:color w:val="auto"/>
          <w:sz w:val="24"/>
          <w:szCs w:val="24"/>
        </w:rPr>
        <w:t>safety</w:t>
      </w:r>
      <w:r w:rsidR="00200697" w:rsidRPr="000A04B4">
        <w:rPr>
          <w:rFonts w:ascii="Times New Roman" w:eastAsia="Times New Roman" w:hAnsi="Times New Roman" w:cs="Times New Roman"/>
          <w:color w:val="auto"/>
          <w:sz w:val="24"/>
          <w:szCs w:val="24"/>
        </w:rPr>
        <w:t xml:space="preserve"> – of the country of origin -</w:t>
      </w:r>
      <w:r w:rsidRPr="000A04B4">
        <w:rPr>
          <w:rFonts w:ascii="Times New Roman" w:eastAsia="Times New Roman" w:hAnsi="Times New Roman" w:cs="Times New Roman"/>
          <w:color w:val="auto"/>
          <w:sz w:val="24"/>
          <w:szCs w:val="24"/>
        </w:rPr>
        <w:t xml:space="preserve"> and </w:t>
      </w:r>
      <w:r w:rsidR="001C6AD7" w:rsidRPr="000A04B4">
        <w:rPr>
          <w:rFonts w:ascii="Times New Roman" w:eastAsia="Times New Roman" w:hAnsi="Times New Roman" w:cs="Times New Roman"/>
          <w:i/>
          <w:iCs/>
          <w:color w:val="auto"/>
          <w:sz w:val="24"/>
          <w:szCs w:val="24"/>
        </w:rPr>
        <w:t>un</w:t>
      </w:r>
      <w:r w:rsidRPr="000A04B4">
        <w:rPr>
          <w:rFonts w:ascii="Times New Roman" w:eastAsia="Times New Roman" w:hAnsi="Times New Roman" w:cs="Times New Roman"/>
          <w:i/>
          <w:iCs/>
          <w:color w:val="auto"/>
          <w:sz w:val="24"/>
          <w:szCs w:val="24"/>
        </w:rPr>
        <w:t>deservingness</w:t>
      </w:r>
      <w:r w:rsidRPr="000A04B4">
        <w:rPr>
          <w:rFonts w:ascii="Times New Roman" w:eastAsia="Times New Roman" w:hAnsi="Times New Roman" w:cs="Times New Roman"/>
          <w:color w:val="auto"/>
          <w:sz w:val="24"/>
          <w:szCs w:val="24"/>
        </w:rPr>
        <w:t xml:space="preserve"> </w:t>
      </w:r>
      <w:r w:rsidR="00F86716" w:rsidRPr="000A04B4">
        <w:rPr>
          <w:rFonts w:ascii="Times New Roman" w:eastAsia="Times New Roman" w:hAnsi="Times New Roman" w:cs="Times New Roman"/>
          <w:color w:val="auto"/>
          <w:sz w:val="24"/>
          <w:szCs w:val="24"/>
        </w:rPr>
        <w:t xml:space="preserve">shapes how asylum decision-making is undertaken by </w:t>
      </w:r>
      <w:r w:rsidR="00EF759C" w:rsidRPr="000A04B4">
        <w:rPr>
          <w:rFonts w:ascii="Times New Roman" w:eastAsia="Times New Roman" w:hAnsi="Times New Roman" w:cs="Times New Roman"/>
          <w:color w:val="auto"/>
          <w:sz w:val="24"/>
          <w:szCs w:val="24"/>
        </w:rPr>
        <w:t>immigration officials</w:t>
      </w:r>
      <w:r w:rsidR="00F86716" w:rsidRPr="000A04B4">
        <w:rPr>
          <w:rFonts w:ascii="Times New Roman" w:eastAsia="Times New Roman" w:hAnsi="Times New Roman" w:cs="Times New Roman"/>
          <w:color w:val="auto"/>
          <w:sz w:val="24"/>
          <w:szCs w:val="24"/>
        </w:rPr>
        <w:t xml:space="preserve"> and </w:t>
      </w:r>
      <w:r w:rsidR="00FC3B45" w:rsidRPr="000A04B4">
        <w:rPr>
          <w:rFonts w:ascii="Times New Roman" w:eastAsia="Times New Roman" w:hAnsi="Times New Roman" w:cs="Times New Roman"/>
          <w:color w:val="auto"/>
          <w:sz w:val="24"/>
          <w:szCs w:val="24"/>
        </w:rPr>
        <w:t xml:space="preserve">is </w:t>
      </w:r>
      <w:r w:rsidR="00F86716" w:rsidRPr="000A04B4">
        <w:rPr>
          <w:rFonts w:ascii="Times New Roman" w:eastAsia="Times New Roman" w:hAnsi="Times New Roman" w:cs="Times New Roman"/>
          <w:color w:val="auto"/>
          <w:sz w:val="24"/>
          <w:szCs w:val="24"/>
        </w:rPr>
        <w:t>therefore critical to</w:t>
      </w:r>
      <w:r w:rsidR="00EF759C" w:rsidRPr="000A04B4">
        <w:rPr>
          <w:rFonts w:ascii="Times New Roman" w:eastAsia="Times New Roman" w:hAnsi="Times New Roman" w:cs="Times New Roman"/>
          <w:color w:val="auto"/>
          <w:sz w:val="24"/>
          <w:szCs w:val="24"/>
        </w:rPr>
        <w:t xml:space="preserve"> </w:t>
      </w:r>
      <w:r w:rsidR="00216BD7" w:rsidRPr="000A04B4">
        <w:rPr>
          <w:rFonts w:ascii="Times New Roman" w:eastAsia="Times New Roman" w:hAnsi="Times New Roman" w:cs="Times New Roman"/>
          <w:color w:val="auto"/>
          <w:sz w:val="24"/>
          <w:szCs w:val="24"/>
        </w:rPr>
        <w:t xml:space="preserve">who </w:t>
      </w:r>
      <w:r w:rsidR="00860E6C" w:rsidRPr="000A04B4">
        <w:rPr>
          <w:rFonts w:ascii="Times New Roman" w:eastAsia="Times New Roman" w:hAnsi="Times New Roman" w:cs="Times New Roman"/>
          <w:color w:val="auto"/>
          <w:sz w:val="24"/>
          <w:szCs w:val="24"/>
        </w:rPr>
        <w:t>gets refugee status and who does not</w:t>
      </w:r>
      <w:r w:rsidR="00F86716" w:rsidRPr="000A04B4">
        <w:rPr>
          <w:rFonts w:ascii="Times New Roman" w:eastAsia="Times New Roman" w:hAnsi="Times New Roman" w:cs="Times New Roman"/>
          <w:color w:val="auto"/>
          <w:sz w:val="24"/>
          <w:szCs w:val="24"/>
        </w:rPr>
        <w:t xml:space="preserve">. This is clear in </w:t>
      </w:r>
      <w:r w:rsidR="009C2C16" w:rsidRPr="000A04B4">
        <w:rPr>
          <w:rFonts w:ascii="Times New Roman" w:eastAsia="Times New Roman" w:hAnsi="Times New Roman" w:cs="Times New Roman"/>
          <w:color w:val="auto"/>
          <w:sz w:val="24"/>
          <w:szCs w:val="24"/>
        </w:rPr>
        <w:t>government</w:t>
      </w:r>
      <w:r w:rsidR="002C07C1" w:rsidRPr="000A04B4">
        <w:rPr>
          <w:rFonts w:ascii="Times New Roman" w:eastAsia="Times New Roman" w:hAnsi="Times New Roman" w:cs="Times New Roman"/>
          <w:color w:val="auto"/>
          <w:sz w:val="24"/>
          <w:szCs w:val="24"/>
        </w:rPr>
        <w:t>s’</w:t>
      </w:r>
      <w:r w:rsidR="009C2C16" w:rsidRPr="000A04B4">
        <w:rPr>
          <w:rFonts w:ascii="Times New Roman" w:eastAsia="Times New Roman" w:hAnsi="Times New Roman" w:cs="Times New Roman"/>
          <w:color w:val="auto"/>
          <w:sz w:val="24"/>
          <w:szCs w:val="24"/>
        </w:rPr>
        <w:t xml:space="preserve"> </w:t>
      </w:r>
      <w:r w:rsidRPr="000A04B4">
        <w:rPr>
          <w:rFonts w:ascii="Times New Roman" w:eastAsia="Times New Roman" w:hAnsi="Times New Roman" w:cs="Times New Roman"/>
          <w:color w:val="auto"/>
          <w:sz w:val="24"/>
          <w:szCs w:val="24"/>
        </w:rPr>
        <w:t>designating certain countries as "safe" (a whitelist), whose citizens are presumed not to be at risk of persecution and thus undeserving of asylum (Gammeltoft-Hansen, 2014).</w:t>
      </w:r>
      <w:r w:rsidR="009F5E65" w:rsidRPr="000A04B4">
        <w:rPr>
          <w:rFonts w:ascii="Times New Roman" w:eastAsia="Times New Roman" w:hAnsi="Times New Roman" w:cs="Times New Roman"/>
          <w:color w:val="auto"/>
          <w:sz w:val="24"/>
          <w:szCs w:val="24"/>
        </w:rPr>
        <w:t xml:space="preserve"> </w:t>
      </w:r>
      <w:r w:rsidRPr="000A04B4">
        <w:rPr>
          <w:rFonts w:ascii="Times New Roman" w:eastAsia="Times New Roman" w:hAnsi="Times New Roman" w:cs="Times New Roman"/>
          <w:color w:val="auto"/>
          <w:sz w:val="24"/>
          <w:szCs w:val="24"/>
        </w:rPr>
        <w:t>However, governments</w:t>
      </w:r>
      <w:r w:rsidR="002C07C1" w:rsidRPr="000A04B4">
        <w:rPr>
          <w:rFonts w:ascii="Times New Roman" w:eastAsia="Times New Roman" w:hAnsi="Times New Roman" w:cs="Times New Roman"/>
          <w:color w:val="auto"/>
          <w:sz w:val="24"/>
          <w:szCs w:val="24"/>
        </w:rPr>
        <w:t>’</w:t>
      </w:r>
      <w:r w:rsidRPr="000A04B4">
        <w:rPr>
          <w:rFonts w:ascii="Times New Roman" w:eastAsia="Times New Roman" w:hAnsi="Times New Roman" w:cs="Times New Roman"/>
          <w:color w:val="auto"/>
          <w:sz w:val="24"/>
          <w:szCs w:val="24"/>
        </w:rPr>
        <w:t xml:space="preserve"> manipulation of the concept of safety to suit </w:t>
      </w:r>
      <w:r w:rsidR="002C07C1" w:rsidRPr="000A04B4">
        <w:rPr>
          <w:rFonts w:ascii="Times New Roman" w:eastAsia="Times New Roman" w:hAnsi="Times New Roman" w:cs="Times New Roman"/>
          <w:color w:val="auto"/>
          <w:sz w:val="24"/>
          <w:szCs w:val="24"/>
        </w:rPr>
        <w:t>their</w:t>
      </w:r>
      <w:r w:rsidRPr="000A04B4">
        <w:rPr>
          <w:rFonts w:ascii="Times New Roman" w:eastAsia="Times New Roman" w:hAnsi="Times New Roman" w:cs="Times New Roman"/>
          <w:color w:val="auto"/>
          <w:sz w:val="24"/>
          <w:szCs w:val="24"/>
        </w:rPr>
        <w:t xml:space="preserve"> agenda (Boswell</w:t>
      </w:r>
      <w:r w:rsidR="00645992" w:rsidRPr="000A04B4">
        <w:rPr>
          <w:rFonts w:ascii="Times New Roman" w:eastAsia="Times New Roman" w:hAnsi="Times New Roman" w:cs="Times New Roman"/>
          <w:color w:val="auto"/>
          <w:sz w:val="24"/>
          <w:szCs w:val="24"/>
        </w:rPr>
        <w:t xml:space="preserve"> et al. </w:t>
      </w:r>
      <w:r w:rsidRPr="000A04B4">
        <w:rPr>
          <w:rFonts w:ascii="Times New Roman" w:eastAsia="Times New Roman" w:hAnsi="Times New Roman" w:cs="Times New Roman"/>
          <w:color w:val="auto"/>
          <w:sz w:val="24"/>
          <w:szCs w:val="24"/>
        </w:rPr>
        <w:t>2011) undermines the logic</w:t>
      </w:r>
      <w:r w:rsidR="00AA41FA" w:rsidRPr="000A04B4">
        <w:rPr>
          <w:rFonts w:ascii="Times New Roman" w:eastAsia="Times New Roman" w:hAnsi="Times New Roman" w:cs="Times New Roman"/>
          <w:color w:val="auto"/>
          <w:sz w:val="24"/>
          <w:szCs w:val="24"/>
        </w:rPr>
        <w:t xml:space="preserve"> and purpose</w:t>
      </w:r>
      <w:r w:rsidRPr="000A04B4">
        <w:rPr>
          <w:rFonts w:ascii="Times New Roman" w:eastAsia="Times New Roman" w:hAnsi="Times New Roman" w:cs="Times New Roman"/>
          <w:color w:val="auto"/>
          <w:sz w:val="24"/>
          <w:szCs w:val="24"/>
        </w:rPr>
        <w:t xml:space="preserve"> of international conventions</w:t>
      </w:r>
      <w:r w:rsidR="00EF759C" w:rsidRPr="000A04B4">
        <w:rPr>
          <w:rFonts w:ascii="Times New Roman" w:eastAsia="Times New Roman" w:hAnsi="Times New Roman" w:cs="Times New Roman"/>
          <w:color w:val="auto"/>
          <w:sz w:val="24"/>
          <w:szCs w:val="24"/>
        </w:rPr>
        <w:t xml:space="preserve"> in the first place</w:t>
      </w:r>
      <w:r w:rsidRPr="000A04B4">
        <w:rPr>
          <w:rFonts w:ascii="Times New Roman" w:eastAsia="Times New Roman" w:hAnsi="Times New Roman" w:cs="Times New Roman"/>
          <w:color w:val="auto"/>
          <w:sz w:val="24"/>
          <w:szCs w:val="24"/>
        </w:rPr>
        <w:t xml:space="preserve">. </w:t>
      </w:r>
      <w:r w:rsidR="002C07C1" w:rsidRPr="000A04B4">
        <w:rPr>
          <w:rFonts w:ascii="Times New Roman" w:eastAsia="Times New Roman" w:hAnsi="Times New Roman" w:cs="Times New Roman"/>
          <w:color w:val="auto"/>
          <w:sz w:val="24"/>
          <w:szCs w:val="24"/>
        </w:rPr>
        <w:t>In the UK, s</w:t>
      </w:r>
      <w:r w:rsidRPr="000A04B4">
        <w:rPr>
          <w:rFonts w:ascii="Times New Roman" w:eastAsia="Times New Roman" w:hAnsi="Times New Roman" w:cs="Times New Roman"/>
          <w:color w:val="auto"/>
          <w:sz w:val="24"/>
          <w:szCs w:val="24"/>
        </w:rPr>
        <w:t>everal landmark cases (e.g., Brown v. Supreme Court) have demonstrated that persecution still occurs in countries deemed "safe," challenging the use of aggregated</w:t>
      </w:r>
      <w:r w:rsidR="00C647D6" w:rsidRPr="000A04B4">
        <w:rPr>
          <w:rFonts w:ascii="Times New Roman" w:eastAsia="Times New Roman" w:hAnsi="Times New Roman" w:cs="Times New Roman"/>
          <w:color w:val="auto"/>
          <w:sz w:val="24"/>
          <w:szCs w:val="24"/>
        </w:rPr>
        <w:t xml:space="preserve"> notions of safety as a basis for deciding asylum claims</w:t>
      </w:r>
      <w:r w:rsidRPr="000A04B4">
        <w:rPr>
          <w:rFonts w:ascii="Times New Roman" w:eastAsia="Times New Roman" w:hAnsi="Times New Roman" w:cs="Times New Roman"/>
          <w:color w:val="auto"/>
          <w:sz w:val="24"/>
          <w:szCs w:val="24"/>
        </w:rPr>
        <w:t xml:space="preserve"> (Costello, 2016). These cases have found that minorities face persecution even in so-called </w:t>
      </w:r>
      <w:r w:rsidR="00035DDD" w:rsidRPr="000A04B4">
        <w:rPr>
          <w:rFonts w:ascii="Times New Roman" w:eastAsia="Times New Roman" w:hAnsi="Times New Roman" w:cs="Times New Roman"/>
          <w:color w:val="auto"/>
          <w:sz w:val="24"/>
          <w:szCs w:val="24"/>
        </w:rPr>
        <w:t>“</w:t>
      </w:r>
      <w:r w:rsidRPr="000A04B4">
        <w:rPr>
          <w:rFonts w:ascii="Times New Roman" w:eastAsia="Times New Roman" w:hAnsi="Times New Roman" w:cs="Times New Roman"/>
          <w:color w:val="auto"/>
          <w:sz w:val="24"/>
          <w:szCs w:val="24"/>
        </w:rPr>
        <w:t>safe</w:t>
      </w:r>
      <w:r w:rsidR="00035DDD" w:rsidRPr="000A04B4">
        <w:rPr>
          <w:rFonts w:ascii="Times New Roman" w:eastAsia="Times New Roman" w:hAnsi="Times New Roman" w:cs="Times New Roman"/>
          <w:color w:val="auto"/>
          <w:sz w:val="24"/>
          <w:szCs w:val="24"/>
        </w:rPr>
        <w:t>”</w:t>
      </w:r>
      <w:r w:rsidRPr="000A04B4">
        <w:rPr>
          <w:rFonts w:ascii="Times New Roman" w:eastAsia="Times New Roman" w:hAnsi="Times New Roman" w:cs="Times New Roman"/>
          <w:color w:val="auto"/>
          <w:sz w:val="24"/>
          <w:szCs w:val="24"/>
        </w:rPr>
        <w:t xml:space="preserve"> countries, providing support for the central tenet of </w:t>
      </w:r>
      <w:r w:rsidR="00EF759C" w:rsidRPr="000A04B4">
        <w:rPr>
          <w:rFonts w:ascii="Times New Roman" w:eastAsia="Times New Roman" w:hAnsi="Times New Roman" w:cs="Times New Roman"/>
          <w:color w:val="auto"/>
          <w:sz w:val="24"/>
          <w:szCs w:val="24"/>
        </w:rPr>
        <w:t xml:space="preserve">Geneva </w:t>
      </w:r>
      <w:r w:rsidR="0032458D" w:rsidRPr="000A04B4">
        <w:rPr>
          <w:rFonts w:ascii="Times New Roman" w:eastAsia="Times New Roman" w:hAnsi="Times New Roman" w:cs="Times New Roman"/>
          <w:color w:val="auto"/>
          <w:sz w:val="24"/>
          <w:szCs w:val="24"/>
        </w:rPr>
        <w:t xml:space="preserve">Refugee </w:t>
      </w:r>
      <w:r w:rsidR="00EF759C" w:rsidRPr="000A04B4">
        <w:rPr>
          <w:rFonts w:ascii="Times New Roman" w:eastAsia="Times New Roman" w:hAnsi="Times New Roman" w:cs="Times New Roman"/>
          <w:color w:val="auto"/>
          <w:sz w:val="24"/>
          <w:szCs w:val="24"/>
        </w:rPr>
        <w:t xml:space="preserve">Convention </w:t>
      </w:r>
      <w:r w:rsidR="0032458D" w:rsidRPr="000A04B4">
        <w:rPr>
          <w:rFonts w:ascii="Times New Roman" w:eastAsia="Times New Roman" w:hAnsi="Times New Roman" w:cs="Times New Roman"/>
          <w:color w:val="auto"/>
          <w:sz w:val="24"/>
          <w:szCs w:val="24"/>
        </w:rPr>
        <w:t xml:space="preserve">(1951) </w:t>
      </w:r>
      <w:r w:rsidRPr="000A04B4">
        <w:rPr>
          <w:rFonts w:ascii="Times New Roman" w:eastAsia="Times New Roman" w:hAnsi="Times New Roman" w:cs="Times New Roman"/>
          <w:color w:val="auto"/>
          <w:sz w:val="24"/>
          <w:szCs w:val="24"/>
        </w:rPr>
        <w:t>that asylum claims should be considered on an individual basis (Gill, 2016).</w:t>
      </w:r>
      <w:r w:rsidR="00007018" w:rsidRPr="000A04B4">
        <w:rPr>
          <w:rFonts w:ascii="Times New Roman" w:eastAsia="Times New Roman" w:hAnsi="Times New Roman" w:cs="Times New Roman"/>
          <w:color w:val="auto"/>
          <w:sz w:val="24"/>
          <w:szCs w:val="24"/>
        </w:rPr>
        <w:t xml:space="preserve"> </w:t>
      </w:r>
      <w:r w:rsidR="009C2C16" w:rsidRPr="000A04B4">
        <w:rPr>
          <w:rFonts w:ascii="Times New Roman" w:eastAsia="Times New Roman" w:hAnsi="Times New Roman" w:cs="Times New Roman"/>
          <w:color w:val="auto"/>
          <w:sz w:val="24"/>
          <w:szCs w:val="24"/>
        </w:rPr>
        <w:t xml:space="preserve"> </w:t>
      </w:r>
      <w:r w:rsidR="002E77AC" w:rsidRPr="000A04B4">
        <w:rPr>
          <w:rFonts w:ascii="Times New Roman" w:eastAsia="Times New Roman" w:hAnsi="Times New Roman" w:cs="Times New Roman"/>
          <w:color w:val="auto"/>
          <w:sz w:val="24"/>
          <w:szCs w:val="24"/>
        </w:rPr>
        <w:t xml:space="preserve">Accordingly, as we show below, </w:t>
      </w:r>
      <w:r w:rsidR="001C6AD7" w:rsidRPr="000A04B4">
        <w:rPr>
          <w:rFonts w:ascii="Times New Roman" w:eastAsia="Times New Roman" w:hAnsi="Times New Roman" w:cs="Times New Roman"/>
          <w:color w:val="auto"/>
          <w:sz w:val="24"/>
          <w:szCs w:val="24"/>
        </w:rPr>
        <w:t>undeservingness is equated with criminality, which further legitimizes government’s agenda of</w:t>
      </w:r>
      <w:r w:rsidR="00E33A8B" w:rsidRPr="000A04B4">
        <w:rPr>
          <w:rFonts w:ascii="Times New Roman" w:eastAsia="Times New Roman" w:hAnsi="Times New Roman" w:cs="Times New Roman"/>
          <w:color w:val="auto"/>
          <w:sz w:val="24"/>
          <w:szCs w:val="24"/>
        </w:rPr>
        <w:t xml:space="preserve"> </w:t>
      </w:r>
      <w:r w:rsidR="001C6AD7" w:rsidRPr="000A04B4">
        <w:rPr>
          <w:rFonts w:ascii="Times New Roman" w:eastAsia="Times New Roman" w:hAnsi="Times New Roman" w:cs="Times New Roman"/>
          <w:color w:val="auto"/>
          <w:sz w:val="24"/>
          <w:szCs w:val="24"/>
        </w:rPr>
        <w:t xml:space="preserve">criminalising </w:t>
      </w:r>
      <w:r w:rsidR="00814551" w:rsidRPr="000A04B4">
        <w:rPr>
          <w:rFonts w:ascii="Times New Roman" w:eastAsia="Times New Roman" w:hAnsi="Times New Roman" w:cs="Times New Roman"/>
          <w:color w:val="auto"/>
          <w:sz w:val="24"/>
          <w:szCs w:val="24"/>
        </w:rPr>
        <w:t>unwanted asylum</w:t>
      </w:r>
      <w:r w:rsidR="00926AB5" w:rsidRPr="000A04B4">
        <w:rPr>
          <w:rFonts w:ascii="Times New Roman" w:eastAsia="Times New Roman" w:hAnsi="Times New Roman" w:cs="Times New Roman"/>
          <w:color w:val="auto"/>
          <w:sz w:val="24"/>
          <w:szCs w:val="24"/>
        </w:rPr>
        <w:t>-seekers, such as</w:t>
      </w:r>
      <w:r w:rsidR="00432A35" w:rsidRPr="000A04B4">
        <w:rPr>
          <w:rFonts w:ascii="Times New Roman" w:eastAsia="Times New Roman" w:hAnsi="Times New Roman" w:cs="Times New Roman"/>
          <w:color w:val="auto"/>
          <w:sz w:val="24"/>
          <w:szCs w:val="24"/>
        </w:rPr>
        <w:t xml:space="preserve"> Albanians, </w:t>
      </w:r>
      <w:r w:rsidR="00360179" w:rsidRPr="000A04B4">
        <w:rPr>
          <w:rFonts w:ascii="Times New Roman" w:eastAsia="Times New Roman" w:hAnsi="Times New Roman" w:cs="Times New Roman"/>
          <w:color w:val="auto"/>
          <w:sz w:val="24"/>
          <w:szCs w:val="24"/>
        </w:rPr>
        <w:t>and labelling their country as</w:t>
      </w:r>
      <w:r w:rsidR="001C6AD7" w:rsidRPr="000A04B4">
        <w:rPr>
          <w:rFonts w:ascii="Times New Roman" w:eastAsia="Times New Roman" w:hAnsi="Times New Roman" w:cs="Times New Roman"/>
          <w:color w:val="auto"/>
          <w:sz w:val="24"/>
          <w:szCs w:val="24"/>
        </w:rPr>
        <w:t xml:space="preserve"> “safe”. </w:t>
      </w:r>
      <w:r w:rsidR="009C2C16" w:rsidRPr="000A04B4">
        <w:rPr>
          <w:rFonts w:ascii="Times New Roman" w:eastAsia="Times New Roman" w:hAnsi="Times New Roman" w:cs="Times New Roman"/>
          <w:color w:val="auto"/>
          <w:sz w:val="24"/>
          <w:szCs w:val="24"/>
        </w:rPr>
        <w:t>In brief, the politicisation of asylum is used as a political tool to</w:t>
      </w:r>
      <w:r w:rsidR="00360179" w:rsidRPr="000A04B4">
        <w:rPr>
          <w:rFonts w:ascii="Times New Roman" w:eastAsia="Times New Roman" w:hAnsi="Times New Roman" w:cs="Times New Roman"/>
          <w:color w:val="auto"/>
          <w:sz w:val="24"/>
          <w:szCs w:val="24"/>
        </w:rPr>
        <w:t xml:space="preserve"> not only</w:t>
      </w:r>
      <w:r w:rsidR="009C2C16" w:rsidRPr="000A04B4">
        <w:rPr>
          <w:rFonts w:ascii="Times New Roman" w:eastAsia="Times New Roman" w:hAnsi="Times New Roman" w:cs="Times New Roman"/>
          <w:color w:val="auto"/>
          <w:sz w:val="24"/>
          <w:szCs w:val="24"/>
        </w:rPr>
        <w:t xml:space="preserve"> delineate who is</w:t>
      </w:r>
      <w:r w:rsidR="00360179" w:rsidRPr="000A04B4">
        <w:rPr>
          <w:rFonts w:ascii="Times New Roman" w:eastAsia="Times New Roman" w:hAnsi="Times New Roman" w:cs="Times New Roman"/>
          <w:color w:val="auto"/>
          <w:sz w:val="24"/>
          <w:szCs w:val="24"/>
        </w:rPr>
        <w:t xml:space="preserve"> deserving of protection but also</w:t>
      </w:r>
      <w:r w:rsidR="00B13EDC" w:rsidRPr="000A04B4">
        <w:rPr>
          <w:rFonts w:ascii="Times New Roman" w:eastAsia="Times New Roman" w:hAnsi="Times New Roman" w:cs="Times New Roman"/>
          <w:color w:val="auto"/>
          <w:sz w:val="24"/>
          <w:szCs w:val="24"/>
        </w:rPr>
        <w:t xml:space="preserve"> </w:t>
      </w:r>
      <w:r w:rsidR="00DA3A53" w:rsidRPr="000A04B4">
        <w:rPr>
          <w:rFonts w:ascii="Times New Roman" w:eastAsia="Times New Roman" w:hAnsi="Times New Roman" w:cs="Times New Roman"/>
          <w:color w:val="auto"/>
          <w:sz w:val="24"/>
          <w:szCs w:val="24"/>
        </w:rPr>
        <w:t xml:space="preserve">to shape the </w:t>
      </w:r>
      <w:r w:rsidR="00B13EDC" w:rsidRPr="000A04B4">
        <w:rPr>
          <w:rFonts w:ascii="Times New Roman" w:eastAsia="Times New Roman" w:hAnsi="Times New Roman" w:cs="Times New Roman"/>
          <w:color w:val="auto"/>
          <w:sz w:val="24"/>
          <w:szCs w:val="24"/>
        </w:rPr>
        <w:t>government’s broader political agenda</w:t>
      </w:r>
      <w:r w:rsidR="00035E0F" w:rsidRPr="000A04B4">
        <w:rPr>
          <w:rFonts w:ascii="Times New Roman" w:eastAsia="Times New Roman" w:hAnsi="Times New Roman" w:cs="Times New Roman"/>
          <w:color w:val="auto"/>
          <w:sz w:val="24"/>
          <w:szCs w:val="24"/>
        </w:rPr>
        <w:t>.</w:t>
      </w:r>
    </w:p>
    <w:p w14:paraId="1A2A8176" w14:textId="77777777" w:rsidR="00035E0F" w:rsidRPr="000A04B4" w:rsidRDefault="00035E0F" w:rsidP="00035E0F">
      <w:pPr>
        <w:pStyle w:val="Heading2"/>
        <w:jc w:val="both"/>
        <w:rPr>
          <w:rFonts w:ascii="Times New Roman" w:eastAsia="Times New Roman" w:hAnsi="Times New Roman" w:cs="Times New Roman"/>
          <w:sz w:val="24"/>
          <w:szCs w:val="24"/>
        </w:rPr>
      </w:pPr>
    </w:p>
    <w:p w14:paraId="4E6688D9" w14:textId="0954ED91" w:rsidR="00945FFB" w:rsidRPr="000A04B4" w:rsidRDefault="00945FFB" w:rsidP="00CB1C3D">
      <w:pPr>
        <w:pStyle w:val="Heading2"/>
        <w:jc w:val="both"/>
        <w:rPr>
          <w:rFonts w:ascii="Times New Roman" w:hAnsi="Times New Roman" w:cs="Times New Roman"/>
          <w:b/>
          <w:bCs/>
          <w:color w:val="000000" w:themeColor="text1"/>
        </w:rPr>
      </w:pPr>
      <w:r w:rsidRPr="000A04B4">
        <w:rPr>
          <w:rFonts w:ascii="Times New Roman" w:hAnsi="Times New Roman" w:cs="Times New Roman"/>
          <w:b/>
          <w:bCs/>
          <w:color w:val="000000" w:themeColor="text1"/>
        </w:rPr>
        <w:t xml:space="preserve">The British </w:t>
      </w:r>
      <w:r w:rsidR="002C07C1" w:rsidRPr="000A04B4">
        <w:rPr>
          <w:rFonts w:ascii="Times New Roman" w:hAnsi="Times New Roman" w:cs="Times New Roman"/>
          <w:b/>
          <w:bCs/>
          <w:color w:val="000000" w:themeColor="text1"/>
        </w:rPr>
        <w:t>s</w:t>
      </w:r>
      <w:r w:rsidRPr="000A04B4">
        <w:rPr>
          <w:rFonts w:ascii="Times New Roman" w:hAnsi="Times New Roman" w:cs="Times New Roman"/>
          <w:b/>
          <w:bCs/>
          <w:color w:val="000000" w:themeColor="text1"/>
        </w:rPr>
        <w:t xml:space="preserve">tate and wielding safety and </w:t>
      </w:r>
      <w:r w:rsidR="001C6AD7" w:rsidRPr="000A04B4">
        <w:rPr>
          <w:rFonts w:ascii="Times New Roman" w:hAnsi="Times New Roman" w:cs="Times New Roman"/>
          <w:b/>
          <w:bCs/>
          <w:color w:val="000000" w:themeColor="text1"/>
        </w:rPr>
        <w:t xml:space="preserve">racialised </w:t>
      </w:r>
      <w:r w:rsidRPr="000A04B4">
        <w:rPr>
          <w:rFonts w:ascii="Times New Roman" w:hAnsi="Times New Roman" w:cs="Times New Roman"/>
          <w:b/>
          <w:bCs/>
          <w:color w:val="000000" w:themeColor="text1"/>
        </w:rPr>
        <w:t xml:space="preserve">criminality to suit </w:t>
      </w:r>
      <w:r w:rsidR="00642BB1" w:rsidRPr="000A04B4">
        <w:rPr>
          <w:rFonts w:ascii="Times New Roman" w:hAnsi="Times New Roman" w:cs="Times New Roman"/>
          <w:b/>
          <w:bCs/>
          <w:color w:val="000000" w:themeColor="text1"/>
        </w:rPr>
        <w:t>the</w:t>
      </w:r>
      <w:r w:rsidRPr="000A04B4">
        <w:rPr>
          <w:rFonts w:ascii="Times New Roman" w:hAnsi="Times New Roman" w:cs="Times New Roman"/>
          <w:b/>
          <w:bCs/>
          <w:color w:val="000000" w:themeColor="text1"/>
        </w:rPr>
        <w:t xml:space="preserve"> political agenda</w:t>
      </w:r>
    </w:p>
    <w:p w14:paraId="302FAB4C" w14:textId="77777777" w:rsidR="00945FFB" w:rsidRPr="000A04B4" w:rsidRDefault="00945FFB" w:rsidP="00945FFB">
      <w:pPr>
        <w:rPr>
          <w:b/>
          <w:bCs/>
          <w:color w:val="000000" w:themeColor="text1"/>
        </w:rPr>
      </w:pPr>
    </w:p>
    <w:p w14:paraId="761C7E28" w14:textId="26528764" w:rsidR="00D80DAE" w:rsidRPr="000A04B4" w:rsidRDefault="00991800" w:rsidP="00CA3AA8">
      <w:pPr>
        <w:pStyle w:val="NormalWeb"/>
        <w:jc w:val="both"/>
      </w:pPr>
      <w:r w:rsidRPr="000A04B4">
        <w:lastRenderedPageBreak/>
        <w:t xml:space="preserve">The British government </w:t>
      </w:r>
      <w:r w:rsidR="00804449" w:rsidRPr="000A04B4">
        <w:t>frequently</w:t>
      </w:r>
      <w:r w:rsidR="00BE32B3" w:rsidRPr="000A04B4">
        <w:t xml:space="preserve"> reduces complex asylum</w:t>
      </w:r>
      <w:r w:rsidR="00FB0C65" w:rsidRPr="000A04B4">
        <w:t xml:space="preserve"> events into simplified ones to suit its political agenda by how it manipulates </w:t>
      </w:r>
      <w:r w:rsidR="00D454AD" w:rsidRPr="000A04B4">
        <w:t>“</w:t>
      </w:r>
      <w:r w:rsidR="00FB0C65" w:rsidRPr="000A04B4">
        <w:t>safety</w:t>
      </w:r>
      <w:r w:rsidR="00D454AD" w:rsidRPr="000A04B4">
        <w:t>”</w:t>
      </w:r>
      <w:r w:rsidR="003A41C3" w:rsidRPr="000A04B4">
        <w:t>,</w:t>
      </w:r>
      <w:r w:rsidR="00FB0C65" w:rsidRPr="000A04B4">
        <w:t xml:space="preserve"> and thus deservingness</w:t>
      </w:r>
      <w:r w:rsidR="00E26C28" w:rsidRPr="000A04B4">
        <w:t>, for example</w:t>
      </w:r>
      <w:r w:rsidR="00BA6D44" w:rsidRPr="000A04B4">
        <w:t>,</w:t>
      </w:r>
      <w:r w:rsidR="00E26C28" w:rsidRPr="000A04B4">
        <w:t xml:space="preserve"> in the differing treatment of </w:t>
      </w:r>
      <w:r w:rsidRPr="000A04B4">
        <w:t>Syrians</w:t>
      </w:r>
      <w:r w:rsidR="00203C02" w:rsidRPr="000A04B4">
        <w:t xml:space="preserve">, </w:t>
      </w:r>
      <w:r w:rsidRPr="000A04B4">
        <w:t>Ukrainians</w:t>
      </w:r>
      <w:r w:rsidR="00D74C89" w:rsidRPr="000A04B4">
        <w:t>,</w:t>
      </w:r>
      <w:r w:rsidR="00214212" w:rsidRPr="000A04B4">
        <w:t xml:space="preserve"> and </w:t>
      </w:r>
      <w:r w:rsidR="00D74C89" w:rsidRPr="000A04B4">
        <w:t>Nigerians</w:t>
      </w:r>
      <w:r w:rsidR="003A41C3" w:rsidRPr="000A04B4">
        <w:t xml:space="preserve">. </w:t>
      </w:r>
      <w:r w:rsidR="00E26C28" w:rsidRPr="000A04B4">
        <w:t>These claims</w:t>
      </w:r>
      <w:r w:rsidR="001A72FE" w:rsidRPr="000A04B4">
        <w:t>,</w:t>
      </w:r>
      <w:r w:rsidR="00E26C28" w:rsidRPr="000A04B4">
        <w:t xml:space="preserve"> though starkly different</w:t>
      </w:r>
      <w:r w:rsidR="001A72FE" w:rsidRPr="000A04B4">
        <w:t>,</w:t>
      </w:r>
      <w:r w:rsidRPr="000A04B4">
        <w:t xml:space="preserve"> exemplif</w:t>
      </w:r>
      <w:r w:rsidR="001A72FE" w:rsidRPr="000A04B4">
        <w:t>y</w:t>
      </w:r>
      <w:r w:rsidRPr="000A04B4">
        <w:t xml:space="preserve"> how</w:t>
      </w:r>
      <w:r w:rsidR="002F3B34" w:rsidRPr="000A04B4">
        <w:t xml:space="preserve"> </w:t>
      </w:r>
      <w:r w:rsidR="00D454AD" w:rsidRPr="000A04B4">
        <w:t>“</w:t>
      </w:r>
      <w:r w:rsidR="002F3B34" w:rsidRPr="000A04B4">
        <w:t>safety</w:t>
      </w:r>
      <w:r w:rsidR="00D454AD" w:rsidRPr="000A04B4">
        <w:t>”</w:t>
      </w:r>
      <w:r w:rsidR="002F3B34" w:rsidRPr="000A04B4">
        <w:t xml:space="preserve"> is manipulated</w:t>
      </w:r>
      <w:r w:rsidR="008F24BD" w:rsidRPr="000A04B4">
        <w:t xml:space="preserve"> and managed</w:t>
      </w:r>
      <w:r w:rsidR="002F3B34" w:rsidRPr="000A04B4">
        <w:t xml:space="preserve"> to </w:t>
      </w:r>
      <w:r w:rsidR="00B87B1A" w:rsidRPr="000A04B4">
        <w:t xml:space="preserve">further the government’s contingent political </w:t>
      </w:r>
      <w:r w:rsidR="00554F6B" w:rsidRPr="000A04B4">
        <w:t>agenda</w:t>
      </w:r>
      <w:r w:rsidR="001A72FE" w:rsidRPr="000A04B4">
        <w:t xml:space="preserve">. </w:t>
      </w:r>
      <w:r w:rsidR="00AB1C8C" w:rsidRPr="000A04B4">
        <w:t xml:space="preserve">The </w:t>
      </w:r>
      <w:r w:rsidR="008816DC" w:rsidRPr="000A04B4">
        <w:t xml:space="preserve">government’s logic regarding </w:t>
      </w:r>
      <w:r w:rsidR="00AB1C8C" w:rsidRPr="000A04B4">
        <w:t>this is that undeserving asylum-seekers, coming from safe countries, are “criminals” who are exploiting the system.</w:t>
      </w:r>
      <w:r w:rsidR="00EA2C49" w:rsidRPr="000A04B4">
        <w:t xml:space="preserve"> </w:t>
      </w:r>
    </w:p>
    <w:p w14:paraId="0A02C2E9" w14:textId="263DBA45" w:rsidR="00991800" w:rsidRPr="000A04B4" w:rsidRDefault="00DF32C3" w:rsidP="00DD257C">
      <w:pPr>
        <w:pStyle w:val="NormalWeb"/>
        <w:jc w:val="both"/>
      </w:pPr>
      <w:r w:rsidRPr="000A04B4">
        <w:t xml:space="preserve">In various cases, the UK government wields notions of </w:t>
      </w:r>
      <w:r w:rsidR="001A72FE" w:rsidRPr="000A04B4">
        <w:t>“</w:t>
      </w:r>
      <w:r w:rsidRPr="000A04B4">
        <w:t>safety</w:t>
      </w:r>
      <w:r w:rsidR="001A72FE" w:rsidRPr="000A04B4">
        <w:t>”</w:t>
      </w:r>
      <w:r w:rsidRPr="000A04B4">
        <w:t xml:space="preserve"> intertwined with </w:t>
      </w:r>
      <w:r w:rsidR="00C25D4C" w:rsidRPr="000A04B4">
        <w:t>“un</w:t>
      </w:r>
      <w:r w:rsidRPr="000A04B4">
        <w:t>deservingness</w:t>
      </w:r>
      <w:r w:rsidR="00C25D4C" w:rsidRPr="000A04B4">
        <w:t>”</w:t>
      </w:r>
      <w:r w:rsidRPr="000A04B4">
        <w:t xml:space="preserve"> to sustain</w:t>
      </w:r>
      <w:r w:rsidR="003E68EA" w:rsidRPr="000A04B4">
        <w:t xml:space="preserve"> its distinct treatment of certain groups</w:t>
      </w:r>
      <w:r w:rsidRPr="000A04B4">
        <w:t xml:space="preserve"> whereby only certain kinds of suffering—such as that caused by war or genocide—are deemed legitimate grounds for asylum (e.g. Syria and Ukraine).</w:t>
      </w:r>
      <w:r w:rsidR="002958EA" w:rsidRPr="000A04B4">
        <w:t xml:space="preserve"> Extensive media coverage and widespread recognition of the conflicts and atrocities committed against these populations led to their being categorised as unsafe and, therefore, deserving of protection. The government not only recognised their claims but created bespoke asylum pathways for their entry into the UK—namely, the Syrian Resettlement Scheme (Armbruster, 2019) and the Homes for Ukraine scheme (Crossley, 2023). These schemes ultimately d</w:t>
      </w:r>
      <w:r w:rsidR="007A5DE7" w:rsidRPr="000A04B4">
        <w:t>o</w:t>
      </w:r>
      <w:r w:rsidR="002958EA" w:rsidRPr="000A04B4">
        <w:t xml:space="preserve"> not contravene the government’s broader asylum logics rooted in the hostile environment and wider politics of deterrence. </w:t>
      </w:r>
      <w:r w:rsidRPr="000A04B4">
        <w:t xml:space="preserve"> In contrast, </w:t>
      </w:r>
      <w:r w:rsidR="00943CB1" w:rsidRPr="000A04B4">
        <w:t xml:space="preserve">in contexts </w:t>
      </w:r>
      <w:r w:rsidR="002735CD" w:rsidRPr="000A04B4">
        <w:t xml:space="preserve">where </w:t>
      </w:r>
      <w:r w:rsidR="00943CB1" w:rsidRPr="000A04B4">
        <w:t>conflict or war is not present</w:t>
      </w:r>
      <w:r w:rsidR="009A1ECF" w:rsidRPr="000A04B4">
        <w:t>,</w:t>
      </w:r>
      <w:r w:rsidR="002958EA" w:rsidRPr="000A04B4">
        <w:t xml:space="preserve"> the</w:t>
      </w:r>
      <w:r w:rsidR="009A1ECF" w:rsidRPr="000A04B4">
        <w:t xml:space="preserve"> UK</w:t>
      </w:r>
      <w:r w:rsidR="002958EA" w:rsidRPr="000A04B4">
        <w:t xml:space="preserve"> government </w:t>
      </w:r>
      <w:r w:rsidR="00A8048F" w:rsidRPr="000A04B4">
        <w:t>can frame other forms of suffering (e.g.,</w:t>
      </w:r>
      <w:r w:rsidR="00203C02" w:rsidRPr="000A04B4">
        <w:t xml:space="preserve"> </w:t>
      </w:r>
      <w:r w:rsidRPr="000A04B4">
        <w:t>gender-based violence, poverty, or trafficking</w:t>
      </w:r>
      <w:r w:rsidR="00A8048F" w:rsidRPr="000A04B4">
        <w:t>)</w:t>
      </w:r>
      <w:r w:rsidRPr="000A04B4">
        <w:t xml:space="preserve"> </w:t>
      </w:r>
      <w:r w:rsidR="00A8048F" w:rsidRPr="000A04B4">
        <w:t>as</w:t>
      </w:r>
      <w:r w:rsidR="00D97AB0" w:rsidRPr="000A04B4">
        <w:t xml:space="preserve"> not widespread or </w:t>
      </w:r>
      <w:r w:rsidR="00D37AB1" w:rsidRPr="000A04B4">
        <w:t xml:space="preserve">reaching the threshold for protection and </w:t>
      </w:r>
      <w:r w:rsidR="009D0C6C" w:rsidRPr="000A04B4">
        <w:t xml:space="preserve">thus criminalised or dismissed. </w:t>
      </w:r>
      <w:r w:rsidR="00D51F13" w:rsidRPr="000A04B4">
        <w:t>Thi</w:t>
      </w:r>
      <w:r w:rsidR="009D0C6C" w:rsidRPr="000A04B4">
        <w:t xml:space="preserve">s </w:t>
      </w:r>
      <w:r w:rsidR="00D51F13" w:rsidRPr="000A04B4">
        <w:t xml:space="preserve">is the case of </w:t>
      </w:r>
      <w:r w:rsidR="009D0C6C" w:rsidRPr="000A04B4">
        <w:t xml:space="preserve">Nigerian women seeking asylum protection based on gender-based violence and trafficking. </w:t>
      </w:r>
      <w:r w:rsidR="00195E8C" w:rsidRPr="000A04B4">
        <w:t>The Home Office routinely disbelieves and criminalises t</w:t>
      </w:r>
      <w:r w:rsidRPr="000A04B4">
        <w:t>hese women</w:t>
      </w:r>
      <w:r w:rsidR="00195E8C" w:rsidRPr="000A04B4">
        <w:t>’s accounts</w:t>
      </w:r>
      <w:r w:rsidRPr="000A04B4">
        <w:t xml:space="preserve">, largely because Nigeria is officially designated as a </w:t>
      </w:r>
      <w:r w:rsidR="005B2D3E" w:rsidRPr="000A04B4">
        <w:t>“</w:t>
      </w:r>
      <w:r w:rsidRPr="000A04B4">
        <w:t>safe</w:t>
      </w:r>
      <w:r w:rsidR="005B2D3E" w:rsidRPr="000A04B4">
        <w:t>”</w:t>
      </w:r>
      <w:r w:rsidRPr="000A04B4">
        <w:t xml:space="preserve"> country not experiencing an ongoing conflict. This is despite ample evidence of Nigerian women fleeing forced marriage, trafficking, and sexual violence, particularly from extremist groups such as Boko Haram (Ajayi, 2023). By criminalising these applicants and</w:t>
      </w:r>
      <w:r w:rsidR="00DD257C" w:rsidRPr="000A04B4">
        <w:t xml:space="preserve"> devaluing their experiences,</w:t>
      </w:r>
      <w:r w:rsidR="00A81BFD" w:rsidRPr="000A04B4">
        <w:t xml:space="preserve"> </w:t>
      </w:r>
      <w:r w:rsidRPr="000A04B4">
        <w:t xml:space="preserve">the government fails to recognise these harms as structural or systemic. The designation of countries as </w:t>
      </w:r>
      <w:r w:rsidR="00341DA6" w:rsidRPr="000A04B4">
        <w:t>“</w:t>
      </w:r>
      <w:r w:rsidRPr="000A04B4">
        <w:t>safe</w:t>
      </w:r>
      <w:r w:rsidR="00341DA6" w:rsidRPr="000A04B4">
        <w:t>”</w:t>
      </w:r>
      <w:r w:rsidRPr="000A04B4">
        <w:t xml:space="preserve"> enables the use of accelerated asylum procedures that are quicker, cheaper, and offer fewer rights to appeal.</w:t>
      </w:r>
    </w:p>
    <w:p w14:paraId="1C017BBC" w14:textId="72E9DB49" w:rsidR="008340D4" w:rsidRPr="000A04B4" w:rsidRDefault="00991800" w:rsidP="00991800">
      <w:pPr>
        <w:jc w:val="both"/>
        <w:rPr>
          <w:rFonts w:ascii="Times New Roman" w:hAnsi="Times New Roman" w:cs="Times New Roman"/>
          <w:sz w:val="24"/>
          <w:szCs w:val="24"/>
        </w:rPr>
      </w:pPr>
      <w:r w:rsidRPr="000A04B4">
        <w:rPr>
          <w:rFonts w:ascii="Times New Roman" w:hAnsi="Times New Roman" w:cs="Times New Roman"/>
          <w:sz w:val="24"/>
          <w:szCs w:val="24"/>
        </w:rPr>
        <w:t>These examples illustrate how the government has manipulated concepts of safety</w:t>
      </w:r>
      <w:r w:rsidR="000937E6" w:rsidRPr="000A04B4">
        <w:rPr>
          <w:rFonts w:ascii="Times New Roman" w:hAnsi="Times New Roman" w:cs="Times New Roman"/>
          <w:sz w:val="24"/>
          <w:szCs w:val="24"/>
        </w:rPr>
        <w:t>,</w:t>
      </w:r>
      <w:r w:rsidRPr="000A04B4">
        <w:rPr>
          <w:rFonts w:ascii="Times New Roman" w:hAnsi="Times New Roman" w:cs="Times New Roman"/>
          <w:sz w:val="24"/>
          <w:szCs w:val="24"/>
        </w:rPr>
        <w:t xml:space="preserve"> and </w:t>
      </w:r>
      <w:r w:rsidR="00DE2C4D" w:rsidRPr="000A04B4">
        <w:rPr>
          <w:rFonts w:ascii="Times New Roman" w:hAnsi="Times New Roman" w:cs="Times New Roman"/>
          <w:sz w:val="24"/>
          <w:szCs w:val="24"/>
        </w:rPr>
        <w:t xml:space="preserve">therefore </w:t>
      </w:r>
      <w:r w:rsidRPr="000A04B4">
        <w:rPr>
          <w:rFonts w:ascii="Times New Roman" w:hAnsi="Times New Roman" w:cs="Times New Roman"/>
          <w:sz w:val="24"/>
          <w:szCs w:val="24"/>
        </w:rPr>
        <w:t>deservingness</w:t>
      </w:r>
      <w:r w:rsidR="000937E6" w:rsidRPr="000A04B4">
        <w:rPr>
          <w:rFonts w:ascii="Times New Roman" w:hAnsi="Times New Roman" w:cs="Times New Roman"/>
          <w:sz w:val="24"/>
          <w:szCs w:val="24"/>
        </w:rPr>
        <w:t>,</w:t>
      </w:r>
      <w:r w:rsidRPr="000A04B4">
        <w:rPr>
          <w:rFonts w:ascii="Times New Roman" w:hAnsi="Times New Roman" w:cs="Times New Roman"/>
          <w:sz w:val="24"/>
          <w:szCs w:val="24"/>
        </w:rPr>
        <w:t xml:space="preserve"> to further its political agenda, constructing narratives</w:t>
      </w:r>
      <w:r w:rsidR="00A1696C" w:rsidRPr="000A04B4">
        <w:rPr>
          <w:rFonts w:ascii="Times New Roman" w:hAnsi="Times New Roman" w:cs="Times New Roman"/>
          <w:sz w:val="24"/>
          <w:szCs w:val="24"/>
        </w:rPr>
        <w:t xml:space="preserve"> or frames</w:t>
      </w:r>
      <w:r w:rsidRPr="000A04B4">
        <w:rPr>
          <w:rFonts w:ascii="Times New Roman" w:hAnsi="Times New Roman" w:cs="Times New Roman"/>
          <w:sz w:val="24"/>
          <w:szCs w:val="24"/>
        </w:rPr>
        <w:t xml:space="preserve"> of </w:t>
      </w:r>
      <w:r w:rsidR="00827F70" w:rsidRPr="000A04B4">
        <w:rPr>
          <w:rFonts w:ascii="Times New Roman" w:hAnsi="Times New Roman" w:cs="Times New Roman"/>
          <w:sz w:val="24"/>
          <w:szCs w:val="24"/>
        </w:rPr>
        <w:t>“</w:t>
      </w:r>
      <w:r w:rsidRPr="000A04B4">
        <w:rPr>
          <w:rFonts w:ascii="Times New Roman" w:hAnsi="Times New Roman" w:cs="Times New Roman"/>
          <w:sz w:val="24"/>
          <w:szCs w:val="24"/>
        </w:rPr>
        <w:t>deserving</w:t>
      </w:r>
      <w:r w:rsidR="00827F70" w:rsidRPr="000A04B4">
        <w:rPr>
          <w:rFonts w:ascii="Times New Roman" w:hAnsi="Times New Roman" w:cs="Times New Roman"/>
          <w:sz w:val="24"/>
          <w:szCs w:val="24"/>
        </w:rPr>
        <w:t>”</w:t>
      </w:r>
      <w:r w:rsidRPr="000A04B4">
        <w:rPr>
          <w:rFonts w:ascii="Times New Roman" w:hAnsi="Times New Roman" w:cs="Times New Roman"/>
          <w:sz w:val="24"/>
          <w:szCs w:val="24"/>
        </w:rPr>
        <w:t xml:space="preserve"> versus </w:t>
      </w:r>
      <w:r w:rsidR="00827F70" w:rsidRPr="000A04B4">
        <w:rPr>
          <w:rFonts w:ascii="Times New Roman" w:hAnsi="Times New Roman" w:cs="Times New Roman"/>
          <w:sz w:val="24"/>
          <w:szCs w:val="24"/>
        </w:rPr>
        <w:t>“</w:t>
      </w:r>
      <w:r w:rsidRPr="000A04B4">
        <w:rPr>
          <w:rFonts w:ascii="Times New Roman" w:hAnsi="Times New Roman" w:cs="Times New Roman"/>
          <w:sz w:val="24"/>
          <w:szCs w:val="24"/>
        </w:rPr>
        <w:t>undeserving</w:t>
      </w:r>
      <w:r w:rsidR="00827F70" w:rsidRPr="000A04B4">
        <w:rPr>
          <w:rFonts w:ascii="Times New Roman" w:hAnsi="Times New Roman" w:cs="Times New Roman"/>
          <w:sz w:val="24"/>
          <w:szCs w:val="24"/>
        </w:rPr>
        <w:t>”</w:t>
      </w:r>
      <w:r w:rsidRPr="000A04B4">
        <w:rPr>
          <w:rFonts w:ascii="Times New Roman" w:hAnsi="Times New Roman" w:cs="Times New Roman"/>
          <w:sz w:val="24"/>
          <w:szCs w:val="24"/>
        </w:rPr>
        <w:t xml:space="preserve"> </w:t>
      </w:r>
      <w:r w:rsidR="00DE2C4D" w:rsidRPr="000A04B4">
        <w:rPr>
          <w:rFonts w:ascii="Times New Roman" w:hAnsi="Times New Roman" w:cs="Times New Roman"/>
          <w:sz w:val="24"/>
          <w:szCs w:val="24"/>
        </w:rPr>
        <w:t xml:space="preserve">for different nationals claiming </w:t>
      </w:r>
      <w:r w:rsidRPr="000A04B4">
        <w:rPr>
          <w:rFonts w:ascii="Times New Roman" w:hAnsi="Times New Roman" w:cs="Times New Roman"/>
          <w:sz w:val="24"/>
          <w:szCs w:val="24"/>
        </w:rPr>
        <w:t>asylum</w:t>
      </w:r>
      <w:r w:rsidR="000937E6" w:rsidRPr="000A04B4">
        <w:rPr>
          <w:rFonts w:ascii="Times New Roman" w:hAnsi="Times New Roman" w:cs="Times New Roman"/>
          <w:sz w:val="24"/>
          <w:szCs w:val="24"/>
        </w:rPr>
        <w:t xml:space="preserve">. </w:t>
      </w:r>
      <w:r w:rsidR="005E3E7A" w:rsidRPr="000A04B4">
        <w:rPr>
          <w:rFonts w:ascii="Times New Roman" w:hAnsi="Times New Roman" w:cs="Times New Roman"/>
          <w:sz w:val="24"/>
          <w:szCs w:val="24"/>
        </w:rPr>
        <w:t>Importantly</w:t>
      </w:r>
      <w:r w:rsidR="00840008" w:rsidRPr="000A04B4">
        <w:rPr>
          <w:rFonts w:ascii="Times New Roman" w:hAnsi="Times New Roman" w:cs="Times New Roman"/>
          <w:sz w:val="24"/>
          <w:szCs w:val="24"/>
        </w:rPr>
        <w:t xml:space="preserve">, </w:t>
      </w:r>
      <w:r w:rsidR="00F93D4A" w:rsidRPr="000A04B4">
        <w:rPr>
          <w:rFonts w:ascii="Times New Roman" w:hAnsi="Times New Roman" w:cs="Times New Roman"/>
          <w:sz w:val="24"/>
          <w:szCs w:val="24"/>
        </w:rPr>
        <w:t xml:space="preserve">the “othering” </w:t>
      </w:r>
      <w:r w:rsidR="002F1513" w:rsidRPr="000A04B4">
        <w:rPr>
          <w:rFonts w:ascii="Times New Roman" w:hAnsi="Times New Roman" w:cs="Times New Roman"/>
          <w:sz w:val="24"/>
          <w:szCs w:val="24"/>
        </w:rPr>
        <w:t>of asylum-seekers via undeservi</w:t>
      </w:r>
      <w:r w:rsidR="00C55F00" w:rsidRPr="000A04B4">
        <w:rPr>
          <w:rFonts w:ascii="Times New Roman" w:hAnsi="Times New Roman" w:cs="Times New Roman"/>
          <w:sz w:val="24"/>
          <w:szCs w:val="24"/>
        </w:rPr>
        <w:t>n</w:t>
      </w:r>
      <w:r w:rsidR="002F1513" w:rsidRPr="000A04B4">
        <w:rPr>
          <w:rFonts w:ascii="Times New Roman" w:hAnsi="Times New Roman" w:cs="Times New Roman"/>
          <w:sz w:val="24"/>
          <w:szCs w:val="24"/>
        </w:rPr>
        <w:t>gness</w:t>
      </w:r>
      <w:r w:rsidR="00172745" w:rsidRPr="000A04B4">
        <w:rPr>
          <w:rFonts w:ascii="Times New Roman" w:hAnsi="Times New Roman" w:cs="Times New Roman"/>
          <w:sz w:val="24"/>
          <w:szCs w:val="24"/>
        </w:rPr>
        <w:t xml:space="preserve"> is often reinforced by narratives </w:t>
      </w:r>
      <w:r w:rsidR="001D138B" w:rsidRPr="000A04B4">
        <w:rPr>
          <w:rFonts w:ascii="Times New Roman" w:hAnsi="Times New Roman" w:cs="Times New Roman"/>
          <w:sz w:val="24"/>
          <w:szCs w:val="24"/>
        </w:rPr>
        <w:t>centred on r</w:t>
      </w:r>
      <w:r w:rsidR="00526472" w:rsidRPr="000A04B4">
        <w:rPr>
          <w:rFonts w:ascii="Times New Roman" w:hAnsi="Times New Roman" w:cs="Times New Roman"/>
          <w:sz w:val="24"/>
          <w:szCs w:val="24"/>
        </w:rPr>
        <w:t>acialised criminality</w:t>
      </w:r>
      <w:r w:rsidR="001D138B" w:rsidRPr="000A04B4">
        <w:rPr>
          <w:rFonts w:ascii="Times New Roman" w:hAnsi="Times New Roman" w:cs="Times New Roman"/>
          <w:sz w:val="24"/>
          <w:szCs w:val="24"/>
        </w:rPr>
        <w:t>, whereby</w:t>
      </w:r>
      <w:r w:rsidR="00526472" w:rsidRPr="000A04B4">
        <w:rPr>
          <w:rFonts w:ascii="Times New Roman" w:hAnsi="Times New Roman" w:cs="Times New Roman"/>
          <w:sz w:val="24"/>
          <w:szCs w:val="24"/>
        </w:rPr>
        <w:t xml:space="preserve"> criminal behaviour </w:t>
      </w:r>
      <w:r w:rsidR="001D138B" w:rsidRPr="000A04B4">
        <w:rPr>
          <w:rFonts w:ascii="Times New Roman" w:hAnsi="Times New Roman" w:cs="Times New Roman"/>
          <w:sz w:val="24"/>
          <w:szCs w:val="24"/>
        </w:rPr>
        <w:t xml:space="preserve">is associated </w:t>
      </w:r>
      <w:r w:rsidR="00526472" w:rsidRPr="000A04B4">
        <w:rPr>
          <w:rFonts w:ascii="Times New Roman" w:hAnsi="Times New Roman" w:cs="Times New Roman"/>
          <w:sz w:val="24"/>
          <w:szCs w:val="24"/>
        </w:rPr>
        <w:t xml:space="preserve">with certain ethnic and racial groups (Patel 2018). </w:t>
      </w:r>
      <w:r w:rsidR="00B06A49" w:rsidRPr="000A04B4">
        <w:rPr>
          <w:rFonts w:ascii="Times New Roman" w:hAnsi="Times New Roman" w:cs="Times New Roman"/>
          <w:sz w:val="24"/>
          <w:szCs w:val="24"/>
        </w:rPr>
        <w:t xml:space="preserve"> Recent </w:t>
      </w:r>
      <w:r w:rsidR="00D9599F" w:rsidRPr="000A04B4">
        <w:rPr>
          <w:rFonts w:ascii="Times New Roman" w:hAnsi="Times New Roman" w:cs="Times New Roman"/>
          <w:sz w:val="24"/>
          <w:szCs w:val="24"/>
        </w:rPr>
        <w:t>evidence</w:t>
      </w:r>
      <w:r w:rsidR="00B06A49" w:rsidRPr="000A04B4">
        <w:rPr>
          <w:rFonts w:ascii="Times New Roman" w:hAnsi="Times New Roman" w:cs="Times New Roman"/>
          <w:sz w:val="24"/>
          <w:szCs w:val="24"/>
        </w:rPr>
        <w:t xml:space="preserve"> show</w:t>
      </w:r>
      <w:r w:rsidR="00D9599F" w:rsidRPr="000A04B4">
        <w:rPr>
          <w:rFonts w:ascii="Times New Roman" w:hAnsi="Times New Roman" w:cs="Times New Roman"/>
          <w:sz w:val="24"/>
          <w:szCs w:val="24"/>
        </w:rPr>
        <w:t>s</w:t>
      </w:r>
      <w:r w:rsidR="00B06A49" w:rsidRPr="000A04B4">
        <w:rPr>
          <w:rFonts w:ascii="Times New Roman" w:hAnsi="Times New Roman" w:cs="Times New Roman"/>
          <w:sz w:val="24"/>
          <w:szCs w:val="24"/>
        </w:rPr>
        <w:t xml:space="preserve"> how the “o</w:t>
      </w:r>
      <w:r w:rsidR="00526472" w:rsidRPr="000A04B4">
        <w:rPr>
          <w:rFonts w:ascii="Times New Roman" w:hAnsi="Times New Roman" w:cs="Times New Roman"/>
          <w:sz w:val="24"/>
          <w:szCs w:val="24"/>
        </w:rPr>
        <w:t>thering”</w:t>
      </w:r>
      <w:r w:rsidR="00B06A49" w:rsidRPr="000A04B4">
        <w:rPr>
          <w:rFonts w:ascii="Times New Roman" w:hAnsi="Times New Roman" w:cs="Times New Roman"/>
          <w:sz w:val="24"/>
          <w:szCs w:val="24"/>
        </w:rPr>
        <w:t xml:space="preserve"> of</w:t>
      </w:r>
      <w:r w:rsidR="00526472" w:rsidRPr="000A04B4">
        <w:rPr>
          <w:rFonts w:ascii="Times New Roman" w:hAnsi="Times New Roman" w:cs="Times New Roman"/>
          <w:sz w:val="24"/>
          <w:szCs w:val="24"/>
        </w:rPr>
        <w:t xml:space="preserve"> specific asylum groups via racial criminalisation framings</w:t>
      </w:r>
      <w:r w:rsidR="00B06A49" w:rsidRPr="000A04B4">
        <w:rPr>
          <w:rFonts w:ascii="Times New Roman" w:hAnsi="Times New Roman" w:cs="Times New Roman"/>
          <w:sz w:val="24"/>
          <w:szCs w:val="24"/>
        </w:rPr>
        <w:t xml:space="preserve"> occurs</w:t>
      </w:r>
      <w:r w:rsidR="00526472" w:rsidRPr="000A04B4">
        <w:rPr>
          <w:rFonts w:ascii="Times New Roman" w:hAnsi="Times New Roman" w:cs="Times New Roman"/>
          <w:sz w:val="24"/>
          <w:szCs w:val="24"/>
        </w:rPr>
        <w:t xml:space="preserve"> in accommodation settings (Guma et al.2023)</w:t>
      </w:r>
      <w:r w:rsidR="005A4F6F" w:rsidRPr="000A04B4">
        <w:rPr>
          <w:rFonts w:ascii="Times New Roman" w:hAnsi="Times New Roman" w:cs="Times New Roman"/>
          <w:sz w:val="24"/>
          <w:szCs w:val="24"/>
        </w:rPr>
        <w:t xml:space="preserve">. </w:t>
      </w:r>
      <w:r w:rsidR="00D9599F" w:rsidRPr="000A04B4">
        <w:rPr>
          <w:rFonts w:ascii="Times New Roman" w:hAnsi="Times New Roman" w:cs="Times New Roman"/>
          <w:sz w:val="24"/>
          <w:szCs w:val="24"/>
        </w:rPr>
        <w:t>T</w:t>
      </w:r>
      <w:r w:rsidR="000010FA" w:rsidRPr="000A04B4">
        <w:rPr>
          <w:rFonts w:ascii="Times New Roman" w:hAnsi="Times New Roman" w:cs="Times New Roman"/>
          <w:sz w:val="24"/>
          <w:szCs w:val="24"/>
        </w:rPr>
        <w:t>here</w:t>
      </w:r>
      <w:r w:rsidR="00827F70" w:rsidRPr="000A04B4">
        <w:rPr>
          <w:rFonts w:ascii="Times New Roman" w:hAnsi="Times New Roman" w:cs="Times New Roman"/>
          <w:sz w:val="24"/>
          <w:szCs w:val="24"/>
        </w:rPr>
        <w:t xml:space="preserve"> </w:t>
      </w:r>
      <w:r w:rsidRPr="000A04B4">
        <w:rPr>
          <w:rFonts w:ascii="Times New Roman" w:hAnsi="Times New Roman" w:cs="Times New Roman"/>
          <w:sz w:val="24"/>
          <w:szCs w:val="24"/>
        </w:rPr>
        <w:t>remains a lack of comprehensive research on</w:t>
      </w:r>
      <w:r w:rsidR="000010FA" w:rsidRPr="000A04B4">
        <w:rPr>
          <w:rFonts w:ascii="Times New Roman" w:hAnsi="Times New Roman" w:cs="Times New Roman"/>
          <w:sz w:val="24"/>
          <w:szCs w:val="24"/>
        </w:rPr>
        <w:t xml:space="preserve"> Albanian nationals and the British government’s approach to them, especially </w:t>
      </w:r>
      <w:proofErr w:type="gramStart"/>
      <w:r w:rsidR="002C0DB7" w:rsidRPr="000A04B4">
        <w:rPr>
          <w:rFonts w:ascii="Times New Roman" w:hAnsi="Times New Roman" w:cs="Times New Roman"/>
          <w:sz w:val="24"/>
          <w:szCs w:val="24"/>
        </w:rPr>
        <w:t>in light of</w:t>
      </w:r>
      <w:proofErr w:type="gramEnd"/>
      <w:r w:rsidR="002C0DB7" w:rsidRPr="000A04B4">
        <w:rPr>
          <w:rFonts w:ascii="Times New Roman" w:hAnsi="Times New Roman" w:cs="Times New Roman"/>
          <w:sz w:val="24"/>
          <w:szCs w:val="24"/>
        </w:rPr>
        <w:t xml:space="preserve"> the latest surge in Albanian arrivals</w:t>
      </w:r>
      <w:r w:rsidR="00BF433C" w:rsidRPr="000A04B4">
        <w:rPr>
          <w:rFonts w:ascii="Times New Roman" w:hAnsi="Times New Roman" w:cs="Times New Roman"/>
          <w:sz w:val="24"/>
          <w:szCs w:val="24"/>
        </w:rPr>
        <w:t xml:space="preserve"> and the accompanying </w:t>
      </w:r>
      <w:r w:rsidR="00E60478" w:rsidRPr="000A04B4">
        <w:rPr>
          <w:rFonts w:ascii="Times New Roman" w:hAnsi="Times New Roman" w:cs="Times New Roman"/>
          <w:sz w:val="24"/>
          <w:szCs w:val="24"/>
        </w:rPr>
        <w:t xml:space="preserve">legal and political </w:t>
      </w:r>
      <w:r w:rsidR="001D4237" w:rsidRPr="000A04B4">
        <w:rPr>
          <w:rFonts w:ascii="Times New Roman" w:hAnsi="Times New Roman" w:cs="Times New Roman"/>
          <w:sz w:val="24"/>
          <w:szCs w:val="24"/>
        </w:rPr>
        <w:t>immigration deterrence measures</w:t>
      </w:r>
      <w:r w:rsidR="00775F72" w:rsidRPr="000A04B4">
        <w:rPr>
          <w:rFonts w:ascii="Times New Roman" w:hAnsi="Times New Roman" w:cs="Times New Roman"/>
          <w:sz w:val="24"/>
          <w:szCs w:val="24"/>
        </w:rPr>
        <w:t xml:space="preserve">. It is therefore important to consider </w:t>
      </w:r>
      <w:r w:rsidR="00054103" w:rsidRPr="000A04B4">
        <w:rPr>
          <w:rFonts w:ascii="Times New Roman" w:hAnsi="Times New Roman" w:cs="Times New Roman"/>
          <w:sz w:val="24"/>
          <w:szCs w:val="24"/>
        </w:rPr>
        <w:t xml:space="preserve">how </w:t>
      </w:r>
      <w:r w:rsidR="00827F70" w:rsidRPr="000A04B4">
        <w:rPr>
          <w:rFonts w:ascii="Times New Roman" w:hAnsi="Times New Roman" w:cs="Times New Roman"/>
          <w:sz w:val="24"/>
          <w:szCs w:val="24"/>
        </w:rPr>
        <w:t>the government</w:t>
      </w:r>
      <w:r w:rsidR="00054103" w:rsidRPr="000A04B4">
        <w:rPr>
          <w:rFonts w:ascii="Times New Roman" w:hAnsi="Times New Roman" w:cs="Times New Roman"/>
          <w:sz w:val="24"/>
          <w:szCs w:val="24"/>
        </w:rPr>
        <w:t xml:space="preserve"> frames the </w:t>
      </w:r>
      <w:r w:rsidR="008A494F" w:rsidRPr="000A04B4">
        <w:rPr>
          <w:rFonts w:ascii="Times New Roman" w:hAnsi="Times New Roman" w:cs="Times New Roman"/>
          <w:sz w:val="24"/>
          <w:szCs w:val="24"/>
        </w:rPr>
        <w:t>“deservingness”</w:t>
      </w:r>
      <w:r w:rsidR="00DD35F7" w:rsidRPr="000A04B4">
        <w:rPr>
          <w:rFonts w:ascii="Times New Roman" w:hAnsi="Times New Roman" w:cs="Times New Roman"/>
          <w:sz w:val="24"/>
          <w:szCs w:val="24"/>
        </w:rPr>
        <w:t xml:space="preserve"> </w:t>
      </w:r>
      <w:r w:rsidR="00E04830" w:rsidRPr="000A04B4">
        <w:rPr>
          <w:rFonts w:ascii="Times New Roman" w:hAnsi="Times New Roman" w:cs="Times New Roman"/>
          <w:sz w:val="24"/>
          <w:szCs w:val="24"/>
        </w:rPr>
        <w:t>of</w:t>
      </w:r>
      <w:r w:rsidR="00054103" w:rsidRPr="000A04B4">
        <w:rPr>
          <w:rFonts w:ascii="Times New Roman" w:hAnsi="Times New Roman" w:cs="Times New Roman"/>
          <w:sz w:val="24"/>
          <w:szCs w:val="24"/>
        </w:rPr>
        <w:t xml:space="preserve"> Albanian</w:t>
      </w:r>
      <w:r w:rsidR="008C75AD" w:rsidRPr="000A04B4">
        <w:rPr>
          <w:rFonts w:ascii="Times New Roman" w:hAnsi="Times New Roman" w:cs="Times New Roman"/>
          <w:sz w:val="24"/>
          <w:szCs w:val="24"/>
        </w:rPr>
        <w:t xml:space="preserve"> asylum</w:t>
      </w:r>
      <w:r w:rsidR="00054103" w:rsidRPr="000A04B4">
        <w:rPr>
          <w:rFonts w:ascii="Times New Roman" w:hAnsi="Times New Roman" w:cs="Times New Roman"/>
          <w:sz w:val="24"/>
          <w:szCs w:val="24"/>
        </w:rPr>
        <w:t xml:space="preserve"> </w:t>
      </w:r>
      <w:r w:rsidR="008C75AD" w:rsidRPr="000A04B4">
        <w:rPr>
          <w:rFonts w:ascii="Times New Roman" w:hAnsi="Times New Roman" w:cs="Times New Roman"/>
          <w:sz w:val="24"/>
          <w:szCs w:val="24"/>
        </w:rPr>
        <w:t xml:space="preserve">claims </w:t>
      </w:r>
      <w:r w:rsidR="00054103" w:rsidRPr="000A04B4">
        <w:rPr>
          <w:rFonts w:ascii="Times New Roman" w:hAnsi="Times New Roman" w:cs="Times New Roman"/>
          <w:sz w:val="24"/>
          <w:szCs w:val="24"/>
        </w:rPr>
        <w:t xml:space="preserve">and how </w:t>
      </w:r>
      <w:r w:rsidR="00074F74" w:rsidRPr="000A04B4">
        <w:rPr>
          <w:rFonts w:ascii="Times New Roman" w:hAnsi="Times New Roman" w:cs="Times New Roman"/>
          <w:sz w:val="24"/>
          <w:szCs w:val="24"/>
        </w:rPr>
        <w:t xml:space="preserve">these framings are employed to </w:t>
      </w:r>
      <w:r w:rsidR="00952660" w:rsidRPr="000A04B4">
        <w:rPr>
          <w:rFonts w:ascii="Times New Roman" w:hAnsi="Times New Roman" w:cs="Times New Roman"/>
          <w:sz w:val="24"/>
          <w:szCs w:val="24"/>
        </w:rPr>
        <w:t>reinforce the anti-immigration political agenda.</w:t>
      </w:r>
    </w:p>
    <w:p w14:paraId="0C320565" w14:textId="77777777" w:rsidR="00CB1C3D" w:rsidRPr="000A04B4" w:rsidRDefault="00CB1C3D" w:rsidP="00991800">
      <w:pPr>
        <w:jc w:val="both"/>
        <w:rPr>
          <w:rFonts w:ascii="Times New Roman" w:hAnsi="Times New Roman" w:cs="Times New Roman"/>
          <w:sz w:val="24"/>
          <w:szCs w:val="24"/>
        </w:rPr>
      </w:pPr>
    </w:p>
    <w:p w14:paraId="43F4B5F0" w14:textId="7D65D6B9" w:rsidR="009C2C16" w:rsidRPr="000A04B4" w:rsidRDefault="008353F2" w:rsidP="009C2C16">
      <w:pPr>
        <w:jc w:val="both"/>
        <w:rPr>
          <w:rFonts w:ascii="Times New Roman" w:hAnsi="Times New Roman" w:cs="Times New Roman"/>
          <w:b/>
          <w:bCs/>
          <w:sz w:val="24"/>
          <w:szCs w:val="24"/>
        </w:rPr>
      </w:pPr>
      <w:r w:rsidRPr="000A04B4">
        <w:rPr>
          <w:rFonts w:ascii="Times New Roman" w:hAnsi="Times New Roman" w:cs="Times New Roman"/>
          <w:b/>
          <w:bCs/>
          <w:sz w:val="24"/>
          <w:szCs w:val="24"/>
        </w:rPr>
        <w:t>Case Study: the safety and lack of credibility of Albanian asylum applicants</w:t>
      </w:r>
    </w:p>
    <w:p w14:paraId="145C6BFF" w14:textId="702FE981" w:rsidR="009C2C16" w:rsidRPr="000A04B4" w:rsidRDefault="006C1B53" w:rsidP="00953CDC">
      <w:pPr>
        <w:jc w:val="both"/>
        <w:rPr>
          <w:rFonts w:ascii="Times New Roman" w:hAnsi="Times New Roman" w:cs="Times New Roman"/>
          <w:sz w:val="24"/>
          <w:szCs w:val="24"/>
        </w:rPr>
      </w:pPr>
      <w:r w:rsidRPr="000A04B4">
        <w:rPr>
          <w:rFonts w:ascii="Times New Roman" w:hAnsi="Times New Roman" w:cs="Times New Roman"/>
          <w:sz w:val="24"/>
          <w:szCs w:val="24"/>
        </w:rPr>
        <w:t xml:space="preserve">Although the UK has </w:t>
      </w:r>
      <w:r w:rsidR="008C2ED5" w:rsidRPr="000A04B4">
        <w:rPr>
          <w:rFonts w:ascii="Times New Roman" w:hAnsi="Times New Roman" w:cs="Times New Roman"/>
          <w:sz w:val="24"/>
          <w:szCs w:val="24"/>
        </w:rPr>
        <w:t xml:space="preserve">encountered an increase in Albanians seeking asylum in the past five years, these patterns of migration cannot be read in isolation but against a broader tapestry of changes Albania has gone through </w:t>
      </w:r>
      <w:r w:rsidR="00827F70" w:rsidRPr="000A04B4">
        <w:rPr>
          <w:rFonts w:ascii="Times New Roman" w:hAnsi="Times New Roman" w:cs="Times New Roman"/>
          <w:sz w:val="24"/>
          <w:szCs w:val="24"/>
        </w:rPr>
        <w:t xml:space="preserve">as it transitioned to democracy </w:t>
      </w:r>
      <w:r w:rsidR="008C2ED5" w:rsidRPr="000A04B4">
        <w:rPr>
          <w:rFonts w:ascii="Times New Roman" w:hAnsi="Times New Roman" w:cs="Times New Roman"/>
          <w:sz w:val="24"/>
          <w:szCs w:val="24"/>
        </w:rPr>
        <w:t xml:space="preserve">(Carletto, 2006). </w:t>
      </w:r>
      <w:r w:rsidR="00F32412" w:rsidRPr="000A04B4">
        <w:rPr>
          <w:rFonts w:ascii="Times New Roman" w:hAnsi="Times New Roman" w:cs="Times New Roman"/>
          <w:sz w:val="24"/>
          <w:szCs w:val="24"/>
        </w:rPr>
        <w:t>A</w:t>
      </w:r>
      <w:r w:rsidR="00B31A87" w:rsidRPr="000A04B4">
        <w:rPr>
          <w:rFonts w:ascii="Times New Roman" w:hAnsi="Times New Roman" w:cs="Times New Roman"/>
          <w:sz w:val="24"/>
          <w:szCs w:val="24"/>
        </w:rPr>
        <w:t xml:space="preserve">fter receiving significant numbers of Albanians </w:t>
      </w:r>
      <w:r w:rsidR="009C2C16" w:rsidRPr="000A04B4">
        <w:rPr>
          <w:rFonts w:ascii="Times New Roman" w:hAnsi="Times New Roman" w:cs="Times New Roman"/>
          <w:sz w:val="24"/>
          <w:szCs w:val="24"/>
        </w:rPr>
        <w:t>between the 19</w:t>
      </w:r>
      <w:r w:rsidR="00827F70" w:rsidRPr="000A04B4">
        <w:rPr>
          <w:rFonts w:ascii="Times New Roman" w:hAnsi="Times New Roman" w:cs="Times New Roman"/>
          <w:sz w:val="24"/>
          <w:szCs w:val="24"/>
        </w:rPr>
        <w:t>9</w:t>
      </w:r>
      <w:r w:rsidR="009C2C16" w:rsidRPr="000A04B4">
        <w:rPr>
          <w:rFonts w:ascii="Times New Roman" w:hAnsi="Times New Roman" w:cs="Times New Roman"/>
          <w:sz w:val="24"/>
          <w:szCs w:val="24"/>
        </w:rPr>
        <w:t>0s and 2000s</w:t>
      </w:r>
      <w:r w:rsidR="00B31A87" w:rsidRPr="000A04B4">
        <w:rPr>
          <w:rFonts w:ascii="Times New Roman" w:hAnsi="Times New Roman" w:cs="Times New Roman"/>
          <w:sz w:val="24"/>
          <w:szCs w:val="24"/>
        </w:rPr>
        <w:t xml:space="preserve">, Greece and Italy </w:t>
      </w:r>
      <w:r w:rsidR="00B31A87" w:rsidRPr="000A04B4">
        <w:rPr>
          <w:rFonts w:ascii="Times New Roman" w:hAnsi="Times New Roman" w:cs="Times New Roman"/>
          <w:sz w:val="24"/>
          <w:szCs w:val="24"/>
        </w:rPr>
        <w:lastRenderedPageBreak/>
        <w:t>witnessed rising</w:t>
      </w:r>
      <w:r w:rsidR="000937E6" w:rsidRPr="000A04B4">
        <w:rPr>
          <w:rFonts w:ascii="Times New Roman" w:hAnsi="Times New Roman" w:cs="Times New Roman"/>
          <w:sz w:val="24"/>
          <w:szCs w:val="24"/>
        </w:rPr>
        <w:t xml:space="preserve"> </w:t>
      </w:r>
      <w:r w:rsidR="009C2C16" w:rsidRPr="000A04B4">
        <w:rPr>
          <w:rFonts w:ascii="Times New Roman" w:hAnsi="Times New Roman" w:cs="Times New Roman"/>
          <w:sz w:val="24"/>
          <w:szCs w:val="24"/>
        </w:rPr>
        <w:t>anti-Albanian sentiment,</w:t>
      </w:r>
      <w:r w:rsidR="00B31A87" w:rsidRPr="000A04B4">
        <w:rPr>
          <w:rFonts w:ascii="Times New Roman" w:hAnsi="Times New Roman" w:cs="Times New Roman"/>
          <w:sz w:val="24"/>
          <w:szCs w:val="24"/>
        </w:rPr>
        <w:t xml:space="preserve"> swaying political opinions and leading to </w:t>
      </w:r>
      <w:r w:rsidR="009C2C16" w:rsidRPr="000A04B4">
        <w:rPr>
          <w:rFonts w:ascii="Times New Roman" w:hAnsi="Times New Roman" w:cs="Times New Roman"/>
          <w:sz w:val="24"/>
          <w:szCs w:val="24"/>
        </w:rPr>
        <w:t>restrictive migration policies (Cena and Heim, 2021).</w:t>
      </w:r>
      <w:r w:rsidR="00356E7B" w:rsidRPr="000A04B4">
        <w:rPr>
          <w:rFonts w:ascii="Times New Roman" w:hAnsi="Times New Roman" w:cs="Times New Roman"/>
          <w:sz w:val="24"/>
          <w:szCs w:val="24"/>
        </w:rPr>
        <w:t xml:space="preserve"> This, coupled with economic instability following</w:t>
      </w:r>
      <w:r w:rsidR="009C2C16" w:rsidRPr="000A04B4">
        <w:rPr>
          <w:rFonts w:ascii="Times New Roman" w:hAnsi="Times New Roman" w:cs="Times New Roman"/>
          <w:sz w:val="24"/>
          <w:szCs w:val="24"/>
        </w:rPr>
        <w:t xml:space="preserve"> 2008/09 financial crisis</w:t>
      </w:r>
      <w:r w:rsidR="000937E6" w:rsidRPr="000A04B4">
        <w:rPr>
          <w:rFonts w:ascii="Times New Roman" w:hAnsi="Times New Roman" w:cs="Times New Roman"/>
          <w:sz w:val="24"/>
          <w:szCs w:val="24"/>
        </w:rPr>
        <w:t>,</w:t>
      </w:r>
      <w:r w:rsidR="009C2C16" w:rsidRPr="000A04B4">
        <w:rPr>
          <w:rFonts w:ascii="Times New Roman" w:hAnsi="Times New Roman" w:cs="Times New Roman"/>
          <w:sz w:val="24"/>
          <w:szCs w:val="24"/>
        </w:rPr>
        <w:t xml:space="preserve"> </w:t>
      </w:r>
      <w:r w:rsidR="00356E7B" w:rsidRPr="000A04B4">
        <w:rPr>
          <w:rFonts w:ascii="Times New Roman" w:hAnsi="Times New Roman" w:cs="Times New Roman"/>
          <w:sz w:val="24"/>
          <w:szCs w:val="24"/>
        </w:rPr>
        <w:t xml:space="preserve">led to labour shortages </w:t>
      </w:r>
      <w:r w:rsidR="00582077" w:rsidRPr="000A04B4">
        <w:rPr>
          <w:rFonts w:ascii="Times New Roman" w:hAnsi="Times New Roman" w:cs="Times New Roman"/>
          <w:sz w:val="24"/>
          <w:szCs w:val="24"/>
        </w:rPr>
        <w:t xml:space="preserve">in </w:t>
      </w:r>
      <w:r w:rsidR="00A62ABB" w:rsidRPr="000A04B4">
        <w:rPr>
          <w:rFonts w:ascii="Times New Roman" w:hAnsi="Times New Roman" w:cs="Times New Roman"/>
          <w:sz w:val="24"/>
          <w:szCs w:val="24"/>
        </w:rPr>
        <w:t>both</w:t>
      </w:r>
      <w:r w:rsidR="00582077" w:rsidRPr="000A04B4">
        <w:rPr>
          <w:rFonts w:ascii="Times New Roman" w:hAnsi="Times New Roman" w:cs="Times New Roman"/>
          <w:sz w:val="24"/>
          <w:szCs w:val="24"/>
        </w:rPr>
        <w:t xml:space="preserve"> countries which reconfigured</w:t>
      </w:r>
      <w:r w:rsidR="00953CDC" w:rsidRPr="000A04B4">
        <w:rPr>
          <w:rFonts w:ascii="Times New Roman" w:hAnsi="Times New Roman" w:cs="Times New Roman"/>
          <w:sz w:val="24"/>
          <w:szCs w:val="24"/>
        </w:rPr>
        <w:t xml:space="preserve"> their migration policies, leading to Albanians migration pathways moving westwards, to countries, such as</w:t>
      </w:r>
      <w:r w:rsidR="00C32FAD" w:rsidRPr="000A04B4">
        <w:rPr>
          <w:rFonts w:ascii="Times New Roman" w:hAnsi="Times New Roman" w:cs="Times New Roman"/>
          <w:sz w:val="24"/>
          <w:szCs w:val="24"/>
        </w:rPr>
        <w:t xml:space="preserve"> </w:t>
      </w:r>
      <w:r w:rsidR="008B3C0F" w:rsidRPr="000A04B4">
        <w:rPr>
          <w:rFonts w:ascii="Times New Roman" w:hAnsi="Times New Roman" w:cs="Times New Roman"/>
          <w:sz w:val="24"/>
          <w:szCs w:val="24"/>
        </w:rPr>
        <w:t>the UK. Again, as more Albanians began moving to the UK for work, others have sought asylum, with the UK becoming</w:t>
      </w:r>
      <w:r w:rsidR="00827F70" w:rsidRPr="000A04B4">
        <w:rPr>
          <w:rFonts w:ascii="Times New Roman" w:hAnsi="Times New Roman" w:cs="Times New Roman"/>
          <w:sz w:val="24"/>
          <w:szCs w:val="24"/>
        </w:rPr>
        <w:t xml:space="preserve"> </w:t>
      </w:r>
      <w:r w:rsidR="009C2C16" w:rsidRPr="000A04B4">
        <w:rPr>
          <w:rFonts w:ascii="Times New Roman" w:hAnsi="Times New Roman" w:cs="Times New Roman"/>
          <w:sz w:val="24"/>
          <w:szCs w:val="24"/>
        </w:rPr>
        <w:t xml:space="preserve">increasingly hostile towards them (Dimitriadis, 2020), which has, in turn, influenced discussions around the </w:t>
      </w:r>
      <w:r w:rsidR="009C2C16" w:rsidRPr="000A04B4">
        <w:rPr>
          <w:rFonts w:ascii="Times New Roman" w:hAnsi="Times New Roman" w:cs="Times New Roman"/>
          <w:i/>
          <w:iCs/>
          <w:sz w:val="24"/>
          <w:szCs w:val="24"/>
        </w:rPr>
        <w:t xml:space="preserve">credibility </w:t>
      </w:r>
      <w:r w:rsidR="00CB1C3D" w:rsidRPr="000A04B4">
        <w:rPr>
          <w:rFonts w:ascii="Times New Roman" w:hAnsi="Times New Roman" w:cs="Times New Roman"/>
          <w:sz w:val="24"/>
          <w:szCs w:val="24"/>
        </w:rPr>
        <w:t xml:space="preserve">and </w:t>
      </w:r>
      <w:r w:rsidR="00CB1C3D" w:rsidRPr="000A04B4">
        <w:rPr>
          <w:rFonts w:ascii="Times New Roman" w:hAnsi="Times New Roman" w:cs="Times New Roman"/>
          <w:i/>
          <w:iCs/>
          <w:sz w:val="24"/>
          <w:szCs w:val="24"/>
        </w:rPr>
        <w:t>deservingness</w:t>
      </w:r>
      <w:r w:rsidR="00CB1C3D" w:rsidRPr="000A04B4">
        <w:rPr>
          <w:rFonts w:ascii="Times New Roman" w:hAnsi="Times New Roman" w:cs="Times New Roman"/>
          <w:sz w:val="24"/>
          <w:szCs w:val="24"/>
        </w:rPr>
        <w:t xml:space="preserve"> </w:t>
      </w:r>
      <w:r w:rsidR="009C2C16" w:rsidRPr="000A04B4">
        <w:rPr>
          <w:rFonts w:ascii="Times New Roman" w:hAnsi="Times New Roman" w:cs="Times New Roman"/>
          <w:sz w:val="24"/>
          <w:szCs w:val="24"/>
        </w:rPr>
        <w:t xml:space="preserve">of those seeking </w:t>
      </w:r>
      <w:r w:rsidR="000937E6" w:rsidRPr="000A04B4">
        <w:rPr>
          <w:rFonts w:ascii="Times New Roman" w:hAnsi="Times New Roman" w:cs="Times New Roman"/>
          <w:sz w:val="24"/>
          <w:szCs w:val="24"/>
        </w:rPr>
        <w:t xml:space="preserve">international </w:t>
      </w:r>
      <w:r w:rsidR="009C2C16" w:rsidRPr="000A04B4">
        <w:rPr>
          <w:rFonts w:ascii="Times New Roman" w:hAnsi="Times New Roman" w:cs="Times New Roman"/>
          <w:sz w:val="24"/>
          <w:szCs w:val="24"/>
        </w:rPr>
        <w:t>protection</w:t>
      </w:r>
      <w:r w:rsidR="00C32FAD" w:rsidRPr="000A04B4">
        <w:rPr>
          <w:rFonts w:ascii="Times New Roman" w:hAnsi="Times New Roman" w:cs="Times New Roman"/>
          <w:sz w:val="24"/>
          <w:szCs w:val="24"/>
        </w:rPr>
        <w:t>.</w:t>
      </w:r>
    </w:p>
    <w:p w14:paraId="68F9D071" w14:textId="57847976" w:rsidR="00FB7379" w:rsidRPr="000A04B4" w:rsidRDefault="00FB7379" w:rsidP="00921B48">
      <w:pPr>
        <w:jc w:val="both"/>
        <w:rPr>
          <w:rFonts w:ascii="Times New Roman" w:hAnsi="Times New Roman" w:cs="Times New Roman"/>
          <w:sz w:val="24"/>
          <w:szCs w:val="24"/>
        </w:rPr>
      </w:pPr>
      <w:r w:rsidRPr="000A04B4">
        <w:rPr>
          <w:rFonts w:ascii="Times New Roman" w:hAnsi="Times New Roman" w:cs="Times New Roman"/>
          <w:sz w:val="24"/>
          <w:szCs w:val="24"/>
        </w:rPr>
        <w:t>Anxieties have grown over the past five years regarding the number of Albanian nationals applying for asylum protection in the UK, with Home Office statistics showing that in 202</w:t>
      </w:r>
      <w:r w:rsidR="008465B0" w:rsidRPr="000A04B4">
        <w:rPr>
          <w:rFonts w:ascii="Times New Roman" w:hAnsi="Times New Roman" w:cs="Times New Roman"/>
          <w:sz w:val="24"/>
          <w:szCs w:val="24"/>
        </w:rPr>
        <w:t xml:space="preserve">2, the UK received 15,070 </w:t>
      </w:r>
      <w:r w:rsidRPr="000A04B4">
        <w:rPr>
          <w:rFonts w:ascii="Times New Roman" w:hAnsi="Times New Roman" w:cs="Times New Roman"/>
          <w:sz w:val="24"/>
          <w:szCs w:val="24"/>
        </w:rPr>
        <w:t xml:space="preserve">asylum applications from Albanian nationals, </w:t>
      </w:r>
      <w:r w:rsidR="00467758" w:rsidRPr="000A04B4">
        <w:rPr>
          <w:rFonts w:ascii="Times New Roman" w:hAnsi="Times New Roman" w:cs="Times New Roman"/>
          <w:sz w:val="24"/>
          <w:szCs w:val="24"/>
        </w:rPr>
        <w:t>with 3,705</w:t>
      </w:r>
      <w:r w:rsidR="008D2D81" w:rsidRPr="000A04B4">
        <w:rPr>
          <w:rFonts w:ascii="Times New Roman" w:hAnsi="Times New Roman" w:cs="Times New Roman"/>
          <w:sz w:val="24"/>
          <w:szCs w:val="24"/>
        </w:rPr>
        <w:t xml:space="preserve"> in 2023 of which </w:t>
      </w:r>
      <w:r w:rsidRPr="000A04B4">
        <w:rPr>
          <w:rFonts w:ascii="Times New Roman" w:hAnsi="Times New Roman" w:cs="Times New Roman"/>
          <w:sz w:val="24"/>
          <w:szCs w:val="24"/>
        </w:rPr>
        <w:t>2,716 of these applicants (84%) being adult males (Home Office, 2024).</w:t>
      </w:r>
      <w:r w:rsidRPr="000A04B4">
        <w:rPr>
          <w:rFonts w:ascii="Times New Roman" w:hAnsi="Times New Roman" w:cs="Times New Roman"/>
          <w:color w:val="FF0000"/>
          <w:sz w:val="24"/>
          <w:szCs w:val="24"/>
        </w:rPr>
        <w:t xml:space="preserve"> </w:t>
      </w:r>
      <w:r w:rsidR="00807101" w:rsidRPr="000A04B4">
        <w:rPr>
          <w:rFonts w:ascii="Times New Roman" w:hAnsi="Times New Roman" w:cs="Times New Roman"/>
          <w:sz w:val="24"/>
          <w:szCs w:val="24"/>
        </w:rPr>
        <w:t>However</w:t>
      </w:r>
      <w:r w:rsidR="0017307B" w:rsidRPr="000A04B4">
        <w:rPr>
          <w:rFonts w:ascii="Times New Roman" w:hAnsi="Times New Roman" w:cs="Times New Roman"/>
          <w:sz w:val="24"/>
          <w:szCs w:val="24"/>
        </w:rPr>
        <w:t>, Home Office asylum statistics up to June 2024 show that 2,648 Albanians have applied for asylum</w:t>
      </w:r>
      <w:r w:rsidR="000937E6" w:rsidRPr="000A04B4">
        <w:rPr>
          <w:rFonts w:ascii="Times New Roman" w:hAnsi="Times New Roman" w:cs="Times New Roman"/>
          <w:sz w:val="24"/>
          <w:szCs w:val="24"/>
        </w:rPr>
        <w:t>,</w:t>
      </w:r>
      <w:r w:rsidR="00722506" w:rsidRPr="000A04B4">
        <w:rPr>
          <w:rFonts w:ascii="Times New Roman" w:hAnsi="Times New Roman" w:cs="Times New Roman"/>
          <w:sz w:val="24"/>
          <w:szCs w:val="24"/>
        </w:rPr>
        <w:t xml:space="preserve"> which shows a</w:t>
      </w:r>
      <w:r w:rsidR="00C2066D" w:rsidRPr="000A04B4">
        <w:rPr>
          <w:rFonts w:ascii="Times New Roman" w:hAnsi="Times New Roman" w:cs="Times New Roman"/>
          <w:sz w:val="24"/>
          <w:szCs w:val="24"/>
        </w:rPr>
        <w:t xml:space="preserve"> significant</w:t>
      </w:r>
      <w:r w:rsidR="00722506" w:rsidRPr="000A04B4">
        <w:rPr>
          <w:rFonts w:ascii="Times New Roman" w:hAnsi="Times New Roman" w:cs="Times New Roman"/>
          <w:sz w:val="24"/>
          <w:szCs w:val="24"/>
        </w:rPr>
        <w:t xml:space="preserve"> decrease in numbers compared to 2022/2023</w:t>
      </w:r>
      <w:r w:rsidR="008D2D81" w:rsidRPr="000A04B4">
        <w:rPr>
          <w:rFonts w:ascii="Times New Roman" w:hAnsi="Times New Roman" w:cs="Times New Roman"/>
          <w:sz w:val="24"/>
          <w:szCs w:val="24"/>
        </w:rPr>
        <w:t xml:space="preserve"> (Home Office, 2024)</w:t>
      </w:r>
      <w:r w:rsidRPr="000A04B4">
        <w:rPr>
          <w:rFonts w:ascii="Times New Roman" w:hAnsi="Times New Roman" w:cs="Times New Roman"/>
          <w:sz w:val="24"/>
          <w:szCs w:val="24"/>
        </w:rPr>
        <w:t>. In the UK, the number of Albanians whose asylum claims are refused far exceeds the percentage from other countries deemed as unsafe</w:t>
      </w:r>
      <w:r w:rsidR="00C026D6" w:rsidRPr="000A04B4">
        <w:rPr>
          <w:rFonts w:ascii="Times New Roman" w:hAnsi="Times New Roman" w:cs="Times New Roman"/>
          <w:sz w:val="24"/>
          <w:szCs w:val="24"/>
        </w:rPr>
        <w:t>, which highli</w:t>
      </w:r>
      <w:r w:rsidR="008B4E3D" w:rsidRPr="000A04B4">
        <w:rPr>
          <w:rFonts w:ascii="Times New Roman" w:hAnsi="Times New Roman" w:cs="Times New Roman"/>
          <w:sz w:val="24"/>
          <w:szCs w:val="24"/>
        </w:rPr>
        <w:t xml:space="preserve">ghts that </w:t>
      </w:r>
      <w:r w:rsidR="00F2388C" w:rsidRPr="000A04B4">
        <w:rPr>
          <w:rFonts w:ascii="Times New Roman" w:hAnsi="Times New Roman" w:cs="Times New Roman"/>
          <w:sz w:val="24"/>
          <w:szCs w:val="24"/>
        </w:rPr>
        <w:t>the Home Office assesses their claims</w:t>
      </w:r>
      <w:r w:rsidR="008B4E3D" w:rsidRPr="000A04B4">
        <w:rPr>
          <w:rFonts w:ascii="Times New Roman" w:hAnsi="Times New Roman" w:cs="Times New Roman"/>
          <w:sz w:val="24"/>
          <w:szCs w:val="24"/>
        </w:rPr>
        <w:t xml:space="preserve"> as “undeserving”</w:t>
      </w:r>
      <w:r w:rsidRPr="000A04B4">
        <w:rPr>
          <w:rFonts w:ascii="Times New Roman" w:hAnsi="Times New Roman" w:cs="Times New Roman"/>
          <w:sz w:val="24"/>
          <w:szCs w:val="24"/>
        </w:rPr>
        <w:t>. For example, in 2022, Albanian applicants</w:t>
      </w:r>
      <w:r w:rsidR="00827F70" w:rsidRPr="000A04B4">
        <w:rPr>
          <w:rFonts w:ascii="Times New Roman" w:hAnsi="Times New Roman" w:cs="Times New Roman"/>
          <w:sz w:val="24"/>
          <w:szCs w:val="24"/>
        </w:rPr>
        <w:t>’</w:t>
      </w:r>
      <w:r w:rsidRPr="000A04B4">
        <w:rPr>
          <w:rFonts w:ascii="Times New Roman" w:hAnsi="Times New Roman" w:cs="Times New Roman"/>
          <w:sz w:val="24"/>
          <w:szCs w:val="24"/>
        </w:rPr>
        <w:t xml:space="preserve"> grant ra</w:t>
      </w:r>
      <w:r w:rsidR="009C2C16" w:rsidRPr="000A04B4">
        <w:rPr>
          <w:rFonts w:ascii="Times New Roman" w:hAnsi="Times New Roman" w:cs="Times New Roman"/>
          <w:sz w:val="24"/>
          <w:szCs w:val="24"/>
        </w:rPr>
        <w:t>t</w:t>
      </w:r>
      <w:r w:rsidRPr="000A04B4">
        <w:rPr>
          <w:rFonts w:ascii="Times New Roman" w:hAnsi="Times New Roman" w:cs="Times New Roman"/>
          <w:sz w:val="24"/>
          <w:szCs w:val="24"/>
        </w:rPr>
        <w:t>e was 49%, compared with Syrians (99%) and Eritreans (98%) (Home Office, 2023</w:t>
      </w:r>
      <w:r w:rsidR="00070522" w:rsidRPr="000A04B4">
        <w:rPr>
          <w:rFonts w:ascii="Times New Roman" w:hAnsi="Times New Roman" w:cs="Times New Roman"/>
          <w:sz w:val="24"/>
          <w:szCs w:val="24"/>
        </w:rPr>
        <w:t>a</w:t>
      </w:r>
      <w:r w:rsidRPr="000A04B4">
        <w:rPr>
          <w:rFonts w:ascii="Times New Roman" w:hAnsi="Times New Roman" w:cs="Times New Roman"/>
          <w:sz w:val="24"/>
          <w:szCs w:val="24"/>
        </w:rPr>
        <w:t>)</w:t>
      </w:r>
      <w:r w:rsidR="003E44D4" w:rsidRPr="000A04B4">
        <w:rPr>
          <w:rFonts w:ascii="Times New Roman" w:hAnsi="Times New Roman" w:cs="Times New Roman"/>
          <w:sz w:val="24"/>
          <w:szCs w:val="24"/>
        </w:rPr>
        <w:t xml:space="preserve"> </w:t>
      </w:r>
      <w:r w:rsidR="00070522" w:rsidRPr="000A04B4">
        <w:rPr>
          <w:rFonts w:ascii="Times New Roman" w:hAnsi="Times New Roman" w:cs="Times New Roman"/>
          <w:sz w:val="24"/>
          <w:szCs w:val="24"/>
        </w:rPr>
        <w:t xml:space="preserve">however, the gender breakdown reveals that </w:t>
      </w:r>
      <w:r w:rsidR="00B533EE" w:rsidRPr="000A04B4">
        <w:rPr>
          <w:rFonts w:ascii="Times New Roman" w:hAnsi="Times New Roman" w:cs="Times New Roman"/>
          <w:sz w:val="24"/>
          <w:szCs w:val="24"/>
        </w:rPr>
        <w:t>for the year ending March 2023 the overall grant rate for Albanians was 34%</w:t>
      </w:r>
      <w:r w:rsidR="005C1BE5" w:rsidRPr="000A04B4">
        <w:rPr>
          <w:rFonts w:ascii="Times New Roman" w:hAnsi="Times New Roman" w:cs="Times New Roman"/>
          <w:sz w:val="24"/>
          <w:szCs w:val="24"/>
        </w:rPr>
        <w:t>:</w:t>
      </w:r>
      <w:r w:rsidR="00B533EE" w:rsidRPr="000A04B4">
        <w:rPr>
          <w:rFonts w:ascii="Times New Roman" w:hAnsi="Times New Roman" w:cs="Times New Roman"/>
          <w:sz w:val="24"/>
          <w:szCs w:val="24"/>
        </w:rPr>
        <w:t xml:space="preserve"> for Albanian adult men the grant rate was 5%</w:t>
      </w:r>
      <w:r w:rsidR="00F2388C" w:rsidRPr="000A04B4">
        <w:rPr>
          <w:rFonts w:ascii="Times New Roman" w:hAnsi="Times New Roman" w:cs="Times New Roman"/>
          <w:sz w:val="24"/>
          <w:szCs w:val="24"/>
        </w:rPr>
        <w:t>. For</w:t>
      </w:r>
      <w:r w:rsidR="00B533EE" w:rsidRPr="000A04B4">
        <w:rPr>
          <w:rFonts w:ascii="Times New Roman" w:hAnsi="Times New Roman" w:cs="Times New Roman"/>
          <w:sz w:val="24"/>
          <w:szCs w:val="24"/>
        </w:rPr>
        <w:t xml:space="preserve"> Albanian adult women and </w:t>
      </w:r>
      <w:proofErr w:type="gramStart"/>
      <w:r w:rsidR="00B533EE" w:rsidRPr="000A04B4">
        <w:rPr>
          <w:rFonts w:ascii="Times New Roman" w:hAnsi="Times New Roman" w:cs="Times New Roman"/>
          <w:sz w:val="24"/>
          <w:szCs w:val="24"/>
        </w:rPr>
        <w:t>children</w:t>
      </w:r>
      <w:proofErr w:type="gramEnd"/>
      <w:r w:rsidR="00B533EE" w:rsidRPr="000A04B4">
        <w:rPr>
          <w:rFonts w:ascii="Times New Roman" w:hAnsi="Times New Roman" w:cs="Times New Roman"/>
          <w:sz w:val="24"/>
          <w:szCs w:val="24"/>
        </w:rPr>
        <w:t xml:space="preserve"> it was 83% and 46% respectively</w:t>
      </w:r>
      <w:r w:rsidR="005C1BE5" w:rsidRPr="000A04B4">
        <w:rPr>
          <w:rFonts w:ascii="Times New Roman" w:hAnsi="Times New Roman" w:cs="Times New Roman"/>
          <w:sz w:val="24"/>
          <w:szCs w:val="24"/>
        </w:rPr>
        <w:t xml:space="preserve"> (Home Office 2023b)</w:t>
      </w:r>
      <w:r w:rsidR="00F2388C" w:rsidRPr="000A04B4">
        <w:rPr>
          <w:rFonts w:ascii="Times New Roman" w:hAnsi="Times New Roman" w:cs="Times New Roman"/>
          <w:sz w:val="24"/>
          <w:szCs w:val="24"/>
        </w:rPr>
        <w:t>;</w:t>
      </w:r>
      <w:r w:rsidR="00B21A9A" w:rsidRPr="000A04B4">
        <w:rPr>
          <w:rFonts w:ascii="Times New Roman" w:hAnsi="Times New Roman" w:cs="Times New Roman"/>
          <w:sz w:val="24"/>
          <w:szCs w:val="24"/>
        </w:rPr>
        <w:t xml:space="preserve"> </w:t>
      </w:r>
      <w:r w:rsidR="00F2388C" w:rsidRPr="000A04B4">
        <w:rPr>
          <w:rFonts w:ascii="Times New Roman" w:hAnsi="Times New Roman" w:cs="Times New Roman"/>
          <w:sz w:val="24"/>
          <w:szCs w:val="24"/>
        </w:rPr>
        <w:t>t</w:t>
      </w:r>
      <w:r w:rsidRPr="000A04B4">
        <w:rPr>
          <w:rFonts w:ascii="Times New Roman" w:hAnsi="Times New Roman" w:cs="Times New Roman"/>
          <w:sz w:val="24"/>
          <w:szCs w:val="24"/>
        </w:rPr>
        <w:t>hus, the politicisation of safety</w:t>
      </w:r>
      <w:r w:rsidR="00E41F20" w:rsidRPr="000A04B4">
        <w:rPr>
          <w:rFonts w:ascii="Times New Roman" w:hAnsi="Times New Roman" w:cs="Times New Roman"/>
          <w:sz w:val="24"/>
          <w:szCs w:val="24"/>
        </w:rPr>
        <w:t xml:space="preserve"> and the gendered dimension of “undeservingness”</w:t>
      </w:r>
      <w:r w:rsidR="00251CC9" w:rsidRPr="000A04B4">
        <w:rPr>
          <w:rFonts w:ascii="Times New Roman" w:hAnsi="Times New Roman" w:cs="Times New Roman"/>
          <w:sz w:val="24"/>
          <w:szCs w:val="24"/>
        </w:rPr>
        <w:t xml:space="preserve">, as will be discussed below, </w:t>
      </w:r>
      <w:r w:rsidRPr="000A04B4">
        <w:rPr>
          <w:rFonts w:ascii="Times New Roman" w:hAnsi="Times New Roman" w:cs="Times New Roman"/>
          <w:sz w:val="24"/>
          <w:szCs w:val="24"/>
        </w:rPr>
        <w:t>has tangible impacts on Albanian people’s asylum outcomes.</w:t>
      </w:r>
    </w:p>
    <w:p w14:paraId="70BD36F0" w14:textId="2229C273" w:rsidR="00FB7379" w:rsidRPr="000A04B4" w:rsidRDefault="00FB7379" w:rsidP="00921B48">
      <w:pPr>
        <w:jc w:val="both"/>
        <w:rPr>
          <w:rFonts w:ascii="Times New Roman" w:hAnsi="Times New Roman" w:cs="Times New Roman"/>
          <w:sz w:val="24"/>
          <w:szCs w:val="24"/>
        </w:rPr>
      </w:pPr>
      <w:r w:rsidRPr="000A04B4">
        <w:rPr>
          <w:rFonts w:ascii="Times New Roman" w:hAnsi="Times New Roman" w:cs="Times New Roman"/>
          <w:sz w:val="24"/>
          <w:szCs w:val="24"/>
        </w:rPr>
        <w:t>Frontline organisations have sounded the alarm, finding that Albanians commonly experience prolonged delays and are more likely to be refused than other nationalities applying for asylum (</w:t>
      </w:r>
      <w:proofErr w:type="spellStart"/>
      <w:r w:rsidRPr="000A04B4">
        <w:rPr>
          <w:rFonts w:ascii="Times New Roman" w:hAnsi="Times New Roman" w:cs="Times New Roman"/>
          <w:sz w:val="24"/>
          <w:szCs w:val="24"/>
        </w:rPr>
        <w:t>MiCLU</w:t>
      </w:r>
      <w:proofErr w:type="spellEnd"/>
      <w:r w:rsidRPr="000A04B4">
        <w:rPr>
          <w:rFonts w:ascii="Times New Roman" w:hAnsi="Times New Roman" w:cs="Times New Roman"/>
          <w:sz w:val="24"/>
          <w:szCs w:val="24"/>
        </w:rPr>
        <w:t xml:space="preserve">, 2021). According to Madil (2020), Albanians face hostility from the Home Office, which includes children, and </w:t>
      </w:r>
      <w:r w:rsidR="000937E6" w:rsidRPr="000A04B4">
        <w:rPr>
          <w:rFonts w:ascii="Times New Roman" w:hAnsi="Times New Roman" w:cs="Times New Roman"/>
          <w:sz w:val="24"/>
          <w:szCs w:val="24"/>
        </w:rPr>
        <w:t xml:space="preserve">this </w:t>
      </w:r>
      <w:r w:rsidRPr="000A04B4">
        <w:rPr>
          <w:rFonts w:ascii="Times New Roman" w:hAnsi="Times New Roman" w:cs="Times New Roman"/>
          <w:sz w:val="24"/>
          <w:szCs w:val="24"/>
        </w:rPr>
        <w:t xml:space="preserve">seems to stem from doubt and disbelief over the credibility of Albanians' protection claims. These attitudes have imbued asylum decision-making, whereby Neale and </w:t>
      </w:r>
      <w:proofErr w:type="spellStart"/>
      <w:r w:rsidRPr="000A04B4">
        <w:rPr>
          <w:rFonts w:ascii="Times New Roman" w:hAnsi="Times New Roman" w:cs="Times New Roman"/>
          <w:sz w:val="24"/>
          <w:szCs w:val="24"/>
        </w:rPr>
        <w:t>Khanba</w:t>
      </w:r>
      <w:proofErr w:type="spellEnd"/>
      <w:r w:rsidRPr="000A04B4">
        <w:rPr>
          <w:rFonts w:ascii="Times New Roman" w:hAnsi="Times New Roman" w:cs="Times New Roman"/>
          <w:sz w:val="24"/>
          <w:szCs w:val="24"/>
        </w:rPr>
        <w:t xml:space="preserve"> (2019) suggest that the Home Office has implemented specific practices of certification under section 94 of the Nationality, Immigration and Asylum Act 2002</w:t>
      </w:r>
      <w:r w:rsidR="00872CD7" w:rsidRPr="000A04B4">
        <w:rPr>
          <w:rFonts w:ascii="Times New Roman" w:hAnsi="Times New Roman" w:cs="Times New Roman"/>
          <w:sz w:val="24"/>
          <w:szCs w:val="24"/>
        </w:rPr>
        <w:t xml:space="preserve">, </w:t>
      </w:r>
      <w:r w:rsidRPr="000A04B4">
        <w:rPr>
          <w:rFonts w:ascii="Times New Roman" w:hAnsi="Times New Roman" w:cs="Times New Roman"/>
          <w:sz w:val="24"/>
          <w:szCs w:val="24"/>
        </w:rPr>
        <w:t xml:space="preserve">a legal provision retained in Section 28 of the Nationality and Borders Act </w:t>
      </w:r>
      <w:r w:rsidR="00827F70" w:rsidRPr="000A04B4">
        <w:rPr>
          <w:rFonts w:ascii="Times New Roman" w:hAnsi="Times New Roman" w:cs="Times New Roman"/>
          <w:sz w:val="24"/>
          <w:szCs w:val="24"/>
        </w:rPr>
        <w:t xml:space="preserve">(NABA) </w:t>
      </w:r>
      <w:r w:rsidRPr="000A04B4">
        <w:rPr>
          <w:rFonts w:ascii="Times New Roman" w:hAnsi="Times New Roman" w:cs="Times New Roman"/>
          <w:sz w:val="24"/>
          <w:szCs w:val="24"/>
        </w:rPr>
        <w:t xml:space="preserve">2022, which refers to claims they believe are unfounded and remove the right of appeal. Neale and </w:t>
      </w:r>
      <w:proofErr w:type="spellStart"/>
      <w:r w:rsidRPr="000A04B4">
        <w:rPr>
          <w:rFonts w:ascii="Times New Roman" w:hAnsi="Times New Roman" w:cs="Times New Roman"/>
          <w:sz w:val="24"/>
          <w:szCs w:val="24"/>
        </w:rPr>
        <w:t>Khanba</w:t>
      </w:r>
      <w:proofErr w:type="spellEnd"/>
      <w:r w:rsidRPr="000A04B4">
        <w:rPr>
          <w:rFonts w:ascii="Times New Roman" w:hAnsi="Times New Roman" w:cs="Times New Roman"/>
          <w:sz w:val="24"/>
          <w:szCs w:val="24"/>
        </w:rPr>
        <w:t xml:space="preserve"> (2019) found that Albanians </w:t>
      </w:r>
      <w:r w:rsidR="00876F26" w:rsidRPr="000A04B4">
        <w:rPr>
          <w:rFonts w:ascii="Times New Roman" w:hAnsi="Times New Roman" w:cs="Times New Roman"/>
          <w:sz w:val="24"/>
          <w:szCs w:val="24"/>
        </w:rPr>
        <w:t xml:space="preserve">experience </w:t>
      </w:r>
      <w:r w:rsidRPr="000A04B4">
        <w:rPr>
          <w:rFonts w:ascii="Times New Roman" w:hAnsi="Times New Roman" w:cs="Times New Roman"/>
          <w:sz w:val="24"/>
          <w:szCs w:val="24"/>
        </w:rPr>
        <w:t>difficult</w:t>
      </w:r>
      <w:r w:rsidR="00876F26" w:rsidRPr="000A04B4">
        <w:rPr>
          <w:rFonts w:ascii="Times New Roman" w:hAnsi="Times New Roman" w:cs="Times New Roman"/>
          <w:sz w:val="24"/>
          <w:szCs w:val="24"/>
        </w:rPr>
        <w:t>ies</w:t>
      </w:r>
      <w:r w:rsidRPr="000A04B4">
        <w:rPr>
          <w:rFonts w:ascii="Times New Roman" w:hAnsi="Times New Roman" w:cs="Times New Roman"/>
          <w:sz w:val="24"/>
          <w:szCs w:val="24"/>
        </w:rPr>
        <w:t xml:space="preserve"> challeng</w:t>
      </w:r>
      <w:r w:rsidR="00876F26" w:rsidRPr="000A04B4">
        <w:rPr>
          <w:rFonts w:ascii="Times New Roman" w:hAnsi="Times New Roman" w:cs="Times New Roman"/>
          <w:sz w:val="24"/>
          <w:szCs w:val="24"/>
        </w:rPr>
        <w:t>ing</w:t>
      </w:r>
      <w:r w:rsidRPr="000A04B4">
        <w:rPr>
          <w:rFonts w:ascii="Times New Roman" w:hAnsi="Times New Roman" w:cs="Times New Roman"/>
          <w:sz w:val="24"/>
          <w:szCs w:val="24"/>
        </w:rPr>
        <w:t xml:space="preserve"> their certifications via judicial review due to applicants' lack of access to specialist legal representatives knowledgeable in </w:t>
      </w:r>
      <w:r w:rsidR="009C2C16" w:rsidRPr="000A04B4">
        <w:rPr>
          <w:rFonts w:ascii="Times New Roman" w:hAnsi="Times New Roman" w:cs="Times New Roman"/>
          <w:sz w:val="24"/>
          <w:szCs w:val="24"/>
        </w:rPr>
        <w:t>Albanian cases</w:t>
      </w:r>
      <w:r w:rsidRPr="000A04B4">
        <w:rPr>
          <w:rFonts w:ascii="Times New Roman" w:hAnsi="Times New Roman" w:cs="Times New Roman"/>
          <w:sz w:val="24"/>
          <w:szCs w:val="24"/>
        </w:rPr>
        <w:t>. This situation renders these applicants even more vulnerable and likely to face further precarity and thus end up going underground or face removal</w:t>
      </w:r>
      <w:r w:rsidR="00AE47B4" w:rsidRPr="000A04B4">
        <w:rPr>
          <w:rFonts w:ascii="Times New Roman" w:hAnsi="Times New Roman" w:cs="Times New Roman"/>
          <w:sz w:val="24"/>
          <w:szCs w:val="24"/>
        </w:rPr>
        <w:t>.</w:t>
      </w:r>
    </w:p>
    <w:p w14:paraId="4764CFD5" w14:textId="3CA40A54" w:rsidR="001F029A" w:rsidRPr="000A04B4" w:rsidRDefault="004E6014" w:rsidP="001F029A">
      <w:pPr>
        <w:jc w:val="both"/>
        <w:rPr>
          <w:rFonts w:ascii="Times New Roman" w:hAnsi="Times New Roman" w:cs="Times New Roman"/>
          <w:sz w:val="24"/>
          <w:szCs w:val="24"/>
        </w:rPr>
      </w:pPr>
      <w:r w:rsidRPr="000A04B4">
        <w:rPr>
          <w:rFonts w:ascii="Times New Roman" w:hAnsi="Times New Roman" w:cs="Times New Roman"/>
          <w:sz w:val="24"/>
          <w:szCs w:val="24"/>
        </w:rPr>
        <w:t>D</w:t>
      </w:r>
      <w:r w:rsidR="00FB7379" w:rsidRPr="000A04B4">
        <w:rPr>
          <w:rFonts w:ascii="Times New Roman" w:hAnsi="Times New Roman" w:cs="Times New Roman"/>
          <w:sz w:val="24"/>
          <w:szCs w:val="24"/>
        </w:rPr>
        <w:t xml:space="preserve">espite high refusal rates at the initial decision stage, evidence suggests that on appeal, many </w:t>
      </w:r>
      <w:r w:rsidR="005A1880" w:rsidRPr="000A04B4">
        <w:rPr>
          <w:rFonts w:ascii="Times New Roman" w:hAnsi="Times New Roman" w:cs="Times New Roman"/>
          <w:sz w:val="24"/>
          <w:szCs w:val="24"/>
        </w:rPr>
        <w:t xml:space="preserve">Albanian </w:t>
      </w:r>
      <w:r w:rsidR="00FB7379" w:rsidRPr="000A04B4">
        <w:rPr>
          <w:rFonts w:ascii="Times New Roman" w:hAnsi="Times New Roman" w:cs="Times New Roman"/>
          <w:sz w:val="24"/>
          <w:szCs w:val="24"/>
        </w:rPr>
        <w:t xml:space="preserve">cases likely receive a positive outcome. However, this is primarily driven by women whose cases are subsequently approved 88% of the time compared to only 11 </w:t>
      </w:r>
      <w:r w:rsidR="00BD15E3" w:rsidRPr="000A04B4">
        <w:rPr>
          <w:rFonts w:ascii="Times New Roman" w:hAnsi="Times New Roman" w:cs="Times New Roman"/>
          <w:sz w:val="24"/>
          <w:szCs w:val="24"/>
        </w:rPr>
        <w:t>%</w:t>
      </w:r>
      <w:r w:rsidR="00FB7379" w:rsidRPr="000A04B4">
        <w:rPr>
          <w:rFonts w:ascii="Times New Roman" w:hAnsi="Times New Roman" w:cs="Times New Roman"/>
          <w:sz w:val="24"/>
          <w:szCs w:val="24"/>
        </w:rPr>
        <w:t xml:space="preserve"> of men (Migration Observatory, 2023). Furthermore, the difficulties Albanians face in obtaining asylum may rest in the complexity of their cases, which are entwined in significant precarity that in many cases stretches back to the country's transition out of authoritarian rule in the</w:t>
      </w:r>
      <w:r w:rsidR="00AC42E5" w:rsidRPr="000A04B4">
        <w:rPr>
          <w:rFonts w:ascii="Times New Roman" w:hAnsi="Times New Roman" w:cs="Times New Roman"/>
          <w:sz w:val="24"/>
          <w:szCs w:val="24"/>
        </w:rPr>
        <w:t xml:space="preserve"> early 1990s</w:t>
      </w:r>
      <w:r w:rsidR="00FB7379" w:rsidRPr="000A04B4">
        <w:rPr>
          <w:rFonts w:ascii="Times New Roman" w:hAnsi="Times New Roman" w:cs="Times New Roman"/>
          <w:sz w:val="24"/>
          <w:szCs w:val="24"/>
        </w:rPr>
        <w:t xml:space="preserve">. </w:t>
      </w:r>
      <w:r w:rsidR="00FF0051" w:rsidRPr="000A04B4">
        <w:rPr>
          <w:rFonts w:ascii="Times New Roman" w:hAnsi="Times New Roman" w:cs="Times New Roman"/>
          <w:sz w:val="24"/>
          <w:szCs w:val="24"/>
        </w:rPr>
        <w:t>Nonetheless</w:t>
      </w:r>
      <w:r w:rsidR="00FB7379" w:rsidRPr="000A04B4">
        <w:rPr>
          <w:rFonts w:ascii="Times New Roman" w:hAnsi="Times New Roman" w:cs="Times New Roman"/>
          <w:sz w:val="24"/>
          <w:szCs w:val="24"/>
        </w:rPr>
        <w:t xml:space="preserve">, this transition also opened the country up to porous borders, corruption, and related illicit and illegal activities, which in some cases created the conditions in which human rights violations, such as gender-based violence and honour practices (e.g., blood </w:t>
      </w:r>
      <w:r w:rsidR="00FB7379" w:rsidRPr="000A04B4">
        <w:rPr>
          <w:rFonts w:ascii="Times New Roman" w:hAnsi="Times New Roman" w:cs="Times New Roman"/>
          <w:sz w:val="24"/>
          <w:szCs w:val="24"/>
        </w:rPr>
        <w:lastRenderedPageBreak/>
        <w:t>feuds</w:t>
      </w:r>
      <w:r w:rsidR="00391509" w:rsidRPr="000A04B4">
        <w:rPr>
          <w:rStyle w:val="FootnoteReference"/>
          <w:rFonts w:ascii="Times New Roman" w:hAnsi="Times New Roman" w:cs="Times New Roman"/>
          <w:sz w:val="24"/>
          <w:szCs w:val="24"/>
        </w:rPr>
        <w:footnoteReference w:id="4"/>
      </w:r>
      <w:r w:rsidR="00FB7379" w:rsidRPr="000A04B4">
        <w:rPr>
          <w:rFonts w:ascii="Times New Roman" w:hAnsi="Times New Roman" w:cs="Times New Roman"/>
          <w:sz w:val="24"/>
          <w:szCs w:val="24"/>
        </w:rPr>
        <w:t xml:space="preserve">), have gone unchecked and without the state apparatus to protect victims from persecution (Beddoe, 2021). </w:t>
      </w:r>
    </w:p>
    <w:p w14:paraId="4F2902BE" w14:textId="5DE047ED" w:rsidR="00737854" w:rsidRPr="000A04B4" w:rsidRDefault="001F029A" w:rsidP="00A52AE2">
      <w:pPr>
        <w:jc w:val="both"/>
        <w:rPr>
          <w:rFonts w:ascii="Times New Roman" w:hAnsi="Times New Roman" w:cs="Times New Roman"/>
          <w:sz w:val="24"/>
          <w:szCs w:val="24"/>
        </w:rPr>
      </w:pPr>
      <w:r w:rsidRPr="000A04B4">
        <w:rPr>
          <w:rFonts w:ascii="Times New Roman" w:hAnsi="Times New Roman" w:cs="Times New Roman"/>
          <w:sz w:val="24"/>
          <w:szCs w:val="24"/>
        </w:rPr>
        <w:t xml:space="preserve">The </w:t>
      </w:r>
      <w:r w:rsidR="00015850" w:rsidRPr="000A04B4">
        <w:rPr>
          <w:rFonts w:ascii="Times New Roman" w:hAnsi="Times New Roman" w:cs="Times New Roman"/>
          <w:sz w:val="24"/>
          <w:szCs w:val="24"/>
        </w:rPr>
        <w:t xml:space="preserve">UK government’s </w:t>
      </w:r>
      <w:r w:rsidR="004C334A" w:rsidRPr="000A04B4">
        <w:rPr>
          <w:rFonts w:ascii="Times New Roman" w:hAnsi="Times New Roman" w:cs="Times New Roman"/>
          <w:sz w:val="24"/>
          <w:szCs w:val="24"/>
        </w:rPr>
        <w:t>tendency to disbelieve their claims</w:t>
      </w:r>
      <w:r w:rsidR="00EF6793" w:rsidRPr="000A04B4">
        <w:rPr>
          <w:rFonts w:ascii="Times New Roman" w:hAnsi="Times New Roman" w:cs="Times New Roman"/>
          <w:sz w:val="24"/>
          <w:szCs w:val="24"/>
        </w:rPr>
        <w:t>,</w:t>
      </w:r>
      <w:r w:rsidR="004C334A" w:rsidRPr="000A04B4">
        <w:rPr>
          <w:rFonts w:ascii="Times New Roman" w:hAnsi="Times New Roman" w:cs="Times New Roman"/>
          <w:sz w:val="24"/>
          <w:szCs w:val="24"/>
        </w:rPr>
        <w:t xml:space="preserve"> discredit their accounts </w:t>
      </w:r>
      <w:r w:rsidR="007D1408" w:rsidRPr="000A04B4">
        <w:rPr>
          <w:rFonts w:ascii="Times New Roman" w:hAnsi="Times New Roman" w:cs="Times New Roman"/>
          <w:sz w:val="24"/>
          <w:szCs w:val="24"/>
        </w:rPr>
        <w:t xml:space="preserve">and </w:t>
      </w:r>
      <w:r w:rsidR="004C334A" w:rsidRPr="000A04B4">
        <w:rPr>
          <w:rFonts w:ascii="Times New Roman" w:hAnsi="Times New Roman" w:cs="Times New Roman"/>
          <w:sz w:val="24"/>
          <w:szCs w:val="24"/>
        </w:rPr>
        <w:t>certify their claims</w:t>
      </w:r>
      <w:r w:rsidR="001D5397" w:rsidRPr="000A04B4">
        <w:rPr>
          <w:rFonts w:ascii="Times New Roman" w:hAnsi="Times New Roman" w:cs="Times New Roman"/>
          <w:sz w:val="24"/>
          <w:szCs w:val="24"/>
        </w:rPr>
        <w:t>,</w:t>
      </w:r>
      <w:r w:rsidR="004C334A" w:rsidRPr="000A04B4">
        <w:rPr>
          <w:rFonts w:ascii="Times New Roman" w:hAnsi="Times New Roman" w:cs="Times New Roman"/>
          <w:sz w:val="24"/>
          <w:szCs w:val="24"/>
        </w:rPr>
        <w:t xml:space="preserve"> rendering them non</w:t>
      </w:r>
      <w:r w:rsidR="00330C14" w:rsidRPr="000A04B4">
        <w:rPr>
          <w:rFonts w:ascii="Times New Roman" w:hAnsi="Times New Roman" w:cs="Times New Roman"/>
          <w:sz w:val="24"/>
          <w:szCs w:val="24"/>
        </w:rPr>
        <w:t>-</w:t>
      </w:r>
      <w:r w:rsidR="004C334A" w:rsidRPr="000A04B4">
        <w:rPr>
          <w:rFonts w:ascii="Times New Roman" w:hAnsi="Times New Roman" w:cs="Times New Roman"/>
          <w:sz w:val="24"/>
          <w:szCs w:val="24"/>
        </w:rPr>
        <w:t>contestable and subject to detention and deportation</w:t>
      </w:r>
      <w:r w:rsidR="001D5397" w:rsidRPr="000A04B4">
        <w:rPr>
          <w:rFonts w:ascii="Times New Roman" w:hAnsi="Times New Roman" w:cs="Times New Roman"/>
          <w:sz w:val="24"/>
          <w:szCs w:val="24"/>
        </w:rPr>
        <w:t>,</w:t>
      </w:r>
      <w:r w:rsidR="004C334A" w:rsidRPr="000A04B4">
        <w:rPr>
          <w:rFonts w:ascii="Times New Roman" w:hAnsi="Times New Roman" w:cs="Times New Roman"/>
          <w:sz w:val="24"/>
          <w:szCs w:val="24"/>
        </w:rPr>
        <w:t xml:space="preserve"> is clear</w:t>
      </w:r>
      <w:r w:rsidR="00330C14" w:rsidRPr="000A04B4">
        <w:rPr>
          <w:rFonts w:ascii="Times New Roman" w:hAnsi="Times New Roman" w:cs="Times New Roman"/>
          <w:sz w:val="24"/>
          <w:szCs w:val="24"/>
        </w:rPr>
        <w:t xml:space="preserve"> (</w:t>
      </w:r>
      <w:proofErr w:type="spellStart"/>
      <w:r w:rsidR="00855216" w:rsidRPr="000A04B4">
        <w:rPr>
          <w:rFonts w:ascii="Times New Roman" w:hAnsi="Times New Roman" w:cs="Times New Roman"/>
          <w:sz w:val="24"/>
          <w:szCs w:val="24"/>
        </w:rPr>
        <w:t>Katwala</w:t>
      </w:r>
      <w:proofErr w:type="spellEnd"/>
      <w:r w:rsidR="000026A9" w:rsidRPr="000A04B4">
        <w:rPr>
          <w:rFonts w:ascii="Times New Roman" w:hAnsi="Times New Roman" w:cs="Times New Roman"/>
          <w:sz w:val="24"/>
          <w:szCs w:val="24"/>
        </w:rPr>
        <w:t xml:space="preserve"> et al.</w:t>
      </w:r>
      <w:r w:rsidR="00855216" w:rsidRPr="000A04B4">
        <w:rPr>
          <w:rFonts w:ascii="Times New Roman" w:hAnsi="Times New Roman" w:cs="Times New Roman"/>
          <w:sz w:val="24"/>
          <w:szCs w:val="24"/>
        </w:rPr>
        <w:t xml:space="preserve"> 2023</w:t>
      </w:r>
      <w:r w:rsidR="003660CD" w:rsidRPr="000A04B4">
        <w:rPr>
          <w:rFonts w:ascii="Times New Roman" w:hAnsi="Times New Roman" w:cs="Times New Roman"/>
          <w:sz w:val="24"/>
          <w:szCs w:val="24"/>
        </w:rPr>
        <w:t>)</w:t>
      </w:r>
      <w:r w:rsidR="004C334A" w:rsidRPr="000A04B4">
        <w:rPr>
          <w:rFonts w:ascii="Times New Roman" w:hAnsi="Times New Roman" w:cs="Times New Roman"/>
          <w:sz w:val="24"/>
          <w:szCs w:val="24"/>
        </w:rPr>
        <w:t xml:space="preserve">. </w:t>
      </w:r>
      <w:r w:rsidR="00761381" w:rsidRPr="000A04B4">
        <w:rPr>
          <w:rFonts w:ascii="Times New Roman" w:hAnsi="Times New Roman" w:cs="Times New Roman"/>
          <w:sz w:val="24"/>
          <w:szCs w:val="24"/>
        </w:rPr>
        <w:t>Albanian claims fail to fit the typical asylum-seeker profile, as Albania is an EU candidate country</w:t>
      </w:r>
      <w:r w:rsidR="008E6AE2" w:rsidRPr="000A04B4">
        <w:rPr>
          <w:rFonts w:ascii="Times New Roman" w:hAnsi="Times New Roman" w:cs="Times New Roman"/>
          <w:sz w:val="24"/>
          <w:szCs w:val="24"/>
        </w:rPr>
        <w:t xml:space="preserve">, and the perception of the UK </w:t>
      </w:r>
      <w:r w:rsidR="00FF4CE5" w:rsidRPr="000A04B4">
        <w:rPr>
          <w:rFonts w:ascii="Times New Roman" w:hAnsi="Times New Roman" w:cs="Times New Roman"/>
          <w:sz w:val="24"/>
          <w:szCs w:val="24"/>
        </w:rPr>
        <w:t>government is</w:t>
      </w:r>
      <w:r w:rsidR="003111C3" w:rsidRPr="000A04B4">
        <w:rPr>
          <w:rFonts w:ascii="Times New Roman" w:hAnsi="Times New Roman" w:cs="Times New Roman"/>
          <w:sz w:val="24"/>
          <w:szCs w:val="24"/>
        </w:rPr>
        <w:t xml:space="preserve"> that Albanians come to the UK due to socio-economic reasons, rather than fleeing persecut</w:t>
      </w:r>
      <w:r w:rsidR="00A912D9" w:rsidRPr="000A04B4">
        <w:rPr>
          <w:rFonts w:ascii="Times New Roman" w:hAnsi="Times New Roman" w:cs="Times New Roman"/>
          <w:sz w:val="24"/>
          <w:szCs w:val="24"/>
        </w:rPr>
        <w:t xml:space="preserve">ion. </w:t>
      </w:r>
      <w:r w:rsidR="001A39DF" w:rsidRPr="000A04B4">
        <w:rPr>
          <w:rFonts w:ascii="Times New Roman" w:hAnsi="Times New Roman" w:cs="Times New Roman"/>
          <w:sz w:val="24"/>
          <w:szCs w:val="24"/>
        </w:rPr>
        <w:t>However</w:t>
      </w:r>
      <w:r w:rsidR="004C334A" w:rsidRPr="000A04B4">
        <w:rPr>
          <w:rFonts w:ascii="Times New Roman" w:hAnsi="Times New Roman" w:cs="Times New Roman"/>
          <w:sz w:val="24"/>
          <w:szCs w:val="24"/>
        </w:rPr>
        <w:t xml:space="preserve">, </w:t>
      </w:r>
      <w:r w:rsidR="00D6120B" w:rsidRPr="000A04B4">
        <w:rPr>
          <w:rFonts w:ascii="Times New Roman" w:hAnsi="Times New Roman" w:cs="Times New Roman"/>
          <w:sz w:val="24"/>
          <w:szCs w:val="24"/>
        </w:rPr>
        <w:t xml:space="preserve">in 2022 Albanian arrivals got onto the </w:t>
      </w:r>
      <w:r w:rsidR="009E1D46" w:rsidRPr="000A04B4">
        <w:rPr>
          <w:rFonts w:ascii="Times New Roman" w:hAnsi="Times New Roman" w:cs="Times New Roman"/>
          <w:sz w:val="24"/>
          <w:szCs w:val="24"/>
        </w:rPr>
        <w:t>g</w:t>
      </w:r>
      <w:r w:rsidR="00D6120B" w:rsidRPr="000A04B4">
        <w:rPr>
          <w:rFonts w:ascii="Times New Roman" w:hAnsi="Times New Roman" w:cs="Times New Roman"/>
          <w:sz w:val="24"/>
          <w:szCs w:val="24"/>
        </w:rPr>
        <w:t>overnment’s agenda</w:t>
      </w:r>
      <w:r w:rsidR="000E06A7" w:rsidRPr="000A04B4">
        <w:rPr>
          <w:rFonts w:ascii="Times New Roman" w:hAnsi="Times New Roman" w:cs="Times New Roman"/>
          <w:sz w:val="24"/>
          <w:szCs w:val="24"/>
        </w:rPr>
        <w:t>,</w:t>
      </w:r>
      <w:r w:rsidR="00D6120B" w:rsidRPr="000A04B4">
        <w:rPr>
          <w:rFonts w:ascii="Times New Roman" w:hAnsi="Times New Roman" w:cs="Times New Roman"/>
          <w:sz w:val="24"/>
          <w:szCs w:val="24"/>
        </w:rPr>
        <w:t xml:space="preserve"> </w:t>
      </w:r>
      <w:r w:rsidR="00C964F5" w:rsidRPr="000A04B4">
        <w:rPr>
          <w:rFonts w:ascii="Times New Roman" w:hAnsi="Times New Roman" w:cs="Times New Roman"/>
          <w:sz w:val="24"/>
          <w:szCs w:val="24"/>
        </w:rPr>
        <w:t xml:space="preserve">framed in terms of </w:t>
      </w:r>
      <w:r w:rsidR="0021625D" w:rsidRPr="000A04B4">
        <w:rPr>
          <w:rFonts w:ascii="Times New Roman" w:hAnsi="Times New Roman" w:cs="Times New Roman"/>
          <w:sz w:val="24"/>
          <w:szCs w:val="24"/>
        </w:rPr>
        <w:t xml:space="preserve">Albania’s </w:t>
      </w:r>
      <w:r w:rsidR="00C964F5" w:rsidRPr="000A04B4">
        <w:rPr>
          <w:rFonts w:ascii="Times New Roman" w:hAnsi="Times New Roman" w:cs="Times New Roman"/>
          <w:i/>
          <w:iCs/>
          <w:sz w:val="24"/>
          <w:szCs w:val="24"/>
        </w:rPr>
        <w:t xml:space="preserve">safety </w:t>
      </w:r>
      <w:r w:rsidR="005F39D0" w:rsidRPr="000A04B4">
        <w:rPr>
          <w:rFonts w:ascii="Times New Roman" w:hAnsi="Times New Roman" w:cs="Times New Roman"/>
          <w:sz w:val="24"/>
          <w:szCs w:val="24"/>
        </w:rPr>
        <w:t xml:space="preserve">– as a country of origin - </w:t>
      </w:r>
      <w:r w:rsidR="00C964F5" w:rsidRPr="000A04B4">
        <w:rPr>
          <w:rFonts w:ascii="Times New Roman" w:hAnsi="Times New Roman" w:cs="Times New Roman"/>
          <w:sz w:val="24"/>
          <w:szCs w:val="24"/>
        </w:rPr>
        <w:t xml:space="preserve">and </w:t>
      </w:r>
      <w:r w:rsidR="00DD1A2B" w:rsidRPr="000A04B4">
        <w:rPr>
          <w:rFonts w:ascii="Times New Roman" w:hAnsi="Times New Roman" w:cs="Times New Roman"/>
          <w:sz w:val="24"/>
          <w:szCs w:val="24"/>
        </w:rPr>
        <w:t xml:space="preserve">the </w:t>
      </w:r>
      <w:r w:rsidR="00C964F5" w:rsidRPr="000A04B4">
        <w:rPr>
          <w:rFonts w:ascii="Times New Roman" w:hAnsi="Times New Roman" w:cs="Times New Roman"/>
          <w:i/>
          <w:iCs/>
          <w:sz w:val="24"/>
          <w:szCs w:val="24"/>
        </w:rPr>
        <w:t>criminal</w:t>
      </w:r>
      <w:r w:rsidR="00287A0A" w:rsidRPr="000A04B4">
        <w:rPr>
          <w:rFonts w:ascii="Times New Roman" w:hAnsi="Times New Roman" w:cs="Times New Roman"/>
          <w:i/>
          <w:iCs/>
          <w:sz w:val="24"/>
          <w:szCs w:val="24"/>
        </w:rPr>
        <w:t xml:space="preserve"> actions</w:t>
      </w:r>
      <w:r w:rsidR="00287A0A" w:rsidRPr="000A04B4">
        <w:rPr>
          <w:rFonts w:ascii="Times New Roman" w:hAnsi="Times New Roman" w:cs="Times New Roman"/>
          <w:sz w:val="24"/>
          <w:szCs w:val="24"/>
        </w:rPr>
        <w:t xml:space="preserve"> of those</w:t>
      </w:r>
      <w:r w:rsidR="00536158" w:rsidRPr="000A04B4">
        <w:rPr>
          <w:rFonts w:ascii="Times New Roman" w:hAnsi="Times New Roman" w:cs="Times New Roman"/>
          <w:sz w:val="24"/>
          <w:szCs w:val="24"/>
        </w:rPr>
        <w:t xml:space="preserve"> (Albanian males in particular)</w:t>
      </w:r>
      <w:r w:rsidR="00287A0A" w:rsidRPr="000A04B4">
        <w:rPr>
          <w:rFonts w:ascii="Times New Roman" w:hAnsi="Times New Roman" w:cs="Times New Roman"/>
          <w:sz w:val="24"/>
          <w:szCs w:val="24"/>
        </w:rPr>
        <w:t xml:space="preserve"> arriving here. </w:t>
      </w:r>
      <w:r w:rsidR="00FB7379" w:rsidRPr="000A04B4">
        <w:rPr>
          <w:rFonts w:ascii="Times New Roman" w:hAnsi="Times New Roman" w:cs="Times New Roman"/>
          <w:sz w:val="24"/>
          <w:szCs w:val="24"/>
        </w:rPr>
        <w:t xml:space="preserve">As such, we draw on agenda-setting and </w:t>
      </w:r>
      <w:r w:rsidR="002C3E3D" w:rsidRPr="000A04B4">
        <w:rPr>
          <w:rFonts w:ascii="Times New Roman" w:hAnsi="Times New Roman" w:cs="Times New Roman"/>
          <w:sz w:val="24"/>
          <w:szCs w:val="24"/>
        </w:rPr>
        <w:t>policy framing</w:t>
      </w:r>
      <w:r w:rsidR="000F2F37" w:rsidRPr="000A04B4">
        <w:rPr>
          <w:rFonts w:ascii="Times New Roman" w:hAnsi="Times New Roman" w:cs="Times New Roman"/>
          <w:sz w:val="24"/>
          <w:szCs w:val="24"/>
        </w:rPr>
        <w:t xml:space="preserve"> as</w:t>
      </w:r>
      <w:r w:rsidR="00B72E05" w:rsidRPr="000A04B4">
        <w:rPr>
          <w:rFonts w:ascii="Times New Roman" w:hAnsi="Times New Roman" w:cs="Times New Roman"/>
          <w:sz w:val="24"/>
          <w:szCs w:val="24"/>
        </w:rPr>
        <w:t xml:space="preserve"> critical</w:t>
      </w:r>
      <w:r w:rsidR="002C3E3D" w:rsidRPr="000A04B4">
        <w:rPr>
          <w:rFonts w:ascii="Times New Roman" w:hAnsi="Times New Roman" w:cs="Times New Roman"/>
          <w:sz w:val="24"/>
          <w:szCs w:val="24"/>
        </w:rPr>
        <w:t xml:space="preserve"> </w:t>
      </w:r>
      <w:r w:rsidR="007F5677" w:rsidRPr="000A04B4">
        <w:rPr>
          <w:rFonts w:ascii="Times New Roman" w:hAnsi="Times New Roman" w:cs="Times New Roman"/>
          <w:sz w:val="24"/>
          <w:szCs w:val="24"/>
        </w:rPr>
        <w:t>frameworks to</w:t>
      </w:r>
      <w:r w:rsidR="00FB7379" w:rsidRPr="000A04B4">
        <w:rPr>
          <w:rFonts w:ascii="Times New Roman" w:hAnsi="Times New Roman" w:cs="Times New Roman"/>
          <w:sz w:val="24"/>
          <w:szCs w:val="24"/>
        </w:rPr>
        <w:t xml:space="preserve"> examine </w:t>
      </w:r>
      <w:r w:rsidR="004C334A" w:rsidRPr="000A04B4">
        <w:rPr>
          <w:rFonts w:ascii="Times New Roman" w:hAnsi="Times New Roman" w:cs="Times New Roman"/>
          <w:sz w:val="24"/>
          <w:szCs w:val="24"/>
        </w:rPr>
        <w:t xml:space="preserve">the </w:t>
      </w:r>
      <w:r w:rsidR="00E17CD5" w:rsidRPr="000A04B4">
        <w:rPr>
          <w:rFonts w:ascii="Times New Roman" w:hAnsi="Times New Roman" w:cs="Times New Roman"/>
          <w:sz w:val="24"/>
          <w:szCs w:val="24"/>
        </w:rPr>
        <w:t xml:space="preserve">stakeholder </w:t>
      </w:r>
      <w:r w:rsidR="004C334A" w:rsidRPr="000A04B4">
        <w:rPr>
          <w:rFonts w:ascii="Times New Roman" w:hAnsi="Times New Roman" w:cs="Times New Roman"/>
          <w:sz w:val="24"/>
          <w:szCs w:val="24"/>
        </w:rPr>
        <w:t xml:space="preserve">accounts working closely with Albanian people seeking protection to deconstruct this complex situation. </w:t>
      </w:r>
      <w:r w:rsidR="00F82D79" w:rsidRPr="000A04B4">
        <w:rPr>
          <w:rFonts w:ascii="Times New Roman" w:hAnsi="Times New Roman" w:cs="Times New Roman"/>
          <w:sz w:val="24"/>
          <w:szCs w:val="24"/>
        </w:rPr>
        <w:t>We show that the</w:t>
      </w:r>
      <w:r w:rsidR="009B4BF4" w:rsidRPr="000A04B4">
        <w:rPr>
          <w:rFonts w:ascii="Times New Roman" w:hAnsi="Times New Roman" w:cs="Times New Roman"/>
          <w:sz w:val="24"/>
          <w:szCs w:val="24"/>
        </w:rPr>
        <w:t xml:space="preserve"> racialised </w:t>
      </w:r>
      <w:r w:rsidR="00CB1C3D" w:rsidRPr="000A04B4">
        <w:rPr>
          <w:rFonts w:ascii="Times New Roman" w:hAnsi="Times New Roman" w:cs="Times New Roman"/>
          <w:sz w:val="24"/>
          <w:szCs w:val="24"/>
        </w:rPr>
        <w:t xml:space="preserve">(focus on Albanians, perceived through peripheral whiteness) </w:t>
      </w:r>
      <w:r w:rsidR="009B4BF4" w:rsidRPr="000A04B4">
        <w:rPr>
          <w:rFonts w:ascii="Times New Roman" w:hAnsi="Times New Roman" w:cs="Times New Roman"/>
          <w:sz w:val="24"/>
          <w:szCs w:val="24"/>
        </w:rPr>
        <w:t>and</w:t>
      </w:r>
      <w:r w:rsidR="00F82D79" w:rsidRPr="000A04B4">
        <w:rPr>
          <w:rFonts w:ascii="Times New Roman" w:hAnsi="Times New Roman" w:cs="Times New Roman"/>
          <w:sz w:val="24"/>
          <w:szCs w:val="24"/>
        </w:rPr>
        <w:t xml:space="preserve"> gendered</w:t>
      </w:r>
      <w:r w:rsidR="00A46290" w:rsidRPr="000A04B4">
        <w:rPr>
          <w:rFonts w:ascii="Times New Roman" w:hAnsi="Times New Roman" w:cs="Times New Roman"/>
          <w:sz w:val="24"/>
          <w:szCs w:val="24"/>
        </w:rPr>
        <w:t xml:space="preserve"> </w:t>
      </w:r>
      <w:r w:rsidR="00CB1C3D" w:rsidRPr="000A04B4">
        <w:rPr>
          <w:rFonts w:ascii="Times New Roman" w:hAnsi="Times New Roman" w:cs="Times New Roman"/>
          <w:sz w:val="24"/>
          <w:szCs w:val="24"/>
        </w:rPr>
        <w:t xml:space="preserve">(through the lens of male Albanians) </w:t>
      </w:r>
      <w:r w:rsidR="00A46290" w:rsidRPr="000A04B4">
        <w:rPr>
          <w:rFonts w:ascii="Times New Roman" w:hAnsi="Times New Roman" w:cs="Times New Roman"/>
          <w:sz w:val="24"/>
          <w:szCs w:val="24"/>
        </w:rPr>
        <w:t>criminalisation of Albanian</w:t>
      </w:r>
      <w:r w:rsidR="00CB1C3D" w:rsidRPr="000A04B4">
        <w:rPr>
          <w:rFonts w:ascii="Times New Roman" w:hAnsi="Times New Roman" w:cs="Times New Roman"/>
          <w:sz w:val="24"/>
          <w:szCs w:val="24"/>
        </w:rPr>
        <w:t xml:space="preserve"> migrants</w:t>
      </w:r>
      <w:r w:rsidR="00E474C2" w:rsidRPr="000A04B4">
        <w:rPr>
          <w:rFonts w:ascii="Times New Roman" w:hAnsi="Times New Roman" w:cs="Times New Roman"/>
          <w:sz w:val="24"/>
          <w:szCs w:val="24"/>
        </w:rPr>
        <w:t xml:space="preserve"> was underscored by Albania being describe</w:t>
      </w:r>
      <w:r w:rsidR="0093717A" w:rsidRPr="000A04B4">
        <w:rPr>
          <w:rFonts w:ascii="Times New Roman" w:hAnsi="Times New Roman" w:cs="Times New Roman"/>
          <w:sz w:val="24"/>
          <w:szCs w:val="24"/>
        </w:rPr>
        <w:t>d</w:t>
      </w:r>
      <w:r w:rsidR="00E474C2" w:rsidRPr="000A04B4">
        <w:rPr>
          <w:rFonts w:ascii="Times New Roman" w:hAnsi="Times New Roman" w:cs="Times New Roman"/>
          <w:sz w:val="24"/>
          <w:szCs w:val="24"/>
        </w:rPr>
        <w:t xml:space="preserve"> as a safe country of origin</w:t>
      </w:r>
      <w:r w:rsidR="000D2AC4" w:rsidRPr="000A04B4">
        <w:rPr>
          <w:rFonts w:ascii="Times New Roman" w:hAnsi="Times New Roman" w:cs="Times New Roman"/>
          <w:sz w:val="24"/>
          <w:szCs w:val="24"/>
        </w:rPr>
        <w:t xml:space="preserve">: these two interlinked narratives </w:t>
      </w:r>
      <w:r w:rsidR="00A34E9D" w:rsidRPr="000A04B4">
        <w:rPr>
          <w:rFonts w:ascii="Times New Roman" w:hAnsi="Times New Roman" w:cs="Times New Roman"/>
          <w:sz w:val="24"/>
          <w:szCs w:val="24"/>
        </w:rPr>
        <w:t xml:space="preserve">helped the anti-Albanian agenda setting at the </w:t>
      </w:r>
      <w:r w:rsidR="009872C2" w:rsidRPr="000A04B4">
        <w:rPr>
          <w:rFonts w:ascii="Times New Roman" w:hAnsi="Times New Roman" w:cs="Times New Roman"/>
          <w:sz w:val="24"/>
          <w:szCs w:val="24"/>
        </w:rPr>
        <w:t>government level</w:t>
      </w:r>
      <w:r w:rsidR="0093717A" w:rsidRPr="000A04B4">
        <w:rPr>
          <w:rFonts w:ascii="Times New Roman" w:hAnsi="Times New Roman" w:cs="Times New Roman"/>
          <w:sz w:val="24"/>
          <w:szCs w:val="24"/>
        </w:rPr>
        <w:t xml:space="preserve">, </w:t>
      </w:r>
      <w:r w:rsidR="009B4BF4" w:rsidRPr="000A04B4">
        <w:rPr>
          <w:rFonts w:ascii="Times New Roman" w:hAnsi="Times New Roman" w:cs="Times New Roman"/>
          <w:sz w:val="24"/>
          <w:szCs w:val="24"/>
        </w:rPr>
        <w:t xml:space="preserve">which </w:t>
      </w:r>
      <w:r w:rsidR="0093717A" w:rsidRPr="000A04B4">
        <w:rPr>
          <w:rFonts w:ascii="Times New Roman" w:hAnsi="Times New Roman" w:cs="Times New Roman"/>
          <w:sz w:val="24"/>
          <w:szCs w:val="24"/>
        </w:rPr>
        <w:t>has been pushed by the government since 2022</w:t>
      </w:r>
      <w:r w:rsidR="009872C2" w:rsidRPr="000A04B4">
        <w:rPr>
          <w:rFonts w:ascii="Times New Roman" w:hAnsi="Times New Roman" w:cs="Times New Roman"/>
          <w:sz w:val="24"/>
          <w:szCs w:val="24"/>
        </w:rPr>
        <w:t>.</w:t>
      </w:r>
    </w:p>
    <w:p w14:paraId="55C9B69D" w14:textId="77777777" w:rsidR="0093717A" w:rsidRPr="000A04B4" w:rsidRDefault="0093717A" w:rsidP="00A52AE2">
      <w:pPr>
        <w:jc w:val="both"/>
      </w:pPr>
    </w:p>
    <w:p w14:paraId="0000002D" w14:textId="46EB6E91" w:rsidR="001B60BE" w:rsidRPr="000A04B4" w:rsidRDefault="00A8328F" w:rsidP="00572B65">
      <w:pPr>
        <w:pStyle w:val="Heading2"/>
        <w:spacing w:line="360" w:lineRule="auto"/>
        <w:rPr>
          <w:rFonts w:ascii="Times New Roman" w:eastAsia="Times New Roman" w:hAnsi="Times New Roman" w:cs="Times New Roman"/>
          <w:b/>
          <w:bCs/>
          <w:color w:val="000000" w:themeColor="text1"/>
          <w:sz w:val="24"/>
          <w:szCs w:val="24"/>
        </w:rPr>
      </w:pPr>
      <w:r w:rsidRPr="000A04B4">
        <w:rPr>
          <w:rFonts w:ascii="Times New Roman" w:eastAsia="Times New Roman" w:hAnsi="Times New Roman" w:cs="Times New Roman"/>
          <w:b/>
          <w:bCs/>
          <w:color w:val="000000" w:themeColor="text1"/>
          <w:sz w:val="24"/>
          <w:szCs w:val="24"/>
        </w:rPr>
        <w:t xml:space="preserve">Theoretical framework: agenda-setting and </w:t>
      </w:r>
      <w:r w:rsidR="00D97C90" w:rsidRPr="000A04B4">
        <w:rPr>
          <w:rFonts w:ascii="Times New Roman" w:eastAsia="Times New Roman" w:hAnsi="Times New Roman" w:cs="Times New Roman"/>
          <w:b/>
          <w:bCs/>
          <w:color w:val="000000" w:themeColor="text1"/>
          <w:sz w:val="24"/>
          <w:szCs w:val="24"/>
        </w:rPr>
        <w:t>policy</w:t>
      </w:r>
      <w:r w:rsidR="00B8640B" w:rsidRPr="000A04B4">
        <w:rPr>
          <w:rFonts w:ascii="Times New Roman" w:eastAsia="Times New Roman" w:hAnsi="Times New Roman" w:cs="Times New Roman"/>
          <w:b/>
          <w:bCs/>
          <w:color w:val="000000" w:themeColor="text1"/>
          <w:sz w:val="24"/>
          <w:szCs w:val="24"/>
        </w:rPr>
        <w:t xml:space="preserve"> framing</w:t>
      </w:r>
    </w:p>
    <w:p w14:paraId="0000002E" w14:textId="0FD73A91" w:rsidR="001B60BE" w:rsidRPr="000A04B4" w:rsidRDefault="00A8328F" w:rsidP="00332B3C">
      <w:pPr>
        <w:spacing w:after="240" w:line="240" w:lineRule="auto"/>
        <w:jc w:val="both"/>
        <w:rPr>
          <w:rFonts w:ascii="Times New Roman" w:eastAsia="Times New Roman" w:hAnsi="Times New Roman" w:cs="Times New Roman"/>
          <w:sz w:val="24"/>
          <w:szCs w:val="24"/>
        </w:rPr>
      </w:pPr>
      <w:r w:rsidRPr="000A04B4">
        <w:rPr>
          <w:rFonts w:ascii="Times New Roman" w:eastAsia="Times New Roman" w:hAnsi="Times New Roman" w:cs="Times New Roman"/>
          <w:sz w:val="24"/>
          <w:szCs w:val="24"/>
        </w:rPr>
        <w:t>The recent political visibility attached to Albanian arrivals, as covered by the media and the UK government</w:t>
      </w:r>
      <w:r w:rsidR="00CC13E7"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 xml:space="preserve"> can be explained by </w:t>
      </w:r>
      <w:r w:rsidR="00634BDA" w:rsidRPr="000A04B4">
        <w:rPr>
          <w:rFonts w:ascii="Times New Roman" w:eastAsia="Times New Roman" w:hAnsi="Times New Roman" w:cs="Times New Roman"/>
          <w:sz w:val="24"/>
          <w:szCs w:val="24"/>
        </w:rPr>
        <w:t xml:space="preserve">examining </w:t>
      </w:r>
      <w:r w:rsidRPr="000A04B4">
        <w:rPr>
          <w:rFonts w:ascii="Times New Roman" w:eastAsia="Times New Roman" w:hAnsi="Times New Roman" w:cs="Times New Roman"/>
          <w:i/>
          <w:sz w:val="24"/>
          <w:szCs w:val="24"/>
        </w:rPr>
        <w:t xml:space="preserve">why </w:t>
      </w:r>
      <w:r w:rsidRPr="000A04B4">
        <w:rPr>
          <w:rFonts w:ascii="Times New Roman" w:eastAsia="Times New Roman" w:hAnsi="Times New Roman" w:cs="Times New Roman"/>
          <w:sz w:val="24"/>
          <w:szCs w:val="24"/>
        </w:rPr>
        <w:t>Albanians</w:t>
      </w:r>
      <w:r w:rsidR="0084221D"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 xml:space="preserve"> claims got onto the political agenda and </w:t>
      </w:r>
      <w:r w:rsidRPr="000A04B4">
        <w:rPr>
          <w:rFonts w:ascii="Times New Roman" w:eastAsia="Times New Roman" w:hAnsi="Times New Roman" w:cs="Times New Roman"/>
          <w:i/>
          <w:sz w:val="24"/>
          <w:szCs w:val="24"/>
        </w:rPr>
        <w:t>how</w:t>
      </w:r>
      <w:r w:rsidRPr="000A04B4">
        <w:rPr>
          <w:rFonts w:ascii="Times New Roman" w:eastAsia="Times New Roman" w:hAnsi="Times New Roman" w:cs="Times New Roman"/>
          <w:sz w:val="24"/>
          <w:szCs w:val="24"/>
        </w:rPr>
        <w:t xml:space="preserve"> they were framed. In this case, agenda-setting and </w:t>
      </w:r>
      <w:r w:rsidR="0083030C" w:rsidRPr="000A04B4">
        <w:rPr>
          <w:rFonts w:ascii="Times New Roman" w:eastAsia="Times New Roman" w:hAnsi="Times New Roman" w:cs="Times New Roman"/>
          <w:sz w:val="24"/>
          <w:szCs w:val="24"/>
        </w:rPr>
        <w:t>issue-framing</w:t>
      </w:r>
      <w:r w:rsidRPr="000A04B4">
        <w:rPr>
          <w:rFonts w:ascii="Times New Roman" w:eastAsia="Times New Roman" w:hAnsi="Times New Roman" w:cs="Times New Roman"/>
          <w:sz w:val="24"/>
          <w:szCs w:val="24"/>
        </w:rPr>
        <w:t xml:space="preserve"> </w:t>
      </w:r>
      <w:r w:rsidR="005A1880" w:rsidRPr="000A04B4">
        <w:rPr>
          <w:rFonts w:ascii="Times New Roman" w:eastAsia="Times New Roman" w:hAnsi="Times New Roman" w:cs="Times New Roman"/>
          <w:sz w:val="24"/>
          <w:szCs w:val="24"/>
        </w:rPr>
        <w:t>aspect</w:t>
      </w:r>
      <w:r w:rsidRPr="000A04B4">
        <w:rPr>
          <w:rFonts w:ascii="Times New Roman" w:eastAsia="Times New Roman" w:hAnsi="Times New Roman" w:cs="Times New Roman"/>
          <w:sz w:val="24"/>
          <w:szCs w:val="24"/>
        </w:rPr>
        <w:t>s can explain the politici</w:t>
      </w:r>
      <w:r w:rsidR="00EF6793" w:rsidRPr="000A04B4">
        <w:rPr>
          <w:rFonts w:ascii="Times New Roman" w:eastAsia="Times New Roman" w:hAnsi="Times New Roman" w:cs="Times New Roman"/>
          <w:sz w:val="24"/>
          <w:szCs w:val="24"/>
        </w:rPr>
        <w:t>s</w:t>
      </w:r>
      <w:r w:rsidRPr="000A04B4">
        <w:rPr>
          <w:rFonts w:ascii="Times New Roman" w:eastAsia="Times New Roman" w:hAnsi="Times New Roman" w:cs="Times New Roman"/>
          <w:sz w:val="24"/>
          <w:szCs w:val="24"/>
        </w:rPr>
        <w:t xml:space="preserve">ation of the Albanian </w:t>
      </w:r>
      <w:r w:rsidR="0016291E" w:rsidRPr="000A04B4">
        <w:rPr>
          <w:rFonts w:ascii="Times New Roman" w:eastAsia="Times New Roman" w:hAnsi="Times New Roman" w:cs="Times New Roman"/>
          <w:sz w:val="24"/>
          <w:szCs w:val="24"/>
        </w:rPr>
        <w:t xml:space="preserve">arrivals </w:t>
      </w:r>
      <w:r w:rsidRPr="000A04B4">
        <w:rPr>
          <w:rFonts w:ascii="Times New Roman" w:eastAsia="Times New Roman" w:hAnsi="Times New Roman" w:cs="Times New Roman"/>
          <w:sz w:val="24"/>
          <w:szCs w:val="24"/>
        </w:rPr>
        <w:t>to the UK</w:t>
      </w:r>
      <w:r w:rsidR="0016291E" w:rsidRPr="000A04B4">
        <w:rPr>
          <w:rFonts w:ascii="Times New Roman" w:eastAsia="Times New Roman" w:hAnsi="Times New Roman" w:cs="Times New Roman"/>
          <w:sz w:val="24"/>
          <w:szCs w:val="24"/>
        </w:rPr>
        <w:t xml:space="preserve"> </w:t>
      </w:r>
      <w:r w:rsidR="00324839" w:rsidRPr="000A04B4">
        <w:rPr>
          <w:rFonts w:ascii="Times New Roman" w:eastAsia="Times New Roman" w:hAnsi="Times New Roman" w:cs="Times New Roman"/>
          <w:sz w:val="24"/>
          <w:szCs w:val="24"/>
        </w:rPr>
        <w:t>depicted via the “criminalisation” lens</w:t>
      </w:r>
      <w:r w:rsidR="00CD2494" w:rsidRPr="000A04B4">
        <w:rPr>
          <w:rFonts w:ascii="Times New Roman" w:eastAsia="Times New Roman" w:hAnsi="Times New Roman" w:cs="Times New Roman"/>
          <w:sz w:val="24"/>
          <w:szCs w:val="24"/>
        </w:rPr>
        <w:t xml:space="preserve"> and the </w:t>
      </w:r>
      <w:r w:rsidR="00622BEC" w:rsidRPr="000A04B4">
        <w:rPr>
          <w:rFonts w:ascii="Times New Roman" w:eastAsia="Times New Roman" w:hAnsi="Times New Roman" w:cs="Times New Roman"/>
          <w:sz w:val="24"/>
          <w:szCs w:val="24"/>
        </w:rPr>
        <w:t xml:space="preserve">“undeservingness” of Albanian claims due to </w:t>
      </w:r>
      <w:r w:rsidR="00A468FA" w:rsidRPr="000A04B4">
        <w:rPr>
          <w:rFonts w:ascii="Times New Roman" w:eastAsia="Times New Roman" w:hAnsi="Times New Roman" w:cs="Times New Roman"/>
          <w:sz w:val="24"/>
          <w:szCs w:val="24"/>
        </w:rPr>
        <w:t>Albania’s</w:t>
      </w:r>
      <w:r w:rsidR="00622BEC" w:rsidRPr="000A04B4">
        <w:rPr>
          <w:rFonts w:ascii="Times New Roman" w:eastAsia="Times New Roman" w:hAnsi="Times New Roman" w:cs="Times New Roman"/>
          <w:sz w:val="24"/>
          <w:szCs w:val="24"/>
        </w:rPr>
        <w:t xml:space="preserve"> portrayal as a “safe country”</w:t>
      </w:r>
      <w:r w:rsidRPr="000A04B4">
        <w:rPr>
          <w:rFonts w:ascii="Times New Roman" w:eastAsia="Times New Roman" w:hAnsi="Times New Roman" w:cs="Times New Roman"/>
          <w:sz w:val="24"/>
          <w:szCs w:val="24"/>
        </w:rPr>
        <w:t xml:space="preserve">. </w:t>
      </w:r>
    </w:p>
    <w:p w14:paraId="0000002F" w14:textId="4DEC406E" w:rsidR="001B60BE" w:rsidRPr="000A04B4" w:rsidRDefault="00A8328F" w:rsidP="00332B3C">
      <w:pPr>
        <w:spacing w:after="240" w:line="240" w:lineRule="auto"/>
        <w:jc w:val="both"/>
        <w:rPr>
          <w:rFonts w:ascii="Times New Roman" w:eastAsia="Times New Roman" w:hAnsi="Times New Roman" w:cs="Times New Roman"/>
          <w:sz w:val="24"/>
          <w:szCs w:val="24"/>
        </w:rPr>
      </w:pPr>
      <w:r w:rsidRPr="000A04B4">
        <w:rPr>
          <w:rFonts w:ascii="Times New Roman" w:eastAsia="Times New Roman" w:hAnsi="Times New Roman" w:cs="Times New Roman"/>
          <w:sz w:val="24"/>
          <w:szCs w:val="24"/>
        </w:rPr>
        <w:t>The agenda-setting literature covers a set of theoretical approaches t</w:t>
      </w:r>
      <w:r w:rsidR="005A1880" w:rsidRPr="000A04B4">
        <w:rPr>
          <w:rFonts w:ascii="Times New Roman" w:eastAsia="Times New Roman" w:hAnsi="Times New Roman" w:cs="Times New Roman"/>
          <w:sz w:val="24"/>
          <w:szCs w:val="24"/>
        </w:rPr>
        <w:t>hat</w:t>
      </w:r>
      <w:r w:rsidRPr="000A04B4">
        <w:rPr>
          <w:rFonts w:ascii="Times New Roman" w:eastAsia="Times New Roman" w:hAnsi="Times New Roman" w:cs="Times New Roman"/>
          <w:sz w:val="24"/>
          <w:szCs w:val="24"/>
        </w:rPr>
        <w:t xml:space="preserve"> explain when issues get placed on the decision-making agenda and how they are framed. For </w:t>
      </w:r>
      <w:r w:rsidR="00FF4CE5" w:rsidRPr="000A04B4">
        <w:rPr>
          <w:rFonts w:ascii="Times New Roman" w:eastAsia="Times New Roman" w:hAnsi="Times New Roman" w:cs="Times New Roman"/>
          <w:sz w:val="24"/>
          <w:szCs w:val="24"/>
        </w:rPr>
        <w:t>instance, Kingdon’s</w:t>
      </w:r>
      <w:r w:rsidRPr="000A04B4">
        <w:rPr>
          <w:rFonts w:ascii="Times New Roman" w:eastAsia="Times New Roman" w:hAnsi="Times New Roman" w:cs="Times New Roman"/>
          <w:sz w:val="24"/>
          <w:szCs w:val="24"/>
        </w:rPr>
        <w:t xml:space="preserve"> (1984: 191) model analyses agenda-setting as a function of three streams providing contextual factors, namely </w:t>
      </w:r>
      <w:r w:rsidRPr="000A04B4">
        <w:rPr>
          <w:rFonts w:ascii="Times New Roman" w:eastAsia="Times New Roman" w:hAnsi="Times New Roman" w:cs="Times New Roman"/>
          <w:i/>
          <w:sz w:val="24"/>
          <w:szCs w:val="24"/>
        </w:rPr>
        <w:t>problems</w:t>
      </w:r>
      <w:r w:rsidRPr="000A04B4">
        <w:rPr>
          <w:rFonts w:ascii="Times New Roman" w:eastAsia="Times New Roman" w:hAnsi="Times New Roman" w:cs="Times New Roman"/>
          <w:sz w:val="24"/>
          <w:szCs w:val="24"/>
        </w:rPr>
        <w:t xml:space="preserve">, </w:t>
      </w:r>
      <w:r w:rsidRPr="000A04B4">
        <w:rPr>
          <w:rFonts w:ascii="Times New Roman" w:eastAsia="Times New Roman" w:hAnsi="Times New Roman" w:cs="Times New Roman"/>
          <w:i/>
          <w:sz w:val="24"/>
          <w:szCs w:val="24"/>
        </w:rPr>
        <w:t>policies</w:t>
      </w:r>
      <w:r w:rsidRPr="000A04B4">
        <w:rPr>
          <w:rFonts w:ascii="Times New Roman" w:eastAsia="Times New Roman" w:hAnsi="Times New Roman" w:cs="Times New Roman"/>
          <w:sz w:val="24"/>
          <w:szCs w:val="24"/>
        </w:rPr>
        <w:t xml:space="preserve"> and </w:t>
      </w:r>
      <w:r w:rsidRPr="000A04B4">
        <w:rPr>
          <w:rFonts w:ascii="Times New Roman" w:eastAsia="Times New Roman" w:hAnsi="Times New Roman" w:cs="Times New Roman"/>
          <w:i/>
          <w:sz w:val="24"/>
          <w:szCs w:val="24"/>
        </w:rPr>
        <w:t>politics</w:t>
      </w:r>
      <w:r w:rsidRPr="000A04B4">
        <w:rPr>
          <w:rFonts w:ascii="Times New Roman" w:eastAsia="Times New Roman" w:hAnsi="Times New Roman" w:cs="Times New Roman"/>
          <w:sz w:val="24"/>
          <w:szCs w:val="24"/>
        </w:rPr>
        <w:t>, which are joined together by agents or policy entrepreneurs to forge policy change</w:t>
      </w:r>
      <w:r w:rsidR="00725CC1" w:rsidRPr="000A04B4">
        <w:rPr>
          <w:rFonts w:ascii="Times New Roman" w:eastAsia="Times New Roman" w:hAnsi="Times New Roman" w:cs="Times New Roman"/>
          <w:sz w:val="24"/>
          <w:szCs w:val="24"/>
        </w:rPr>
        <w:t xml:space="preserve"> via a window of opportunity. </w:t>
      </w:r>
      <w:r w:rsidRPr="000A04B4">
        <w:rPr>
          <w:rFonts w:ascii="Times New Roman" w:eastAsia="Times New Roman" w:hAnsi="Times New Roman" w:cs="Times New Roman"/>
          <w:sz w:val="24"/>
          <w:szCs w:val="24"/>
        </w:rPr>
        <w:t xml:space="preserve">Therefore, the policy window provides </w:t>
      </w:r>
      <w:r w:rsidR="00EC15CC"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an opportunity for advocates of proposals to push their pet solutions or to push attention to their special problems</w:t>
      </w:r>
      <w:r w:rsidR="00EC15CC"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 xml:space="preserve"> (Kingdon 1984: 173). Windows of opportunity can open in the problems or politics streams, however, they do not stay open long (Kingdon 1984: 213) and hence, the convergence of the three streams to advance a new policy issue is largely dependent on </w:t>
      </w:r>
      <w:r w:rsidR="00267D39"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the appearance of the right entrepreneur at the right time</w:t>
      </w:r>
      <w:r w:rsidR="00267D39" w:rsidRPr="000A04B4">
        <w:rPr>
          <w:rFonts w:ascii="Times New Roman" w:eastAsia="Times New Roman" w:hAnsi="Times New Roman" w:cs="Times New Roman"/>
          <w:sz w:val="24"/>
          <w:szCs w:val="24"/>
        </w:rPr>
        <w:t xml:space="preserve">” </w:t>
      </w:r>
      <w:r w:rsidRPr="000A04B4">
        <w:rPr>
          <w:rFonts w:ascii="Times New Roman" w:eastAsia="Times New Roman" w:hAnsi="Times New Roman" w:cs="Times New Roman"/>
          <w:sz w:val="24"/>
          <w:szCs w:val="24"/>
        </w:rPr>
        <w:t>(Kingdon 1984: 214)</w:t>
      </w:r>
      <w:r w:rsidR="00E251B7" w:rsidRPr="000A04B4">
        <w:rPr>
          <w:rFonts w:ascii="Times New Roman" w:eastAsia="Times New Roman" w:hAnsi="Times New Roman" w:cs="Times New Roman"/>
          <w:sz w:val="24"/>
          <w:szCs w:val="24"/>
        </w:rPr>
        <w:t xml:space="preserve">, or as our </w:t>
      </w:r>
      <w:r w:rsidR="00E40C5B" w:rsidRPr="000A04B4">
        <w:rPr>
          <w:rFonts w:ascii="Times New Roman" w:eastAsia="Times New Roman" w:hAnsi="Times New Roman" w:cs="Times New Roman"/>
          <w:sz w:val="24"/>
          <w:szCs w:val="24"/>
        </w:rPr>
        <w:t xml:space="preserve">evidence shows, seizing the window of opportunity to advance </w:t>
      </w:r>
      <w:r w:rsidR="00C0158E" w:rsidRPr="000A04B4">
        <w:rPr>
          <w:rFonts w:ascii="Times New Roman" w:eastAsia="Times New Roman" w:hAnsi="Times New Roman" w:cs="Times New Roman"/>
          <w:sz w:val="24"/>
          <w:szCs w:val="24"/>
        </w:rPr>
        <w:t xml:space="preserve">policy </w:t>
      </w:r>
      <w:r w:rsidR="00E40C5B" w:rsidRPr="000A04B4">
        <w:rPr>
          <w:rFonts w:ascii="Times New Roman" w:eastAsia="Times New Roman" w:hAnsi="Times New Roman" w:cs="Times New Roman"/>
          <w:sz w:val="24"/>
          <w:szCs w:val="24"/>
        </w:rPr>
        <w:t xml:space="preserve">framings </w:t>
      </w:r>
      <w:r w:rsidR="00C0158E" w:rsidRPr="000A04B4">
        <w:rPr>
          <w:rFonts w:ascii="Times New Roman" w:eastAsia="Times New Roman" w:hAnsi="Times New Roman" w:cs="Times New Roman"/>
          <w:sz w:val="24"/>
          <w:szCs w:val="24"/>
        </w:rPr>
        <w:t xml:space="preserve">that justify government’s </w:t>
      </w:r>
      <w:r w:rsidR="006A04C0" w:rsidRPr="000A04B4">
        <w:rPr>
          <w:rFonts w:ascii="Times New Roman" w:eastAsia="Times New Roman" w:hAnsi="Times New Roman" w:cs="Times New Roman"/>
          <w:sz w:val="24"/>
          <w:szCs w:val="24"/>
        </w:rPr>
        <w:t>course of action</w:t>
      </w:r>
      <w:r w:rsidRPr="000A04B4">
        <w:rPr>
          <w:rFonts w:ascii="Times New Roman" w:eastAsia="Times New Roman" w:hAnsi="Times New Roman" w:cs="Times New Roman"/>
          <w:sz w:val="24"/>
          <w:szCs w:val="24"/>
        </w:rPr>
        <w:t>.</w:t>
      </w:r>
      <w:r w:rsidR="00215D6F" w:rsidRPr="000A04B4">
        <w:rPr>
          <w:rFonts w:ascii="Times New Roman" w:eastAsia="Times New Roman" w:hAnsi="Times New Roman" w:cs="Times New Roman"/>
          <w:sz w:val="24"/>
          <w:szCs w:val="24"/>
        </w:rPr>
        <w:t xml:space="preserve"> </w:t>
      </w:r>
      <w:r w:rsidR="00857CBD" w:rsidRPr="000A04B4">
        <w:rPr>
          <w:rFonts w:ascii="Times New Roman" w:eastAsia="Times New Roman" w:hAnsi="Times New Roman" w:cs="Times New Roman"/>
          <w:sz w:val="24"/>
          <w:szCs w:val="24"/>
        </w:rPr>
        <w:t xml:space="preserve">Agenda-setting literature </w:t>
      </w:r>
      <w:r w:rsidR="00215D6F" w:rsidRPr="000A04B4">
        <w:rPr>
          <w:rFonts w:ascii="Times New Roman" w:eastAsia="Times New Roman" w:hAnsi="Times New Roman" w:cs="Times New Roman"/>
          <w:sz w:val="24"/>
          <w:szCs w:val="24"/>
        </w:rPr>
        <w:t>highlig</w:t>
      </w:r>
      <w:r w:rsidR="00564FA8" w:rsidRPr="000A04B4">
        <w:rPr>
          <w:rFonts w:ascii="Times New Roman" w:eastAsia="Times New Roman" w:hAnsi="Times New Roman" w:cs="Times New Roman"/>
          <w:sz w:val="24"/>
          <w:szCs w:val="24"/>
        </w:rPr>
        <w:t>hts the importance of a favourable context</w:t>
      </w:r>
      <w:r w:rsidR="006C03A7" w:rsidRPr="000A04B4">
        <w:rPr>
          <w:rFonts w:ascii="Times New Roman" w:eastAsia="Times New Roman" w:hAnsi="Times New Roman" w:cs="Times New Roman"/>
          <w:sz w:val="24"/>
          <w:szCs w:val="24"/>
        </w:rPr>
        <w:t>, such as a certain focusing event or window of opportunity,</w:t>
      </w:r>
      <w:r w:rsidR="00052E42" w:rsidRPr="000A04B4">
        <w:rPr>
          <w:rFonts w:ascii="Times New Roman" w:eastAsia="Times New Roman" w:hAnsi="Times New Roman" w:cs="Times New Roman"/>
          <w:sz w:val="24"/>
          <w:szCs w:val="24"/>
        </w:rPr>
        <w:t xml:space="preserve"> </w:t>
      </w:r>
      <w:r w:rsidR="007E7051" w:rsidRPr="000A04B4">
        <w:rPr>
          <w:rFonts w:ascii="Times New Roman" w:eastAsia="Times New Roman" w:hAnsi="Times New Roman" w:cs="Times New Roman"/>
          <w:sz w:val="24"/>
          <w:szCs w:val="24"/>
        </w:rPr>
        <w:t xml:space="preserve">and the availability of a policy entrepreneur to </w:t>
      </w:r>
      <w:r w:rsidR="00234E3F" w:rsidRPr="000A04B4">
        <w:rPr>
          <w:rFonts w:ascii="Times New Roman" w:eastAsia="Times New Roman" w:hAnsi="Times New Roman" w:cs="Times New Roman"/>
          <w:sz w:val="24"/>
          <w:szCs w:val="24"/>
        </w:rPr>
        <w:t xml:space="preserve">seize this opportunity by providing </w:t>
      </w:r>
      <w:r w:rsidR="00887B96" w:rsidRPr="000A04B4">
        <w:rPr>
          <w:rFonts w:ascii="Times New Roman" w:eastAsia="Times New Roman" w:hAnsi="Times New Roman" w:cs="Times New Roman"/>
          <w:sz w:val="24"/>
          <w:szCs w:val="24"/>
        </w:rPr>
        <w:t>a preferred solution</w:t>
      </w:r>
      <w:r w:rsidR="00E8716C" w:rsidRPr="000A04B4">
        <w:rPr>
          <w:rFonts w:ascii="Times New Roman" w:eastAsia="Times New Roman" w:hAnsi="Times New Roman" w:cs="Times New Roman"/>
          <w:sz w:val="24"/>
          <w:szCs w:val="24"/>
        </w:rPr>
        <w:t xml:space="preserve">, underpinned by </w:t>
      </w:r>
      <w:r w:rsidR="009C5CA9" w:rsidRPr="000A04B4">
        <w:rPr>
          <w:rFonts w:ascii="Times New Roman" w:eastAsia="Times New Roman" w:hAnsi="Times New Roman" w:cs="Times New Roman"/>
          <w:sz w:val="24"/>
          <w:szCs w:val="24"/>
        </w:rPr>
        <w:t xml:space="preserve">certain framings of the issue </w:t>
      </w:r>
      <w:r w:rsidR="00887B96" w:rsidRPr="000A04B4">
        <w:rPr>
          <w:rFonts w:ascii="Times New Roman" w:eastAsia="Times New Roman" w:hAnsi="Times New Roman" w:cs="Times New Roman"/>
          <w:sz w:val="24"/>
          <w:szCs w:val="24"/>
        </w:rPr>
        <w:t>that would gain them political capital.</w:t>
      </w:r>
      <w:r w:rsidR="00C57FBA" w:rsidRPr="000A04B4">
        <w:rPr>
          <w:rFonts w:ascii="Times New Roman" w:eastAsia="Times New Roman" w:hAnsi="Times New Roman" w:cs="Times New Roman"/>
          <w:sz w:val="24"/>
          <w:szCs w:val="24"/>
        </w:rPr>
        <w:t xml:space="preserve"> </w:t>
      </w:r>
      <w:r w:rsidR="009C5CA9" w:rsidRPr="000A04B4">
        <w:rPr>
          <w:rFonts w:ascii="Times New Roman" w:eastAsia="Times New Roman" w:hAnsi="Times New Roman" w:cs="Times New Roman"/>
          <w:sz w:val="24"/>
          <w:szCs w:val="24"/>
        </w:rPr>
        <w:t xml:space="preserve">Attaching the </w:t>
      </w:r>
      <w:r w:rsidR="009C680A" w:rsidRPr="000A04B4">
        <w:rPr>
          <w:rFonts w:ascii="Times New Roman" w:eastAsia="Times New Roman" w:hAnsi="Times New Roman" w:cs="Times New Roman"/>
          <w:sz w:val="24"/>
          <w:szCs w:val="24"/>
        </w:rPr>
        <w:t xml:space="preserve">most compelling framing to a given political problem </w:t>
      </w:r>
      <w:r w:rsidR="00BF10BC" w:rsidRPr="000A04B4">
        <w:rPr>
          <w:rFonts w:ascii="Times New Roman" w:eastAsia="Times New Roman" w:hAnsi="Times New Roman" w:cs="Times New Roman"/>
          <w:sz w:val="24"/>
          <w:szCs w:val="24"/>
        </w:rPr>
        <w:t xml:space="preserve">can influence </w:t>
      </w:r>
      <w:r w:rsidR="00BF10BC" w:rsidRPr="000A04B4">
        <w:rPr>
          <w:rFonts w:ascii="Times New Roman" w:eastAsia="Times New Roman" w:hAnsi="Times New Roman" w:cs="Times New Roman"/>
          <w:i/>
          <w:iCs/>
          <w:sz w:val="24"/>
          <w:szCs w:val="24"/>
        </w:rPr>
        <w:t xml:space="preserve">whether </w:t>
      </w:r>
      <w:r w:rsidR="00BF10BC" w:rsidRPr="000A04B4">
        <w:rPr>
          <w:rFonts w:ascii="Times New Roman" w:eastAsia="Times New Roman" w:hAnsi="Times New Roman" w:cs="Times New Roman"/>
          <w:sz w:val="24"/>
          <w:szCs w:val="24"/>
        </w:rPr>
        <w:t xml:space="preserve">and </w:t>
      </w:r>
      <w:r w:rsidR="00BF10BC" w:rsidRPr="000A04B4">
        <w:rPr>
          <w:rFonts w:ascii="Times New Roman" w:eastAsia="Times New Roman" w:hAnsi="Times New Roman" w:cs="Times New Roman"/>
          <w:i/>
          <w:iCs/>
          <w:sz w:val="24"/>
          <w:szCs w:val="24"/>
        </w:rPr>
        <w:t xml:space="preserve">how </w:t>
      </w:r>
      <w:r w:rsidR="003A6F29" w:rsidRPr="000A04B4">
        <w:rPr>
          <w:rFonts w:ascii="Times New Roman" w:eastAsia="Times New Roman" w:hAnsi="Times New Roman" w:cs="Times New Roman"/>
          <w:sz w:val="24"/>
          <w:szCs w:val="24"/>
        </w:rPr>
        <w:t xml:space="preserve">the political agenda is successfully </w:t>
      </w:r>
      <w:r w:rsidR="009F4763" w:rsidRPr="000A04B4">
        <w:rPr>
          <w:rFonts w:ascii="Times New Roman" w:eastAsia="Times New Roman" w:hAnsi="Times New Roman" w:cs="Times New Roman"/>
          <w:sz w:val="24"/>
          <w:szCs w:val="24"/>
        </w:rPr>
        <w:t>set.</w:t>
      </w:r>
    </w:p>
    <w:p w14:paraId="00000030" w14:textId="6EADDF24" w:rsidR="001B60BE" w:rsidRPr="000A04B4" w:rsidRDefault="00A8328F" w:rsidP="00332B3C">
      <w:pPr>
        <w:spacing w:after="240" w:line="240" w:lineRule="auto"/>
        <w:jc w:val="both"/>
        <w:rPr>
          <w:rFonts w:ascii="Times New Roman" w:eastAsia="Times New Roman" w:hAnsi="Times New Roman" w:cs="Times New Roman"/>
          <w:sz w:val="24"/>
          <w:szCs w:val="24"/>
        </w:rPr>
      </w:pPr>
      <w:bookmarkStart w:id="0" w:name="_heading=h.gjdgxs" w:colFirst="0" w:colLast="0"/>
      <w:bookmarkEnd w:id="0"/>
      <w:r w:rsidRPr="000A04B4">
        <w:rPr>
          <w:rFonts w:ascii="Times New Roman" w:eastAsia="Times New Roman" w:hAnsi="Times New Roman" w:cs="Times New Roman"/>
          <w:sz w:val="24"/>
          <w:szCs w:val="24"/>
        </w:rPr>
        <w:lastRenderedPageBreak/>
        <w:t xml:space="preserve">How issues are framed is a function of their likelihood of getting onto the political agenda and thus, providing a solution to a burning policy issue. Framing is usually defined as a way of selecting and </w:t>
      </w:r>
      <w:r w:rsidR="00DE0D42" w:rsidRPr="000A04B4">
        <w:rPr>
          <w:rFonts w:ascii="Times New Roman" w:eastAsia="Times New Roman" w:hAnsi="Times New Roman" w:cs="Times New Roman"/>
          <w:sz w:val="24"/>
          <w:szCs w:val="24"/>
        </w:rPr>
        <w:t xml:space="preserve">organising </w:t>
      </w:r>
      <w:r w:rsidRPr="000A04B4">
        <w:rPr>
          <w:rFonts w:ascii="Times New Roman" w:eastAsia="Times New Roman" w:hAnsi="Times New Roman" w:cs="Times New Roman"/>
          <w:sz w:val="24"/>
          <w:szCs w:val="24"/>
        </w:rPr>
        <w:t xml:space="preserve">aspects of complex issues </w:t>
      </w:r>
      <w:r w:rsidR="008E5681" w:rsidRPr="000A04B4">
        <w:rPr>
          <w:rFonts w:ascii="Times New Roman" w:eastAsia="Times New Roman" w:hAnsi="Times New Roman" w:cs="Times New Roman"/>
          <w:sz w:val="24"/>
          <w:szCs w:val="24"/>
        </w:rPr>
        <w:t>to</w:t>
      </w:r>
      <w:r w:rsidRPr="000A04B4">
        <w:rPr>
          <w:rFonts w:ascii="Times New Roman" w:eastAsia="Times New Roman" w:hAnsi="Times New Roman" w:cs="Times New Roman"/>
          <w:sz w:val="24"/>
          <w:szCs w:val="24"/>
        </w:rPr>
        <w:t xml:space="preserve"> provide guidelines for analysing, interpreting and acting (Rein &amp; Schön, 199</w:t>
      </w:r>
      <w:r w:rsidR="0030051A" w:rsidRPr="000A04B4">
        <w:rPr>
          <w:rFonts w:ascii="Times New Roman" w:eastAsia="Times New Roman" w:hAnsi="Times New Roman" w:cs="Times New Roman"/>
          <w:sz w:val="24"/>
          <w:szCs w:val="24"/>
        </w:rPr>
        <w:t>6</w:t>
      </w:r>
      <w:r w:rsidRPr="000A04B4">
        <w:rPr>
          <w:rFonts w:ascii="Times New Roman" w:eastAsia="Times New Roman" w:hAnsi="Times New Roman" w:cs="Times New Roman"/>
          <w:sz w:val="24"/>
          <w:szCs w:val="24"/>
        </w:rPr>
        <w:t xml:space="preserve">). However, policy frames are at the centre of political conflict because frames </w:t>
      </w:r>
      <w:r w:rsidR="00EF6793"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empower certain actors over others</w:t>
      </w:r>
      <w:r w:rsidR="00EF6793"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 xml:space="preserve"> (Harcourt, 1998: 370). Rein</w:t>
      </w:r>
      <w:r w:rsidR="0030051A" w:rsidRPr="000A04B4">
        <w:rPr>
          <w:rFonts w:ascii="Times New Roman" w:eastAsia="Times New Roman" w:hAnsi="Times New Roman" w:cs="Times New Roman"/>
          <w:sz w:val="24"/>
          <w:szCs w:val="24"/>
        </w:rPr>
        <w:t xml:space="preserve"> and</w:t>
      </w:r>
      <w:r w:rsidRPr="000A04B4">
        <w:rPr>
          <w:rFonts w:ascii="Times New Roman" w:eastAsia="Times New Roman" w:hAnsi="Times New Roman" w:cs="Times New Roman"/>
          <w:sz w:val="24"/>
          <w:szCs w:val="24"/>
        </w:rPr>
        <w:t xml:space="preserve"> </w:t>
      </w:r>
      <w:r w:rsidR="0030051A" w:rsidRPr="000A04B4">
        <w:rPr>
          <w:rFonts w:ascii="Times New Roman" w:eastAsia="Times New Roman" w:hAnsi="Times New Roman" w:cs="Times New Roman"/>
          <w:sz w:val="24"/>
          <w:szCs w:val="24"/>
        </w:rPr>
        <w:t xml:space="preserve">Schön </w:t>
      </w:r>
      <w:r w:rsidRPr="000A04B4">
        <w:rPr>
          <w:rFonts w:ascii="Times New Roman" w:eastAsia="Times New Roman" w:hAnsi="Times New Roman" w:cs="Times New Roman"/>
          <w:sz w:val="24"/>
          <w:szCs w:val="24"/>
        </w:rPr>
        <w:t>(</w:t>
      </w:r>
      <w:r w:rsidR="0030051A" w:rsidRPr="000A04B4">
        <w:rPr>
          <w:rFonts w:ascii="Times New Roman" w:eastAsia="Times New Roman" w:hAnsi="Times New Roman" w:cs="Times New Roman"/>
          <w:sz w:val="24"/>
          <w:szCs w:val="24"/>
        </w:rPr>
        <w:t>2002</w:t>
      </w:r>
      <w:r w:rsidRPr="000A04B4">
        <w:rPr>
          <w:rFonts w:ascii="Times New Roman" w:eastAsia="Times New Roman" w:hAnsi="Times New Roman" w:cs="Times New Roman"/>
          <w:sz w:val="24"/>
          <w:szCs w:val="24"/>
        </w:rPr>
        <w:t xml:space="preserve">) discussed policy framing as the </w:t>
      </w:r>
      <w:r w:rsidR="009C2C16"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complementary process of naming and framing</w:t>
      </w:r>
      <w:r w:rsidR="009C2C16"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 Some authors (</w:t>
      </w:r>
      <w:r w:rsidR="004F36DE" w:rsidRPr="000A04B4">
        <w:rPr>
          <w:rFonts w:ascii="Times New Roman" w:eastAsia="Times New Roman" w:hAnsi="Times New Roman" w:cs="Times New Roman"/>
          <w:sz w:val="24"/>
          <w:szCs w:val="24"/>
        </w:rPr>
        <w:t>Va</w:t>
      </w:r>
      <w:r w:rsidR="008C6ED5" w:rsidRPr="000A04B4">
        <w:rPr>
          <w:rFonts w:ascii="Times New Roman" w:eastAsia="Times New Roman" w:hAnsi="Times New Roman" w:cs="Times New Roman"/>
          <w:sz w:val="24"/>
          <w:szCs w:val="24"/>
        </w:rPr>
        <w:t xml:space="preserve">n Bommel et al. </w:t>
      </w:r>
      <w:r w:rsidRPr="000A04B4">
        <w:rPr>
          <w:rFonts w:ascii="Times New Roman" w:eastAsia="Times New Roman" w:hAnsi="Times New Roman" w:cs="Times New Roman"/>
          <w:sz w:val="24"/>
          <w:szCs w:val="24"/>
        </w:rPr>
        <w:t xml:space="preserve">2014:92) distinguish between the analytical significance of </w:t>
      </w:r>
      <w:r w:rsidR="00CC15E7"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frames</w:t>
      </w:r>
      <w:r w:rsidR="00CC15E7"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 xml:space="preserve">, understood as more definitional, static and </w:t>
      </w:r>
      <w:r w:rsidR="009C2C16"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framing</w:t>
      </w:r>
      <w:r w:rsidR="009C2C16"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 xml:space="preserve">, deemed a more dynamic and politically oriented concept, by providing </w:t>
      </w:r>
      <w:r w:rsidR="00CC15E7"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a more process-oriented and politically sensitive understanding</w:t>
      </w:r>
      <w:r w:rsidR="00CC15E7"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 xml:space="preserve"> of processes. In essence, frames and policy framing have the role of sense-making and meaning ascription to complex issues and processes by simplifying them via selection, naming, and categorizing (</w:t>
      </w:r>
      <w:r w:rsidR="00F277A1" w:rsidRPr="000A04B4">
        <w:rPr>
          <w:rFonts w:ascii="Times New Roman" w:eastAsia="Times New Roman" w:hAnsi="Times New Roman" w:cs="Times New Roman"/>
          <w:sz w:val="24"/>
          <w:szCs w:val="24"/>
        </w:rPr>
        <w:t xml:space="preserve">Van Bommel et al. </w:t>
      </w:r>
      <w:r w:rsidRPr="000A04B4">
        <w:rPr>
          <w:rFonts w:ascii="Times New Roman" w:eastAsia="Times New Roman" w:hAnsi="Times New Roman" w:cs="Times New Roman"/>
          <w:sz w:val="24"/>
          <w:szCs w:val="24"/>
        </w:rPr>
        <w:t>2014).</w:t>
      </w:r>
    </w:p>
    <w:p w14:paraId="45D02598" w14:textId="1F5652C7" w:rsidR="00267D39" w:rsidRPr="000A04B4" w:rsidRDefault="00A8328F" w:rsidP="00332B3C">
      <w:pPr>
        <w:spacing w:after="240" w:line="240" w:lineRule="auto"/>
        <w:jc w:val="both"/>
        <w:rPr>
          <w:rFonts w:ascii="Times New Roman" w:eastAsia="Times New Roman" w:hAnsi="Times New Roman" w:cs="Times New Roman"/>
          <w:sz w:val="24"/>
          <w:szCs w:val="24"/>
        </w:rPr>
      </w:pPr>
      <w:r w:rsidRPr="000A04B4">
        <w:rPr>
          <w:rFonts w:ascii="Times New Roman" w:eastAsia="Times New Roman" w:hAnsi="Times New Roman" w:cs="Times New Roman"/>
          <w:sz w:val="24"/>
          <w:szCs w:val="24"/>
        </w:rPr>
        <w:t xml:space="preserve">Agenda-setting and policy framing provide useful analytical lens for understanding </w:t>
      </w:r>
      <w:r w:rsidRPr="000A04B4">
        <w:rPr>
          <w:rFonts w:ascii="Times New Roman" w:eastAsia="Times New Roman" w:hAnsi="Times New Roman" w:cs="Times New Roman"/>
          <w:i/>
          <w:iCs/>
          <w:sz w:val="24"/>
          <w:szCs w:val="24"/>
        </w:rPr>
        <w:t>how</w:t>
      </w:r>
      <w:r w:rsidRPr="000A04B4">
        <w:rPr>
          <w:rFonts w:ascii="Times New Roman" w:eastAsia="Times New Roman" w:hAnsi="Times New Roman" w:cs="Times New Roman"/>
          <w:sz w:val="24"/>
          <w:szCs w:val="24"/>
        </w:rPr>
        <w:t xml:space="preserve"> and </w:t>
      </w:r>
      <w:r w:rsidRPr="000A04B4">
        <w:rPr>
          <w:rFonts w:ascii="Times New Roman" w:eastAsia="Times New Roman" w:hAnsi="Times New Roman" w:cs="Times New Roman"/>
          <w:i/>
          <w:iCs/>
          <w:sz w:val="24"/>
          <w:szCs w:val="24"/>
        </w:rPr>
        <w:t xml:space="preserve">why </w:t>
      </w:r>
      <w:r w:rsidRPr="000A04B4">
        <w:rPr>
          <w:rFonts w:ascii="Times New Roman" w:eastAsia="Times New Roman" w:hAnsi="Times New Roman" w:cs="Times New Roman"/>
          <w:sz w:val="24"/>
          <w:szCs w:val="24"/>
        </w:rPr>
        <w:t>the treatment of certain asylum-seekers is described by a specific approach or framing, and how that framing serves specific political goals. As shown in the sections below, the Albanian asylum-seekers got onto the political agenda via two</w:t>
      </w:r>
      <w:r w:rsidR="00F822A0" w:rsidRPr="000A04B4">
        <w:rPr>
          <w:rFonts w:ascii="Times New Roman" w:eastAsia="Times New Roman" w:hAnsi="Times New Roman" w:cs="Times New Roman"/>
          <w:sz w:val="24"/>
          <w:szCs w:val="24"/>
        </w:rPr>
        <w:t xml:space="preserve"> framings</w:t>
      </w:r>
      <w:r w:rsidRPr="000A04B4">
        <w:rPr>
          <w:rFonts w:ascii="Times New Roman" w:eastAsia="Times New Roman" w:hAnsi="Times New Roman" w:cs="Times New Roman"/>
          <w:sz w:val="24"/>
          <w:szCs w:val="24"/>
        </w:rPr>
        <w:t xml:space="preserve">: the country-of-origin </w:t>
      </w:r>
      <w:r w:rsidRPr="000A04B4">
        <w:rPr>
          <w:rFonts w:ascii="Times New Roman" w:eastAsia="Times New Roman" w:hAnsi="Times New Roman" w:cs="Times New Roman"/>
          <w:i/>
          <w:iCs/>
          <w:sz w:val="24"/>
          <w:szCs w:val="24"/>
        </w:rPr>
        <w:t>safety</w:t>
      </w:r>
      <w:r w:rsidRPr="000A04B4">
        <w:rPr>
          <w:rFonts w:ascii="Times New Roman" w:eastAsia="Times New Roman" w:hAnsi="Times New Roman" w:cs="Times New Roman"/>
          <w:sz w:val="24"/>
          <w:szCs w:val="24"/>
        </w:rPr>
        <w:t xml:space="preserve"> frame </w:t>
      </w:r>
      <w:r w:rsidR="000F3E9C" w:rsidRPr="000A04B4">
        <w:rPr>
          <w:rFonts w:ascii="Times New Roman" w:eastAsia="Times New Roman" w:hAnsi="Times New Roman" w:cs="Times New Roman"/>
          <w:sz w:val="24"/>
          <w:szCs w:val="24"/>
        </w:rPr>
        <w:t xml:space="preserve">– enshrined in law and via political agreements - </w:t>
      </w:r>
      <w:r w:rsidRPr="000A04B4">
        <w:rPr>
          <w:rFonts w:ascii="Times New Roman" w:eastAsia="Times New Roman" w:hAnsi="Times New Roman" w:cs="Times New Roman"/>
          <w:sz w:val="24"/>
          <w:szCs w:val="24"/>
        </w:rPr>
        <w:t>and the</w:t>
      </w:r>
      <w:r w:rsidR="009B4BF4" w:rsidRPr="000A04B4">
        <w:rPr>
          <w:rFonts w:ascii="Times New Roman" w:eastAsia="Times New Roman" w:hAnsi="Times New Roman" w:cs="Times New Roman"/>
          <w:sz w:val="24"/>
          <w:szCs w:val="24"/>
        </w:rPr>
        <w:t xml:space="preserve"> </w:t>
      </w:r>
      <w:r w:rsidR="009B4BF4" w:rsidRPr="000A04B4">
        <w:rPr>
          <w:rFonts w:ascii="Times New Roman" w:eastAsia="Times New Roman" w:hAnsi="Times New Roman" w:cs="Times New Roman"/>
          <w:i/>
          <w:iCs/>
          <w:sz w:val="24"/>
          <w:szCs w:val="24"/>
        </w:rPr>
        <w:t>racialised</w:t>
      </w:r>
      <w:r w:rsidR="009B4BF4" w:rsidRPr="000A04B4">
        <w:rPr>
          <w:rFonts w:ascii="Times New Roman" w:eastAsia="Times New Roman" w:hAnsi="Times New Roman" w:cs="Times New Roman"/>
          <w:sz w:val="24"/>
          <w:szCs w:val="24"/>
        </w:rPr>
        <w:t xml:space="preserve"> and</w:t>
      </w:r>
      <w:r w:rsidRPr="000A04B4">
        <w:rPr>
          <w:rFonts w:ascii="Times New Roman" w:eastAsia="Times New Roman" w:hAnsi="Times New Roman" w:cs="Times New Roman"/>
          <w:sz w:val="24"/>
          <w:szCs w:val="24"/>
        </w:rPr>
        <w:t xml:space="preserve"> </w:t>
      </w:r>
      <w:proofErr w:type="gramStart"/>
      <w:r w:rsidR="001365E4" w:rsidRPr="000A04B4">
        <w:rPr>
          <w:rFonts w:ascii="Times New Roman" w:eastAsia="Times New Roman" w:hAnsi="Times New Roman" w:cs="Times New Roman"/>
          <w:i/>
          <w:iCs/>
          <w:sz w:val="24"/>
          <w:szCs w:val="24"/>
        </w:rPr>
        <w:t xml:space="preserve">gendered </w:t>
      </w:r>
      <w:r w:rsidR="001A7E6C" w:rsidRPr="000A04B4">
        <w:rPr>
          <w:rFonts w:ascii="Times New Roman" w:eastAsia="Times New Roman" w:hAnsi="Times New Roman" w:cs="Times New Roman"/>
          <w:i/>
          <w:iCs/>
          <w:sz w:val="24"/>
          <w:szCs w:val="24"/>
        </w:rPr>
        <w:t xml:space="preserve"> </w:t>
      </w:r>
      <w:r w:rsidRPr="000A04B4">
        <w:rPr>
          <w:rFonts w:ascii="Times New Roman" w:eastAsia="Times New Roman" w:hAnsi="Times New Roman" w:cs="Times New Roman"/>
          <w:i/>
          <w:iCs/>
          <w:sz w:val="24"/>
          <w:szCs w:val="24"/>
        </w:rPr>
        <w:t>criminalisation</w:t>
      </w:r>
      <w:proofErr w:type="gramEnd"/>
      <w:r w:rsidRPr="000A04B4">
        <w:rPr>
          <w:rFonts w:ascii="Times New Roman" w:eastAsia="Times New Roman" w:hAnsi="Times New Roman" w:cs="Times New Roman"/>
          <w:sz w:val="24"/>
          <w:szCs w:val="24"/>
        </w:rPr>
        <w:t xml:space="preserve"> of </w:t>
      </w:r>
      <w:r w:rsidR="00471F10" w:rsidRPr="000A04B4">
        <w:rPr>
          <w:rFonts w:ascii="Times New Roman" w:eastAsia="Times New Roman" w:hAnsi="Times New Roman" w:cs="Times New Roman"/>
          <w:sz w:val="24"/>
          <w:szCs w:val="24"/>
        </w:rPr>
        <w:t xml:space="preserve">Albanian </w:t>
      </w:r>
      <w:r w:rsidRPr="000A04B4">
        <w:rPr>
          <w:rFonts w:ascii="Times New Roman" w:eastAsia="Times New Roman" w:hAnsi="Times New Roman" w:cs="Times New Roman"/>
          <w:sz w:val="24"/>
          <w:szCs w:val="24"/>
        </w:rPr>
        <w:t xml:space="preserve">arrivals, </w:t>
      </w:r>
      <w:r w:rsidR="00F87231" w:rsidRPr="000A04B4">
        <w:rPr>
          <w:rFonts w:ascii="Times New Roman" w:eastAsia="Times New Roman" w:hAnsi="Times New Roman" w:cs="Times New Roman"/>
          <w:sz w:val="24"/>
          <w:szCs w:val="24"/>
        </w:rPr>
        <w:t xml:space="preserve">endorsed </w:t>
      </w:r>
      <w:r w:rsidRPr="000A04B4">
        <w:rPr>
          <w:rFonts w:ascii="Times New Roman" w:eastAsia="Times New Roman" w:hAnsi="Times New Roman" w:cs="Times New Roman"/>
          <w:sz w:val="24"/>
          <w:szCs w:val="24"/>
        </w:rPr>
        <w:t xml:space="preserve">by </w:t>
      </w:r>
      <w:r w:rsidR="00C905AB" w:rsidRPr="000A04B4">
        <w:rPr>
          <w:rFonts w:ascii="Times New Roman" w:eastAsia="Times New Roman" w:hAnsi="Times New Roman" w:cs="Times New Roman"/>
          <w:sz w:val="24"/>
          <w:szCs w:val="24"/>
        </w:rPr>
        <w:t>political rhetoric</w:t>
      </w:r>
      <w:r w:rsidR="000F3E9C" w:rsidRPr="000A04B4">
        <w:rPr>
          <w:rFonts w:ascii="Times New Roman" w:eastAsia="Times New Roman" w:hAnsi="Times New Roman" w:cs="Times New Roman"/>
          <w:sz w:val="24"/>
          <w:szCs w:val="24"/>
        </w:rPr>
        <w:t xml:space="preserve"> and compounded by the media coverage</w:t>
      </w:r>
      <w:r w:rsidR="00CC55CE" w:rsidRPr="000A04B4">
        <w:rPr>
          <w:rFonts w:ascii="Times New Roman" w:eastAsia="Times New Roman" w:hAnsi="Times New Roman" w:cs="Times New Roman"/>
          <w:sz w:val="24"/>
          <w:szCs w:val="24"/>
        </w:rPr>
        <w:t>. Th</w:t>
      </w:r>
      <w:r w:rsidR="005A1880" w:rsidRPr="000A04B4">
        <w:rPr>
          <w:rFonts w:ascii="Times New Roman" w:eastAsia="Times New Roman" w:hAnsi="Times New Roman" w:cs="Times New Roman"/>
          <w:sz w:val="24"/>
          <w:szCs w:val="24"/>
        </w:rPr>
        <w:t xml:space="preserve">is </w:t>
      </w:r>
      <w:r w:rsidR="00CC55CE" w:rsidRPr="000A04B4">
        <w:rPr>
          <w:rFonts w:ascii="Times New Roman" w:eastAsia="Times New Roman" w:hAnsi="Times New Roman" w:cs="Times New Roman"/>
          <w:sz w:val="24"/>
          <w:szCs w:val="24"/>
        </w:rPr>
        <w:t xml:space="preserve">portrayal of Albanian </w:t>
      </w:r>
      <w:r w:rsidR="00396B63" w:rsidRPr="000A04B4">
        <w:rPr>
          <w:rFonts w:ascii="Times New Roman" w:eastAsia="Times New Roman" w:hAnsi="Times New Roman" w:cs="Times New Roman"/>
          <w:sz w:val="24"/>
          <w:szCs w:val="24"/>
        </w:rPr>
        <w:t xml:space="preserve">migrants in 2022-23 </w:t>
      </w:r>
      <w:r w:rsidRPr="000A04B4">
        <w:rPr>
          <w:rFonts w:ascii="Times New Roman" w:eastAsia="Times New Roman" w:hAnsi="Times New Roman" w:cs="Times New Roman"/>
          <w:sz w:val="24"/>
          <w:szCs w:val="24"/>
        </w:rPr>
        <w:t>obscur</w:t>
      </w:r>
      <w:r w:rsidR="00396B63" w:rsidRPr="000A04B4">
        <w:rPr>
          <w:rFonts w:ascii="Times New Roman" w:eastAsia="Times New Roman" w:hAnsi="Times New Roman" w:cs="Times New Roman"/>
          <w:sz w:val="24"/>
          <w:szCs w:val="24"/>
        </w:rPr>
        <w:t>ed</w:t>
      </w:r>
      <w:r w:rsidRPr="000A04B4">
        <w:rPr>
          <w:rFonts w:ascii="Times New Roman" w:eastAsia="Times New Roman" w:hAnsi="Times New Roman" w:cs="Times New Roman"/>
          <w:sz w:val="24"/>
          <w:szCs w:val="24"/>
        </w:rPr>
        <w:t xml:space="preserve"> those whose claims may be deserving and who may, therefore, find themselves in a vulnerable situation</w:t>
      </w:r>
      <w:r w:rsidR="00E13850" w:rsidRPr="000A04B4">
        <w:rPr>
          <w:rFonts w:ascii="Times New Roman" w:eastAsia="Times New Roman" w:hAnsi="Times New Roman" w:cs="Times New Roman"/>
          <w:sz w:val="24"/>
          <w:szCs w:val="24"/>
        </w:rPr>
        <w:t>, as the young people we interviewed did</w:t>
      </w:r>
      <w:r w:rsidRPr="000A04B4">
        <w:rPr>
          <w:rFonts w:ascii="Times New Roman" w:eastAsia="Times New Roman" w:hAnsi="Times New Roman" w:cs="Times New Roman"/>
          <w:sz w:val="24"/>
          <w:szCs w:val="24"/>
        </w:rPr>
        <w:t>.</w:t>
      </w:r>
    </w:p>
    <w:p w14:paraId="2050C096" w14:textId="77777777" w:rsidR="001469CB" w:rsidRPr="000A04B4" w:rsidRDefault="001469CB" w:rsidP="00332B3C">
      <w:pPr>
        <w:spacing w:after="240" w:line="240" w:lineRule="auto"/>
        <w:jc w:val="both"/>
        <w:rPr>
          <w:rFonts w:ascii="Times New Roman" w:eastAsia="Times New Roman" w:hAnsi="Times New Roman" w:cs="Times New Roman"/>
          <w:sz w:val="24"/>
          <w:szCs w:val="24"/>
        </w:rPr>
      </w:pPr>
    </w:p>
    <w:p w14:paraId="71CD3B36" w14:textId="50FD9827" w:rsidR="001469CB" w:rsidRPr="000A04B4" w:rsidRDefault="00A8328F" w:rsidP="00572B65">
      <w:pPr>
        <w:pStyle w:val="Heading2"/>
        <w:spacing w:line="360" w:lineRule="auto"/>
        <w:rPr>
          <w:rFonts w:ascii="Times New Roman" w:eastAsia="Times New Roman" w:hAnsi="Times New Roman" w:cs="Times New Roman"/>
          <w:b/>
          <w:bCs/>
          <w:color w:val="000000" w:themeColor="text1"/>
          <w:sz w:val="24"/>
          <w:szCs w:val="24"/>
        </w:rPr>
      </w:pPr>
      <w:r w:rsidRPr="000A04B4">
        <w:rPr>
          <w:rFonts w:ascii="Times New Roman" w:eastAsia="Times New Roman" w:hAnsi="Times New Roman" w:cs="Times New Roman"/>
          <w:b/>
          <w:bCs/>
          <w:color w:val="000000" w:themeColor="text1"/>
          <w:sz w:val="24"/>
          <w:szCs w:val="24"/>
        </w:rPr>
        <w:t>Methodology and Data</w:t>
      </w:r>
    </w:p>
    <w:p w14:paraId="51AE81B5" w14:textId="0ED9DC35" w:rsidR="005A1880" w:rsidRPr="000A04B4" w:rsidRDefault="00A8328F" w:rsidP="00150FCE">
      <w:pPr>
        <w:spacing w:line="240" w:lineRule="auto"/>
        <w:jc w:val="both"/>
        <w:rPr>
          <w:rFonts w:ascii="Times New Roman" w:eastAsia="Times New Roman" w:hAnsi="Times New Roman" w:cs="Times New Roman"/>
          <w:sz w:val="24"/>
          <w:szCs w:val="24"/>
        </w:rPr>
      </w:pPr>
      <w:r w:rsidRPr="000A04B4">
        <w:rPr>
          <w:rFonts w:ascii="Times New Roman" w:eastAsia="Times New Roman" w:hAnsi="Times New Roman" w:cs="Times New Roman"/>
          <w:sz w:val="24"/>
          <w:szCs w:val="24"/>
        </w:rPr>
        <w:t>The empirical data for this article emerged from the findings of the ESRC-funded project 'Lives on Hold, Our Stories Told' (LOHST) (2021-23), a collaborative effort between the University of Liverpool, University College London, University of Southampton, and the Shpresa Programme (a charity supporting Albanians in the UK)</w:t>
      </w:r>
      <w:r w:rsidR="00DF5DC8" w:rsidRPr="000A04B4">
        <w:rPr>
          <w:rStyle w:val="FootnoteReference"/>
          <w:rFonts w:ascii="Times New Roman" w:eastAsia="Times New Roman" w:hAnsi="Times New Roman" w:cs="Times New Roman"/>
          <w:sz w:val="24"/>
          <w:szCs w:val="24"/>
        </w:rPr>
        <w:footnoteReference w:id="5"/>
      </w:r>
      <w:r w:rsidRPr="000A04B4">
        <w:rPr>
          <w:rFonts w:ascii="Times New Roman" w:eastAsia="Times New Roman" w:hAnsi="Times New Roman" w:cs="Times New Roman"/>
          <w:sz w:val="24"/>
          <w:szCs w:val="24"/>
        </w:rPr>
        <w:t>. The LOHST project examined how Covid-19 impacted the lives of young people (aged 16-25) seeking asylum in England, including their access to legal representation, welfare, and its impact on their mental health and wellbeing. We collected data using a peer research methodology, which is a form of participatory methodology that amplifies the voices of those being researched and is considered more democratic. Consequently, our project gathered data from 69 young people seeking asylum (4</w:t>
      </w:r>
      <w:r w:rsidR="000A15A9" w:rsidRPr="000A04B4">
        <w:rPr>
          <w:rFonts w:ascii="Times New Roman" w:eastAsia="Times New Roman" w:hAnsi="Times New Roman" w:cs="Times New Roman"/>
          <w:sz w:val="24"/>
          <w:szCs w:val="24"/>
        </w:rPr>
        <w:t>5</w:t>
      </w:r>
      <w:r w:rsidRPr="000A04B4">
        <w:rPr>
          <w:rFonts w:ascii="Times New Roman" w:eastAsia="Times New Roman" w:hAnsi="Times New Roman" w:cs="Times New Roman"/>
          <w:sz w:val="24"/>
          <w:szCs w:val="24"/>
        </w:rPr>
        <w:t xml:space="preserve"> of whom were Albanian</w:t>
      </w:r>
      <w:r w:rsidR="000A15A9" w:rsidRPr="000A04B4">
        <w:rPr>
          <w:rFonts w:ascii="Times New Roman" w:eastAsia="Times New Roman" w:hAnsi="Times New Roman" w:cs="Times New Roman"/>
          <w:sz w:val="24"/>
          <w:szCs w:val="24"/>
        </w:rPr>
        <w:t>, 26 men and 18 women</w:t>
      </w:r>
      <w:r w:rsidRPr="000A04B4">
        <w:rPr>
          <w:rFonts w:ascii="Times New Roman" w:eastAsia="Times New Roman" w:hAnsi="Times New Roman" w:cs="Times New Roman"/>
          <w:sz w:val="24"/>
          <w:szCs w:val="24"/>
        </w:rPr>
        <w:t>), as well as 53 practitioners (including lawyers, mental health experts, social workers, foster carers, civil society representatives, and legal experts) and UK civil servants (e.g., Home Office officials).</w:t>
      </w:r>
    </w:p>
    <w:p w14:paraId="00000035" w14:textId="1F2935A7" w:rsidR="001B60BE" w:rsidRPr="000A04B4" w:rsidRDefault="00A8328F" w:rsidP="00DA1E32">
      <w:pPr>
        <w:spacing w:line="240" w:lineRule="auto"/>
        <w:jc w:val="both"/>
        <w:rPr>
          <w:rFonts w:ascii="Times New Roman" w:eastAsia="Times New Roman" w:hAnsi="Times New Roman" w:cs="Times New Roman"/>
          <w:sz w:val="24"/>
          <w:szCs w:val="24"/>
        </w:rPr>
      </w:pPr>
      <w:r w:rsidRPr="000A04B4">
        <w:rPr>
          <w:rFonts w:ascii="Times New Roman" w:eastAsia="Times New Roman" w:hAnsi="Times New Roman" w:cs="Times New Roman"/>
          <w:sz w:val="24"/>
          <w:szCs w:val="24"/>
        </w:rPr>
        <w:t>We used thematic analysis</w:t>
      </w:r>
      <w:r w:rsidR="00DD572A" w:rsidRPr="000A04B4">
        <w:rPr>
          <w:rFonts w:ascii="Times New Roman" w:eastAsia="Times New Roman" w:hAnsi="Times New Roman" w:cs="Times New Roman"/>
          <w:sz w:val="24"/>
          <w:szCs w:val="24"/>
        </w:rPr>
        <w:t xml:space="preserve"> to analyse </w:t>
      </w:r>
      <w:r w:rsidR="00C25768" w:rsidRPr="000A04B4">
        <w:rPr>
          <w:rFonts w:ascii="Times New Roman" w:eastAsia="Times New Roman" w:hAnsi="Times New Roman" w:cs="Times New Roman"/>
          <w:sz w:val="24"/>
          <w:szCs w:val="24"/>
        </w:rPr>
        <w:t xml:space="preserve">the </w:t>
      </w:r>
      <w:r w:rsidR="007839B8" w:rsidRPr="000A04B4">
        <w:rPr>
          <w:rFonts w:ascii="Times New Roman" w:eastAsia="Times New Roman" w:hAnsi="Times New Roman" w:cs="Times New Roman"/>
          <w:sz w:val="24"/>
          <w:szCs w:val="24"/>
        </w:rPr>
        <w:t>data we collected and</w:t>
      </w:r>
      <w:r w:rsidRPr="000A04B4">
        <w:rPr>
          <w:rFonts w:ascii="Times New Roman" w:eastAsia="Times New Roman" w:hAnsi="Times New Roman" w:cs="Times New Roman"/>
          <w:sz w:val="24"/>
          <w:szCs w:val="24"/>
        </w:rPr>
        <w:t xml:space="preserve"> interpret significant themes from across our interview data. Thematic analysis is a common analytic technique used to interpret qualitative interview data</w:t>
      </w:r>
      <w:r w:rsidR="00694054"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 xml:space="preserve"> whereby the researcher closely reads the data to identify whether there are common themes from within the data that indicate patterns or mechanisms that underpin the phenomenon under investigation</w:t>
      </w:r>
      <w:r w:rsidR="00EF6793" w:rsidRPr="000A04B4">
        <w:rPr>
          <w:rFonts w:ascii="Times New Roman" w:eastAsia="Times New Roman" w:hAnsi="Times New Roman" w:cs="Times New Roman"/>
          <w:sz w:val="24"/>
          <w:szCs w:val="24"/>
        </w:rPr>
        <w:t xml:space="preserve"> (Terry et al. 2017)</w:t>
      </w:r>
      <w:r w:rsidRPr="000A04B4">
        <w:rPr>
          <w:rFonts w:ascii="Times New Roman" w:eastAsia="Times New Roman" w:hAnsi="Times New Roman" w:cs="Times New Roman"/>
          <w:sz w:val="24"/>
          <w:szCs w:val="24"/>
        </w:rPr>
        <w:t>. This iterative process is undertaken until the researchers have examined the data thoroughly and built super themes that form the spine of their analysis and offer a sense of what is going on in relation to their research question</w:t>
      </w:r>
      <w:r w:rsidR="009C2C16" w:rsidRPr="000A04B4">
        <w:rPr>
          <w:rFonts w:ascii="Times New Roman" w:eastAsia="Times New Roman" w:hAnsi="Times New Roman" w:cs="Times New Roman"/>
          <w:sz w:val="24"/>
          <w:szCs w:val="24"/>
        </w:rPr>
        <w:t>s</w:t>
      </w:r>
      <w:r w:rsidRPr="000A04B4">
        <w:rPr>
          <w:rFonts w:ascii="Times New Roman" w:eastAsia="Times New Roman" w:hAnsi="Times New Roman" w:cs="Times New Roman"/>
          <w:sz w:val="24"/>
          <w:szCs w:val="24"/>
        </w:rPr>
        <w:t xml:space="preserve">. </w:t>
      </w:r>
      <w:r w:rsidR="00610636" w:rsidRPr="000A04B4">
        <w:rPr>
          <w:rFonts w:ascii="Times New Roman" w:eastAsia="Times New Roman" w:hAnsi="Times New Roman" w:cs="Times New Roman"/>
          <w:sz w:val="24"/>
          <w:szCs w:val="24"/>
        </w:rPr>
        <w:t>It</w:t>
      </w:r>
      <w:r w:rsidRPr="000A04B4">
        <w:rPr>
          <w:rFonts w:ascii="Times New Roman" w:eastAsia="Times New Roman" w:hAnsi="Times New Roman" w:cs="Times New Roman"/>
          <w:sz w:val="24"/>
          <w:szCs w:val="24"/>
        </w:rPr>
        <w:t xml:space="preserve"> became apparent as</w:t>
      </w:r>
      <w:r w:rsidR="003531DF" w:rsidRPr="000A04B4">
        <w:rPr>
          <w:rFonts w:ascii="Times New Roman" w:eastAsia="Times New Roman" w:hAnsi="Times New Roman" w:cs="Times New Roman"/>
          <w:sz w:val="24"/>
          <w:szCs w:val="24"/>
        </w:rPr>
        <w:t xml:space="preserve"> we collected our data that there was a surge in media coverage </w:t>
      </w:r>
      <w:r w:rsidR="003531DF" w:rsidRPr="000A04B4">
        <w:rPr>
          <w:rFonts w:ascii="Times New Roman" w:eastAsia="Times New Roman" w:hAnsi="Times New Roman" w:cs="Times New Roman"/>
          <w:sz w:val="24"/>
          <w:szCs w:val="24"/>
        </w:rPr>
        <w:lastRenderedPageBreak/>
        <w:t>and the politici</w:t>
      </w:r>
      <w:r w:rsidR="00EF6793" w:rsidRPr="000A04B4">
        <w:rPr>
          <w:rFonts w:ascii="Times New Roman" w:eastAsia="Times New Roman" w:hAnsi="Times New Roman" w:cs="Times New Roman"/>
          <w:sz w:val="24"/>
          <w:szCs w:val="24"/>
        </w:rPr>
        <w:t>s</w:t>
      </w:r>
      <w:r w:rsidR="003531DF" w:rsidRPr="000A04B4">
        <w:rPr>
          <w:rFonts w:ascii="Times New Roman" w:eastAsia="Times New Roman" w:hAnsi="Times New Roman" w:cs="Times New Roman"/>
          <w:sz w:val="24"/>
          <w:szCs w:val="24"/>
        </w:rPr>
        <w:t>ation of Albanian arrivals. This was clear when we</w:t>
      </w:r>
      <w:r w:rsidR="008B2124" w:rsidRPr="000A04B4">
        <w:rPr>
          <w:rFonts w:ascii="Times New Roman" w:eastAsia="Times New Roman" w:hAnsi="Times New Roman" w:cs="Times New Roman"/>
          <w:sz w:val="24"/>
          <w:szCs w:val="24"/>
        </w:rPr>
        <w:t xml:space="preserve"> </w:t>
      </w:r>
      <w:r w:rsidRPr="000A04B4">
        <w:rPr>
          <w:rFonts w:ascii="Times New Roman" w:eastAsia="Times New Roman" w:hAnsi="Times New Roman" w:cs="Times New Roman"/>
          <w:sz w:val="24"/>
          <w:szCs w:val="24"/>
        </w:rPr>
        <w:t>interpreted our data that a key finding was that</w:t>
      </w:r>
      <w:r w:rsidR="009C2C16"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 xml:space="preserve"> despite the additional challenges that Covid-19 brought </w:t>
      </w:r>
      <w:r w:rsidR="00694054" w:rsidRPr="000A04B4">
        <w:rPr>
          <w:rFonts w:ascii="Times New Roman" w:eastAsia="Times New Roman" w:hAnsi="Times New Roman" w:cs="Times New Roman"/>
          <w:sz w:val="24"/>
          <w:szCs w:val="24"/>
        </w:rPr>
        <w:t xml:space="preserve">to </w:t>
      </w:r>
      <w:r w:rsidRPr="000A04B4">
        <w:rPr>
          <w:rFonts w:ascii="Times New Roman" w:eastAsia="Times New Roman" w:hAnsi="Times New Roman" w:cs="Times New Roman"/>
          <w:sz w:val="24"/>
          <w:szCs w:val="24"/>
        </w:rPr>
        <w:t>those seeking asylum protection, there was nevertheless a clear indication that the government singled out Albanian people seeking asylum protection and politici</w:t>
      </w:r>
      <w:r w:rsidR="00EF6793" w:rsidRPr="000A04B4">
        <w:rPr>
          <w:rFonts w:ascii="Times New Roman" w:eastAsia="Times New Roman" w:hAnsi="Times New Roman" w:cs="Times New Roman"/>
          <w:sz w:val="24"/>
          <w:szCs w:val="24"/>
        </w:rPr>
        <w:t>s</w:t>
      </w:r>
      <w:r w:rsidRPr="000A04B4">
        <w:rPr>
          <w:rFonts w:ascii="Times New Roman" w:eastAsia="Times New Roman" w:hAnsi="Times New Roman" w:cs="Times New Roman"/>
          <w:sz w:val="24"/>
          <w:szCs w:val="24"/>
        </w:rPr>
        <w:t xml:space="preserve">ed their </w:t>
      </w:r>
      <w:r w:rsidR="00BA263F" w:rsidRPr="000A04B4">
        <w:rPr>
          <w:rFonts w:ascii="Times New Roman" w:eastAsia="Times New Roman" w:hAnsi="Times New Roman" w:cs="Times New Roman"/>
          <w:sz w:val="24"/>
          <w:szCs w:val="24"/>
        </w:rPr>
        <w:t>asylum</w:t>
      </w:r>
      <w:r w:rsidRPr="000A04B4">
        <w:rPr>
          <w:rFonts w:ascii="Times New Roman" w:eastAsia="Times New Roman" w:hAnsi="Times New Roman" w:cs="Times New Roman"/>
          <w:sz w:val="24"/>
          <w:szCs w:val="24"/>
        </w:rPr>
        <w:t xml:space="preserve"> claims despite evidence we found of credible claims for asylum protection among the young people we interviewed. These findings prompted us to </w:t>
      </w:r>
      <w:r w:rsidR="00694054" w:rsidRPr="000A04B4">
        <w:rPr>
          <w:rFonts w:ascii="Times New Roman" w:eastAsia="Times New Roman" w:hAnsi="Times New Roman" w:cs="Times New Roman"/>
          <w:sz w:val="24"/>
          <w:szCs w:val="24"/>
        </w:rPr>
        <w:t xml:space="preserve">scrutinise </w:t>
      </w:r>
      <w:r w:rsidRPr="000A04B4">
        <w:rPr>
          <w:rFonts w:ascii="Times New Roman" w:eastAsia="Times New Roman" w:hAnsi="Times New Roman" w:cs="Times New Roman"/>
          <w:sz w:val="24"/>
          <w:szCs w:val="24"/>
        </w:rPr>
        <w:t xml:space="preserve">in greater depth </w:t>
      </w:r>
      <w:r w:rsidRPr="000A04B4">
        <w:rPr>
          <w:rFonts w:ascii="Times New Roman" w:eastAsia="Times New Roman" w:hAnsi="Times New Roman" w:cs="Times New Roman"/>
          <w:i/>
          <w:iCs/>
          <w:sz w:val="24"/>
          <w:szCs w:val="24"/>
        </w:rPr>
        <w:t>whether</w:t>
      </w:r>
      <w:r w:rsidRPr="000A04B4">
        <w:rPr>
          <w:rFonts w:ascii="Times New Roman" w:eastAsia="Times New Roman" w:hAnsi="Times New Roman" w:cs="Times New Roman"/>
          <w:sz w:val="24"/>
          <w:szCs w:val="24"/>
        </w:rPr>
        <w:t xml:space="preserve"> and</w:t>
      </w:r>
      <w:r w:rsidRPr="000A04B4">
        <w:rPr>
          <w:rFonts w:ascii="Times New Roman" w:eastAsia="Times New Roman" w:hAnsi="Times New Roman" w:cs="Times New Roman"/>
          <w:i/>
          <w:iCs/>
          <w:sz w:val="24"/>
          <w:szCs w:val="24"/>
        </w:rPr>
        <w:t xml:space="preserve"> to what extent</w:t>
      </w:r>
      <w:r w:rsidRPr="000A04B4">
        <w:rPr>
          <w:rFonts w:ascii="Times New Roman" w:eastAsia="Times New Roman" w:hAnsi="Times New Roman" w:cs="Times New Roman"/>
          <w:sz w:val="24"/>
          <w:szCs w:val="24"/>
        </w:rPr>
        <w:t xml:space="preserve"> the treatment of Albanian claims by the UK immigration system may differ from other nationalities. As such, the main thrust of our article focuses on the findings from 13 qualitative semi-structured interviews with Albanian country experts engaged with Albanian cases, including immigration solicitors, legal experts, EU Commission representatives, Albanian civil society actors, child protection experts,</w:t>
      </w:r>
      <w:r w:rsidR="004A44A6" w:rsidRPr="000A04B4">
        <w:rPr>
          <w:rFonts w:ascii="Times New Roman" w:eastAsia="Times New Roman" w:hAnsi="Times New Roman" w:cs="Times New Roman"/>
          <w:sz w:val="24"/>
          <w:szCs w:val="24"/>
        </w:rPr>
        <w:t xml:space="preserve"> </w:t>
      </w:r>
      <w:r w:rsidRPr="000A04B4">
        <w:rPr>
          <w:rFonts w:ascii="Times New Roman" w:eastAsia="Times New Roman" w:hAnsi="Times New Roman" w:cs="Times New Roman"/>
          <w:sz w:val="24"/>
          <w:szCs w:val="24"/>
        </w:rPr>
        <w:t xml:space="preserve">trafficking experts, and law enforcement officials. </w:t>
      </w:r>
      <w:r w:rsidR="00415D04" w:rsidRPr="000A04B4">
        <w:rPr>
          <w:rFonts w:ascii="Times New Roman" w:eastAsia="Times New Roman" w:hAnsi="Times New Roman" w:cs="Times New Roman"/>
          <w:sz w:val="24"/>
          <w:szCs w:val="24"/>
        </w:rPr>
        <w:t xml:space="preserve">In addition, </w:t>
      </w:r>
      <w:r w:rsidRPr="000A04B4">
        <w:rPr>
          <w:rFonts w:ascii="Times New Roman" w:eastAsia="Times New Roman" w:hAnsi="Times New Roman" w:cs="Times New Roman"/>
          <w:sz w:val="24"/>
          <w:szCs w:val="24"/>
        </w:rPr>
        <w:t>we drew from the accounts of</w:t>
      </w:r>
      <w:r w:rsidR="00274015" w:rsidRPr="000A04B4">
        <w:rPr>
          <w:rFonts w:ascii="Times New Roman" w:eastAsia="Times New Roman" w:hAnsi="Times New Roman" w:cs="Times New Roman"/>
          <w:sz w:val="24"/>
          <w:szCs w:val="24"/>
        </w:rPr>
        <w:t xml:space="preserve"> 46</w:t>
      </w:r>
      <w:r w:rsidRPr="000A04B4">
        <w:rPr>
          <w:rFonts w:ascii="Times New Roman" w:eastAsia="Times New Roman" w:hAnsi="Times New Roman" w:cs="Times New Roman"/>
          <w:sz w:val="24"/>
          <w:szCs w:val="24"/>
        </w:rPr>
        <w:t xml:space="preserve"> young people from Albania who claimed asylum protection to highlight the protection concerns they experienced and how this was mismatched with the political discourse and agenda.</w:t>
      </w:r>
    </w:p>
    <w:p w14:paraId="34B9069B" w14:textId="77777777" w:rsidR="00DD0497" w:rsidRPr="000A04B4" w:rsidRDefault="00DD0497">
      <w:pPr>
        <w:pStyle w:val="Heading2"/>
        <w:spacing w:line="360" w:lineRule="auto"/>
        <w:rPr>
          <w:rFonts w:ascii="Times New Roman" w:eastAsia="Times New Roman" w:hAnsi="Times New Roman" w:cs="Times New Roman"/>
          <w:sz w:val="24"/>
          <w:szCs w:val="24"/>
        </w:rPr>
      </w:pPr>
    </w:p>
    <w:p w14:paraId="00000036" w14:textId="31E837FF" w:rsidR="001B60BE" w:rsidRPr="000A04B4" w:rsidRDefault="00A8328F">
      <w:pPr>
        <w:pStyle w:val="Heading2"/>
        <w:spacing w:line="360" w:lineRule="auto"/>
        <w:rPr>
          <w:rFonts w:ascii="Times New Roman" w:eastAsia="Times New Roman" w:hAnsi="Times New Roman" w:cs="Times New Roman"/>
          <w:b/>
          <w:bCs/>
          <w:color w:val="000000" w:themeColor="text1"/>
          <w:sz w:val="24"/>
          <w:szCs w:val="24"/>
        </w:rPr>
      </w:pPr>
      <w:r w:rsidRPr="000A04B4">
        <w:rPr>
          <w:rFonts w:ascii="Times New Roman" w:eastAsia="Times New Roman" w:hAnsi="Times New Roman" w:cs="Times New Roman"/>
          <w:b/>
          <w:bCs/>
          <w:color w:val="000000" w:themeColor="text1"/>
          <w:sz w:val="24"/>
          <w:szCs w:val="24"/>
        </w:rPr>
        <w:t>Analysis</w:t>
      </w:r>
    </w:p>
    <w:p w14:paraId="00000038" w14:textId="77777777" w:rsidR="001B60BE" w:rsidRPr="000A04B4" w:rsidRDefault="001B60BE">
      <w:pPr>
        <w:rPr>
          <w:rFonts w:ascii="Times New Roman" w:hAnsi="Times New Roman" w:cs="Times New Roman"/>
          <w:sz w:val="24"/>
          <w:szCs w:val="24"/>
        </w:rPr>
      </w:pPr>
    </w:p>
    <w:p w14:paraId="1B676360" w14:textId="77777777" w:rsidR="005B05DD" w:rsidRPr="000A04B4" w:rsidRDefault="00C476DD">
      <w:pPr>
        <w:rPr>
          <w:rFonts w:ascii="Times New Roman" w:hAnsi="Times New Roman" w:cs="Times New Roman"/>
          <w:b/>
          <w:bCs/>
          <w:sz w:val="24"/>
          <w:szCs w:val="24"/>
        </w:rPr>
      </w:pPr>
      <w:r w:rsidRPr="000A04B4">
        <w:rPr>
          <w:rFonts w:ascii="Times New Roman" w:hAnsi="Times New Roman" w:cs="Times New Roman"/>
          <w:b/>
          <w:bCs/>
          <w:sz w:val="24"/>
          <w:szCs w:val="24"/>
        </w:rPr>
        <w:t>Political agenda: p</w:t>
      </w:r>
      <w:r w:rsidR="00A8328F" w:rsidRPr="000A04B4">
        <w:rPr>
          <w:rFonts w:ascii="Times New Roman" w:hAnsi="Times New Roman" w:cs="Times New Roman"/>
          <w:b/>
          <w:bCs/>
          <w:sz w:val="24"/>
          <w:szCs w:val="24"/>
        </w:rPr>
        <w:t>olitici</w:t>
      </w:r>
      <w:r w:rsidR="00EF6793" w:rsidRPr="000A04B4">
        <w:rPr>
          <w:rFonts w:ascii="Times New Roman" w:hAnsi="Times New Roman" w:cs="Times New Roman"/>
          <w:b/>
          <w:bCs/>
          <w:sz w:val="24"/>
          <w:szCs w:val="24"/>
        </w:rPr>
        <w:t>s</w:t>
      </w:r>
      <w:r w:rsidR="00A8328F" w:rsidRPr="000A04B4">
        <w:rPr>
          <w:rFonts w:ascii="Times New Roman" w:hAnsi="Times New Roman" w:cs="Times New Roman"/>
          <w:b/>
          <w:bCs/>
          <w:sz w:val="24"/>
          <w:szCs w:val="24"/>
        </w:rPr>
        <w:t>ing safet</w:t>
      </w:r>
      <w:r w:rsidR="00067461" w:rsidRPr="000A04B4">
        <w:rPr>
          <w:rFonts w:ascii="Times New Roman" w:hAnsi="Times New Roman" w:cs="Times New Roman"/>
          <w:b/>
          <w:bCs/>
          <w:sz w:val="24"/>
          <w:szCs w:val="24"/>
        </w:rPr>
        <w:t>y</w:t>
      </w:r>
      <w:r w:rsidRPr="000A04B4">
        <w:rPr>
          <w:rFonts w:ascii="Times New Roman" w:hAnsi="Times New Roman" w:cs="Times New Roman"/>
          <w:b/>
          <w:bCs/>
          <w:sz w:val="24"/>
          <w:szCs w:val="24"/>
        </w:rPr>
        <w:t xml:space="preserve"> and</w:t>
      </w:r>
      <w:r w:rsidR="009663FA" w:rsidRPr="000A04B4">
        <w:rPr>
          <w:rFonts w:ascii="Times New Roman" w:hAnsi="Times New Roman" w:cs="Times New Roman"/>
          <w:b/>
          <w:bCs/>
          <w:sz w:val="24"/>
          <w:szCs w:val="24"/>
        </w:rPr>
        <w:t xml:space="preserve"> racialised and gendered criminalisation</w:t>
      </w:r>
    </w:p>
    <w:p w14:paraId="642E3DB1" w14:textId="77777777" w:rsidR="005B05DD" w:rsidRPr="000A04B4" w:rsidRDefault="005B05DD" w:rsidP="005B05DD">
      <w:pPr>
        <w:rPr>
          <w:rFonts w:ascii="Times New Roman" w:hAnsi="Times New Roman" w:cs="Times New Roman"/>
          <w:b/>
          <w:bCs/>
          <w:sz w:val="24"/>
          <w:szCs w:val="24"/>
        </w:rPr>
      </w:pPr>
    </w:p>
    <w:p w14:paraId="18C42EBB" w14:textId="5C35DC20" w:rsidR="0090702B" w:rsidRPr="000A04B4" w:rsidRDefault="00C476DD" w:rsidP="005B05DD">
      <w:pPr>
        <w:jc w:val="both"/>
        <w:rPr>
          <w:rFonts w:ascii="Times New Roman" w:hAnsi="Times New Roman" w:cs="Times New Roman"/>
          <w:sz w:val="24"/>
          <w:szCs w:val="24"/>
        </w:rPr>
      </w:pPr>
      <w:r w:rsidRPr="000A04B4">
        <w:rPr>
          <w:rFonts w:ascii="Times New Roman" w:hAnsi="Times New Roman" w:cs="Times New Roman"/>
          <w:b/>
          <w:bCs/>
          <w:sz w:val="24"/>
          <w:szCs w:val="24"/>
        </w:rPr>
        <w:t xml:space="preserve"> </w:t>
      </w:r>
      <w:r w:rsidR="006C33F9" w:rsidRPr="000A04B4">
        <w:rPr>
          <w:rFonts w:ascii="Times New Roman" w:hAnsi="Times New Roman" w:cs="Times New Roman"/>
          <w:sz w:val="24"/>
          <w:szCs w:val="24"/>
        </w:rPr>
        <w:t>In 2022 there was a</w:t>
      </w:r>
      <w:r w:rsidR="0037151D" w:rsidRPr="000A04B4">
        <w:rPr>
          <w:rFonts w:ascii="Times New Roman" w:hAnsi="Times New Roman" w:cs="Times New Roman"/>
          <w:sz w:val="24"/>
          <w:szCs w:val="24"/>
        </w:rPr>
        <w:t>n increase</w:t>
      </w:r>
      <w:r w:rsidR="006C33F9" w:rsidRPr="000A04B4">
        <w:rPr>
          <w:rFonts w:ascii="Times New Roman" w:hAnsi="Times New Roman" w:cs="Times New Roman"/>
          <w:sz w:val="24"/>
          <w:szCs w:val="24"/>
        </w:rPr>
        <w:t xml:space="preserve"> in Albanian</w:t>
      </w:r>
      <w:r w:rsidR="008B510A" w:rsidRPr="000A04B4">
        <w:rPr>
          <w:rFonts w:ascii="Times New Roman" w:hAnsi="Times New Roman" w:cs="Times New Roman"/>
          <w:sz w:val="24"/>
          <w:szCs w:val="24"/>
        </w:rPr>
        <w:t>s</w:t>
      </w:r>
      <w:r w:rsidR="006C33F9" w:rsidRPr="000A04B4">
        <w:rPr>
          <w:rFonts w:ascii="Times New Roman" w:hAnsi="Times New Roman" w:cs="Times New Roman"/>
          <w:sz w:val="24"/>
          <w:szCs w:val="24"/>
        </w:rPr>
        <w:t xml:space="preserve"> crossing the </w:t>
      </w:r>
      <w:r w:rsidR="00EF6793" w:rsidRPr="000A04B4">
        <w:rPr>
          <w:rFonts w:ascii="Times New Roman" w:hAnsi="Times New Roman" w:cs="Times New Roman"/>
          <w:sz w:val="24"/>
          <w:szCs w:val="24"/>
        </w:rPr>
        <w:t>C</w:t>
      </w:r>
      <w:r w:rsidR="006C33F9" w:rsidRPr="000A04B4">
        <w:rPr>
          <w:rFonts w:ascii="Times New Roman" w:hAnsi="Times New Roman" w:cs="Times New Roman"/>
          <w:sz w:val="24"/>
          <w:szCs w:val="24"/>
        </w:rPr>
        <w:t>hannel in small boats</w:t>
      </w:r>
      <w:r w:rsidR="008B510A" w:rsidRPr="000A04B4">
        <w:rPr>
          <w:rFonts w:ascii="Times New Roman" w:hAnsi="Times New Roman" w:cs="Times New Roman"/>
          <w:sz w:val="24"/>
          <w:szCs w:val="24"/>
        </w:rPr>
        <w:t xml:space="preserve">: </w:t>
      </w:r>
      <w:r w:rsidR="006C33F9" w:rsidRPr="000A04B4">
        <w:rPr>
          <w:rFonts w:ascii="Times New Roman" w:hAnsi="Times New Roman" w:cs="Times New Roman"/>
          <w:sz w:val="24"/>
          <w:szCs w:val="24"/>
        </w:rPr>
        <w:t>12,000 in total</w:t>
      </w:r>
      <w:r w:rsidR="00027EC7" w:rsidRPr="000A04B4">
        <w:rPr>
          <w:rFonts w:ascii="Times New Roman" w:hAnsi="Times New Roman" w:cs="Times New Roman"/>
          <w:sz w:val="24"/>
          <w:szCs w:val="24"/>
        </w:rPr>
        <w:t xml:space="preserve"> (Neal </w:t>
      </w:r>
      <w:r w:rsidR="00C63F1C" w:rsidRPr="000A04B4">
        <w:rPr>
          <w:rFonts w:ascii="Times New Roman" w:hAnsi="Times New Roman" w:cs="Times New Roman"/>
          <w:sz w:val="24"/>
          <w:szCs w:val="24"/>
        </w:rPr>
        <w:t>2023</w:t>
      </w:r>
      <w:r w:rsidR="009C2C16" w:rsidRPr="000A04B4">
        <w:rPr>
          <w:rFonts w:ascii="Times New Roman" w:hAnsi="Times New Roman" w:cs="Times New Roman"/>
          <w:sz w:val="24"/>
          <w:szCs w:val="24"/>
        </w:rPr>
        <w:t>a</w:t>
      </w:r>
      <w:r w:rsidR="00C63F1C" w:rsidRPr="000A04B4">
        <w:rPr>
          <w:rFonts w:ascii="Times New Roman" w:hAnsi="Times New Roman" w:cs="Times New Roman"/>
          <w:sz w:val="24"/>
          <w:szCs w:val="24"/>
        </w:rPr>
        <w:t>)</w:t>
      </w:r>
      <w:r w:rsidR="006C33F9" w:rsidRPr="000A04B4">
        <w:rPr>
          <w:rFonts w:ascii="Times New Roman" w:hAnsi="Times New Roman" w:cs="Times New Roman"/>
          <w:sz w:val="24"/>
          <w:szCs w:val="24"/>
        </w:rPr>
        <w:t>.</w:t>
      </w:r>
      <w:r w:rsidR="008B510A" w:rsidRPr="000A04B4">
        <w:rPr>
          <w:rFonts w:ascii="Times New Roman" w:hAnsi="Times New Roman" w:cs="Times New Roman"/>
        </w:rPr>
        <w:t xml:space="preserve"> </w:t>
      </w:r>
      <w:r w:rsidR="006C33F9" w:rsidRPr="000A04B4">
        <w:rPr>
          <w:rFonts w:ascii="Times New Roman" w:hAnsi="Times New Roman" w:cs="Times New Roman"/>
          <w:sz w:val="24"/>
          <w:szCs w:val="24"/>
        </w:rPr>
        <w:t>While many other nationalities sought to reach the UK by small boats, the government overwhelmingly focused on Albanian nationals, with PM Sunak claiming that a third of people coming over on small boats were Albanian and Home Secretary Suella Braverman claim</w:t>
      </w:r>
      <w:r w:rsidR="008618FF" w:rsidRPr="000A04B4">
        <w:rPr>
          <w:rFonts w:ascii="Times New Roman" w:hAnsi="Times New Roman" w:cs="Times New Roman"/>
          <w:sz w:val="24"/>
          <w:szCs w:val="24"/>
        </w:rPr>
        <w:t xml:space="preserve">ed </w:t>
      </w:r>
      <w:r w:rsidR="006C33F9" w:rsidRPr="000A04B4">
        <w:rPr>
          <w:rFonts w:ascii="Times New Roman" w:hAnsi="Times New Roman" w:cs="Times New Roman"/>
          <w:sz w:val="24"/>
          <w:szCs w:val="24"/>
        </w:rPr>
        <w:t xml:space="preserve">erroneously: “a majority of people coming here from Albania — some 80 </w:t>
      </w:r>
      <w:r w:rsidR="00BD15E3" w:rsidRPr="000A04B4">
        <w:rPr>
          <w:rFonts w:ascii="Times New Roman" w:hAnsi="Times New Roman" w:cs="Times New Roman"/>
          <w:sz w:val="24"/>
          <w:szCs w:val="24"/>
        </w:rPr>
        <w:t>%</w:t>
      </w:r>
      <w:r w:rsidR="006C33F9" w:rsidRPr="000A04B4">
        <w:rPr>
          <w:rFonts w:ascii="Times New Roman" w:hAnsi="Times New Roman" w:cs="Times New Roman"/>
          <w:sz w:val="24"/>
          <w:szCs w:val="24"/>
        </w:rPr>
        <w:t xml:space="preserve"> — of the people coming across on small boats are claiming to be victims of modern slavery</w:t>
      </w:r>
      <w:r w:rsidR="008618FF" w:rsidRPr="000A04B4">
        <w:rPr>
          <w:rFonts w:ascii="Times New Roman" w:hAnsi="Times New Roman" w:cs="Times New Roman"/>
          <w:sz w:val="24"/>
          <w:szCs w:val="24"/>
        </w:rPr>
        <w:t>”</w:t>
      </w:r>
      <w:r w:rsidR="00882C16" w:rsidRPr="000A04B4">
        <w:rPr>
          <w:rStyle w:val="FootnoteReference"/>
          <w:rFonts w:ascii="Times New Roman" w:hAnsi="Times New Roman" w:cs="Times New Roman"/>
          <w:sz w:val="24"/>
          <w:szCs w:val="24"/>
        </w:rPr>
        <w:footnoteReference w:id="6"/>
      </w:r>
      <w:r w:rsidR="008618FF" w:rsidRPr="000A04B4">
        <w:rPr>
          <w:rFonts w:ascii="Times New Roman" w:hAnsi="Times New Roman" w:cs="Times New Roman"/>
          <w:sz w:val="24"/>
          <w:szCs w:val="24"/>
        </w:rPr>
        <w:t>, as the figure</w:t>
      </w:r>
      <w:r w:rsidR="00517B2D" w:rsidRPr="000A04B4">
        <w:rPr>
          <w:rFonts w:ascii="Times New Roman" w:hAnsi="Times New Roman" w:cs="Times New Roman"/>
          <w:sz w:val="24"/>
          <w:szCs w:val="24"/>
        </w:rPr>
        <w:t xml:space="preserve"> was in fact 12% in 2022 </w:t>
      </w:r>
      <w:r w:rsidR="00185352" w:rsidRPr="000A04B4">
        <w:rPr>
          <w:rFonts w:ascii="Times New Roman" w:hAnsi="Times New Roman" w:cs="Times New Roman"/>
          <w:sz w:val="24"/>
          <w:szCs w:val="24"/>
        </w:rPr>
        <w:t xml:space="preserve">(Open Democracy 2023). </w:t>
      </w:r>
      <w:r w:rsidR="00212392" w:rsidRPr="000A04B4">
        <w:rPr>
          <w:rFonts w:ascii="Times New Roman" w:hAnsi="Times New Roman" w:cs="Times New Roman"/>
          <w:sz w:val="24"/>
          <w:szCs w:val="24"/>
        </w:rPr>
        <w:t xml:space="preserve">The spike in Albanian arrivals in 2022 was </w:t>
      </w:r>
      <w:r w:rsidR="005F44BD" w:rsidRPr="000A04B4">
        <w:rPr>
          <w:rFonts w:ascii="Times New Roman" w:hAnsi="Times New Roman" w:cs="Times New Roman"/>
          <w:sz w:val="24"/>
          <w:szCs w:val="24"/>
        </w:rPr>
        <w:t>followed by hostile media coverage</w:t>
      </w:r>
      <w:r w:rsidR="00CD4376" w:rsidRPr="000A04B4">
        <w:rPr>
          <w:rStyle w:val="FootnoteReference"/>
          <w:rFonts w:ascii="Times New Roman" w:hAnsi="Times New Roman" w:cs="Times New Roman"/>
          <w:sz w:val="24"/>
          <w:szCs w:val="24"/>
        </w:rPr>
        <w:footnoteReference w:id="7"/>
      </w:r>
      <w:r w:rsidR="005F44BD" w:rsidRPr="000A04B4">
        <w:rPr>
          <w:rFonts w:ascii="Times New Roman" w:hAnsi="Times New Roman" w:cs="Times New Roman"/>
          <w:sz w:val="24"/>
          <w:szCs w:val="24"/>
        </w:rPr>
        <w:t xml:space="preserve"> of the issue </w:t>
      </w:r>
      <w:r w:rsidR="008B7332" w:rsidRPr="000A04B4">
        <w:rPr>
          <w:rFonts w:ascii="Times New Roman" w:hAnsi="Times New Roman" w:cs="Times New Roman"/>
          <w:sz w:val="24"/>
          <w:szCs w:val="24"/>
        </w:rPr>
        <w:t>and most importantly, opened a propitious pol</w:t>
      </w:r>
      <w:r w:rsidR="005E761B" w:rsidRPr="000A04B4">
        <w:rPr>
          <w:rFonts w:ascii="Times New Roman" w:hAnsi="Times New Roman" w:cs="Times New Roman"/>
          <w:sz w:val="24"/>
          <w:szCs w:val="24"/>
        </w:rPr>
        <w:t xml:space="preserve">icy window for the government to make their pledge of “stopping the boats” a political success, by using the </w:t>
      </w:r>
      <w:r w:rsidR="00965BD8" w:rsidRPr="000A04B4">
        <w:rPr>
          <w:rFonts w:ascii="Times New Roman" w:hAnsi="Times New Roman" w:cs="Times New Roman"/>
          <w:sz w:val="24"/>
          <w:szCs w:val="24"/>
        </w:rPr>
        <w:t xml:space="preserve">case of </w:t>
      </w:r>
      <w:r w:rsidR="005E761B" w:rsidRPr="000A04B4">
        <w:rPr>
          <w:rFonts w:ascii="Times New Roman" w:hAnsi="Times New Roman" w:cs="Times New Roman"/>
          <w:sz w:val="24"/>
          <w:szCs w:val="24"/>
        </w:rPr>
        <w:t xml:space="preserve">Albanian migrants. </w:t>
      </w:r>
      <w:r w:rsidR="00113AE4" w:rsidRPr="000A04B4">
        <w:rPr>
          <w:rFonts w:ascii="Times New Roman" w:hAnsi="Times New Roman" w:cs="Times New Roman"/>
          <w:sz w:val="24"/>
          <w:szCs w:val="24"/>
        </w:rPr>
        <w:t xml:space="preserve">Indeed, having </w:t>
      </w:r>
      <w:r w:rsidR="00AA3CB0" w:rsidRPr="000A04B4">
        <w:rPr>
          <w:rFonts w:ascii="Times New Roman" w:hAnsi="Times New Roman" w:cs="Times New Roman"/>
          <w:sz w:val="24"/>
          <w:szCs w:val="24"/>
        </w:rPr>
        <w:t xml:space="preserve">generated </w:t>
      </w:r>
      <w:r w:rsidR="00BB69FE" w:rsidRPr="000A04B4">
        <w:rPr>
          <w:rFonts w:ascii="Times New Roman" w:hAnsi="Times New Roman" w:cs="Times New Roman"/>
          <w:sz w:val="24"/>
          <w:szCs w:val="24"/>
        </w:rPr>
        <w:t xml:space="preserve">significant </w:t>
      </w:r>
      <w:r w:rsidR="00AA3CB0" w:rsidRPr="000A04B4">
        <w:rPr>
          <w:rFonts w:ascii="Times New Roman" w:hAnsi="Times New Roman" w:cs="Times New Roman"/>
          <w:sz w:val="24"/>
          <w:szCs w:val="24"/>
        </w:rPr>
        <w:t xml:space="preserve">political momentum </w:t>
      </w:r>
      <w:r w:rsidR="00BB69FE" w:rsidRPr="000A04B4">
        <w:rPr>
          <w:rFonts w:ascii="Times New Roman" w:hAnsi="Times New Roman" w:cs="Times New Roman"/>
          <w:sz w:val="24"/>
          <w:szCs w:val="24"/>
        </w:rPr>
        <w:t xml:space="preserve">with the pledge to “clamp down” on illegal migration by </w:t>
      </w:r>
      <w:r w:rsidR="005E1F27" w:rsidRPr="000A04B4">
        <w:rPr>
          <w:rFonts w:ascii="Times New Roman" w:hAnsi="Times New Roman" w:cs="Times New Roman"/>
          <w:sz w:val="24"/>
          <w:szCs w:val="24"/>
        </w:rPr>
        <w:t xml:space="preserve">stopping the Channel crossings </w:t>
      </w:r>
      <w:r w:rsidR="00B05B0F" w:rsidRPr="000A04B4">
        <w:rPr>
          <w:rFonts w:ascii="Times New Roman" w:hAnsi="Times New Roman" w:cs="Times New Roman"/>
          <w:sz w:val="24"/>
          <w:szCs w:val="24"/>
        </w:rPr>
        <w:t>the</w:t>
      </w:r>
      <w:r w:rsidR="008C17AF" w:rsidRPr="000A04B4">
        <w:rPr>
          <w:rFonts w:ascii="Times New Roman" w:hAnsi="Times New Roman" w:cs="Times New Roman"/>
          <w:sz w:val="24"/>
          <w:szCs w:val="24"/>
        </w:rPr>
        <w:t xml:space="preserve"> public visibility </w:t>
      </w:r>
      <w:r w:rsidR="00713B45" w:rsidRPr="000A04B4">
        <w:rPr>
          <w:rFonts w:ascii="Times New Roman" w:hAnsi="Times New Roman" w:cs="Times New Roman"/>
          <w:sz w:val="24"/>
          <w:szCs w:val="24"/>
        </w:rPr>
        <w:t>gained by the Albanian arrivals meant that the government had to act</w:t>
      </w:r>
      <w:r w:rsidR="00562BFB" w:rsidRPr="000A04B4">
        <w:rPr>
          <w:rFonts w:ascii="Times New Roman" w:hAnsi="Times New Roman" w:cs="Times New Roman"/>
          <w:sz w:val="24"/>
          <w:szCs w:val="24"/>
        </w:rPr>
        <w:t xml:space="preserve">, by coupling the three streams together: </w:t>
      </w:r>
      <w:r w:rsidR="00521B60" w:rsidRPr="000A04B4">
        <w:rPr>
          <w:rFonts w:ascii="Times New Roman" w:hAnsi="Times New Roman" w:cs="Times New Roman"/>
          <w:sz w:val="24"/>
          <w:szCs w:val="24"/>
        </w:rPr>
        <w:t xml:space="preserve">the spike in </w:t>
      </w:r>
      <w:r w:rsidR="00EE51FA" w:rsidRPr="000A04B4">
        <w:rPr>
          <w:rFonts w:ascii="Times New Roman" w:hAnsi="Times New Roman" w:cs="Times New Roman"/>
          <w:sz w:val="24"/>
          <w:szCs w:val="24"/>
        </w:rPr>
        <w:t>Alban</w:t>
      </w:r>
      <w:r w:rsidR="004927CB" w:rsidRPr="000A04B4">
        <w:rPr>
          <w:rFonts w:ascii="Times New Roman" w:hAnsi="Times New Roman" w:cs="Times New Roman"/>
          <w:sz w:val="24"/>
          <w:szCs w:val="24"/>
        </w:rPr>
        <w:t>ian</w:t>
      </w:r>
      <w:r w:rsidR="00521B60" w:rsidRPr="000A04B4">
        <w:rPr>
          <w:rFonts w:ascii="Times New Roman" w:hAnsi="Times New Roman" w:cs="Times New Roman"/>
          <w:sz w:val="24"/>
          <w:szCs w:val="24"/>
        </w:rPr>
        <w:t xml:space="preserve"> arrivals (</w:t>
      </w:r>
      <w:r w:rsidR="00521B60" w:rsidRPr="000A04B4">
        <w:rPr>
          <w:rFonts w:ascii="Times New Roman" w:hAnsi="Times New Roman" w:cs="Times New Roman"/>
          <w:i/>
          <w:iCs/>
          <w:sz w:val="24"/>
          <w:szCs w:val="24"/>
        </w:rPr>
        <w:t>problems)</w:t>
      </w:r>
      <w:r w:rsidR="00521B60" w:rsidRPr="000A04B4">
        <w:rPr>
          <w:rFonts w:ascii="Times New Roman" w:hAnsi="Times New Roman" w:cs="Times New Roman"/>
          <w:sz w:val="24"/>
          <w:szCs w:val="24"/>
        </w:rPr>
        <w:t xml:space="preserve">, </w:t>
      </w:r>
      <w:r w:rsidR="00E33BE4" w:rsidRPr="000A04B4">
        <w:rPr>
          <w:rFonts w:ascii="Times New Roman" w:hAnsi="Times New Roman" w:cs="Times New Roman"/>
          <w:sz w:val="24"/>
          <w:szCs w:val="24"/>
        </w:rPr>
        <w:t>the pledge to tackle the Channel crossings (</w:t>
      </w:r>
      <w:r w:rsidR="00E33BE4" w:rsidRPr="000A04B4">
        <w:rPr>
          <w:rFonts w:ascii="Times New Roman" w:hAnsi="Times New Roman" w:cs="Times New Roman"/>
          <w:i/>
          <w:iCs/>
          <w:sz w:val="24"/>
          <w:szCs w:val="24"/>
        </w:rPr>
        <w:t>politics</w:t>
      </w:r>
      <w:r w:rsidR="00E33BE4" w:rsidRPr="000A04B4">
        <w:rPr>
          <w:rFonts w:ascii="Times New Roman" w:hAnsi="Times New Roman" w:cs="Times New Roman"/>
          <w:sz w:val="24"/>
          <w:szCs w:val="24"/>
        </w:rPr>
        <w:t xml:space="preserve">) and the </w:t>
      </w:r>
      <w:r w:rsidR="007A5C03" w:rsidRPr="000A04B4">
        <w:rPr>
          <w:rFonts w:ascii="Times New Roman" w:hAnsi="Times New Roman" w:cs="Times New Roman"/>
          <w:sz w:val="24"/>
          <w:szCs w:val="24"/>
        </w:rPr>
        <w:t>solution adopted: the politici</w:t>
      </w:r>
      <w:r w:rsidR="00037A58" w:rsidRPr="000A04B4">
        <w:rPr>
          <w:rFonts w:ascii="Times New Roman" w:hAnsi="Times New Roman" w:cs="Times New Roman"/>
          <w:sz w:val="24"/>
          <w:szCs w:val="24"/>
        </w:rPr>
        <w:t>s</w:t>
      </w:r>
      <w:r w:rsidR="007A5C03" w:rsidRPr="000A04B4">
        <w:rPr>
          <w:rFonts w:ascii="Times New Roman" w:hAnsi="Times New Roman" w:cs="Times New Roman"/>
          <w:sz w:val="24"/>
          <w:szCs w:val="24"/>
        </w:rPr>
        <w:t xml:space="preserve">ation of </w:t>
      </w:r>
      <w:r w:rsidR="00BA4B23" w:rsidRPr="000A04B4">
        <w:rPr>
          <w:rFonts w:ascii="Times New Roman" w:hAnsi="Times New Roman" w:cs="Times New Roman"/>
          <w:sz w:val="24"/>
          <w:szCs w:val="24"/>
        </w:rPr>
        <w:t>“</w:t>
      </w:r>
      <w:r w:rsidR="007A5C03" w:rsidRPr="000A04B4">
        <w:rPr>
          <w:rFonts w:ascii="Times New Roman" w:hAnsi="Times New Roman" w:cs="Times New Roman"/>
          <w:sz w:val="24"/>
          <w:szCs w:val="24"/>
        </w:rPr>
        <w:t>safety</w:t>
      </w:r>
      <w:r w:rsidR="00BA4B23" w:rsidRPr="000A04B4">
        <w:rPr>
          <w:rFonts w:ascii="Times New Roman" w:hAnsi="Times New Roman" w:cs="Times New Roman"/>
          <w:sz w:val="24"/>
          <w:szCs w:val="24"/>
        </w:rPr>
        <w:t>”</w:t>
      </w:r>
      <w:r w:rsidR="007A5C03" w:rsidRPr="000A04B4">
        <w:rPr>
          <w:rFonts w:ascii="Times New Roman" w:hAnsi="Times New Roman" w:cs="Times New Roman"/>
          <w:sz w:val="24"/>
          <w:szCs w:val="24"/>
        </w:rPr>
        <w:t xml:space="preserve"> in relation to Albanian</w:t>
      </w:r>
      <w:r w:rsidR="0016539E" w:rsidRPr="000A04B4">
        <w:rPr>
          <w:rFonts w:ascii="Times New Roman" w:hAnsi="Times New Roman" w:cs="Times New Roman"/>
          <w:sz w:val="24"/>
          <w:szCs w:val="24"/>
        </w:rPr>
        <w:t xml:space="preserve"> asylum-seekers (</w:t>
      </w:r>
      <w:r w:rsidR="0016539E" w:rsidRPr="000A04B4">
        <w:rPr>
          <w:rFonts w:ascii="Times New Roman" w:hAnsi="Times New Roman" w:cs="Times New Roman"/>
          <w:i/>
          <w:iCs/>
          <w:sz w:val="24"/>
          <w:szCs w:val="24"/>
        </w:rPr>
        <w:t>policies)</w:t>
      </w:r>
      <w:r w:rsidR="001F5310" w:rsidRPr="000A04B4">
        <w:rPr>
          <w:rFonts w:ascii="Times New Roman" w:hAnsi="Times New Roman" w:cs="Times New Roman"/>
          <w:sz w:val="24"/>
          <w:szCs w:val="24"/>
        </w:rPr>
        <w:t xml:space="preserve">, coupled with the </w:t>
      </w:r>
      <w:r w:rsidR="006C02A0" w:rsidRPr="000A04B4">
        <w:rPr>
          <w:rFonts w:ascii="Times New Roman" w:hAnsi="Times New Roman" w:cs="Times New Roman"/>
          <w:sz w:val="24"/>
          <w:szCs w:val="24"/>
        </w:rPr>
        <w:t xml:space="preserve">racialised and </w:t>
      </w:r>
      <w:r w:rsidR="002E0CD3" w:rsidRPr="000A04B4">
        <w:rPr>
          <w:rFonts w:ascii="Times New Roman" w:hAnsi="Times New Roman" w:cs="Times New Roman"/>
          <w:sz w:val="24"/>
          <w:szCs w:val="24"/>
        </w:rPr>
        <w:t xml:space="preserve">gendered issue framing </w:t>
      </w:r>
      <w:r w:rsidR="0009481E" w:rsidRPr="000A04B4">
        <w:rPr>
          <w:rFonts w:ascii="Times New Roman" w:hAnsi="Times New Roman" w:cs="Times New Roman"/>
          <w:sz w:val="24"/>
          <w:szCs w:val="24"/>
        </w:rPr>
        <w:t xml:space="preserve">via the lens of </w:t>
      </w:r>
      <w:r w:rsidR="00BA4B23" w:rsidRPr="000A04B4">
        <w:rPr>
          <w:rFonts w:ascii="Times New Roman" w:hAnsi="Times New Roman" w:cs="Times New Roman"/>
          <w:sz w:val="24"/>
          <w:szCs w:val="24"/>
        </w:rPr>
        <w:t xml:space="preserve"> “criminality”</w:t>
      </w:r>
      <w:r w:rsidR="0016539E" w:rsidRPr="000A04B4">
        <w:rPr>
          <w:rFonts w:ascii="Times New Roman" w:hAnsi="Times New Roman" w:cs="Times New Roman"/>
          <w:i/>
          <w:iCs/>
          <w:sz w:val="24"/>
          <w:szCs w:val="24"/>
        </w:rPr>
        <w:t xml:space="preserve">. </w:t>
      </w:r>
      <w:r w:rsidR="00537FC3" w:rsidRPr="000A04B4">
        <w:rPr>
          <w:rFonts w:ascii="Times New Roman" w:hAnsi="Times New Roman" w:cs="Times New Roman"/>
          <w:sz w:val="24"/>
          <w:szCs w:val="24"/>
        </w:rPr>
        <w:t xml:space="preserve"> As we show below, the “safety” of Albania as a</w:t>
      </w:r>
      <w:r w:rsidR="00676EF7" w:rsidRPr="000A04B4">
        <w:rPr>
          <w:rFonts w:ascii="Times New Roman" w:hAnsi="Times New Roman" w:cs="Times New Roman"/>
          <w:sz w:val="24"/>
          <w:szCs w:val="24"/>
        </w:rPr>
        <w:t xml:space="preserve"> country of origin</w:t>
      </w:r>
      <w:r w:rsidR="00B07244" w:rsidRPr="000A04B4">
        <w:rPr>
          <w:rFonts w:ascii="Times New Roman" w:hAnsi="Times New Roman" w:cs="Times New Roman"/>
          <w:sz w:val="24"/>
          <w:szCs w:val="24"/>
        </w:rPr>
        <w:t xml:space="preserve"> for asylum-seekers </w:t>
      </w:r>
      <w:r w:rsidR="00465008" w:rsidRPr="000A04B4">
        <w:rPr>
          <w:rFonts w:ascii="Times New Roman" w:hAnsi="Times New Roman" w:cs="Times New Roman"/>
          <w:sz w:val="24"/>
          <w:szCs w:val="24"/>
        </w:rPr>
        <w:t>underpinned the treatment o</w:t>
      </w:r>
      <w:r w:rsidR="00B65A15" w:rsidRPr="000A04B4">
        <w:rPr>
          <w:rFonts w:ascii="Times New Roman" w:hAnsi="Times New Roman" w:cs="Times New Roman"/>
          <w:sz w:val="24"/>
          <w:szCs w:val="24"/>
        </w:rPr>
        <w:t>f Albanians</w:t>
      </w:r>
      <w:r w:rsidR="00BC6831" w:rsidRPr="000A04B4">
        <w:rPr>
          <w:rFonts w:ascii="Times New Roman" w:hAnsi="Times New Roman" w:cs="Times New Roman"/>
          <w:sz w:val="24"/>
          <w:szCs w:val="24"/>
        </w:rPr>
        <w:t>,</w:t>
      </w:r>
      <w:r w:rsidR="00B65A15" w:rsidRPr="000A04B4">
        <w:rPr>
          <w:rFonts w:ascii="Times New Roman" w:hAnsi="Times New Roman" w:cs="Times New Roman"/>
          <w:sz w:val="24"/>
          <w:szCs w:val="24"/>
        </w:rPr>
        <w:t xml:space="preserve"> </w:t>
      </w:r>
      <w:r w:rsidR="00164DF3" w:rsidRPr="000A04B4">
        <w:rPr>
          <w:rFonts w:ascii="Times New Roman" w:hAnsi="Times New Roman" w:cs="Times New Roman"/>
          <w:sz w:val="24"/>
          <w:szCs w:val="24"/>
        </w:rPr>
        <w:t>according to the policy solution adopted by the government.</w:t>
      </w:r>
      <w:r w:rsidR="00A935A1" w:rsidRPr="000A04B4">
        <w:rPr>
          <w:rFonts w:ascii="Times New Roman" w:hAnsi="Times New Roman" w:cs="Times New Roman"/>
          <w:sz w:val="24"/>
          <w:szCs w:val="24"/>
        </w:rPr>
        <w:t xml:space="preserve"> However, we </w:t>
      </w:r>
      <w:r w:rsidR="00CF58E0" w:rsidRPr="000A04B4">
        <w:rPr>
          <w:rFonts w:ascii="Times New Roman" w:hAnsi="Times New Roman" w:cs="Times New Roman"/>
          <w:sz w:val="24"/>
          <w:szCs w:val="24"/>
        </w:rPr>
        <w:t>found</w:t>
      </w:r>
      <w:r w:rsidR="00A935A1" w:rsidRPr="000A04B4">
        <w:rPr>
          <w:rFonts w:ascii="Times New Roman" w:hAnsi="Times New Roman" w:cs="Times New Roman"/>
          <w:sz w:val="24"/>
          <w:szCs w:val="24"/>
        </w:rPr>
        <w:t xml:space="preserve"> that the </w:t>
      </w:r>
      <w:r w:rsidR="00165C07" w:rsidRPr="000A04B4">
        <w:rPr>
          <w:rFonts w:ascii="Times New Roman" w:hAnsi="Times New Roman" w:cs="Times New Roman"/>
          <w:sz w:val="24"/>
          <w:szCs w:val="24"/>
        </w:rPr>
        <w:t xml:space="preserve">prejudiced treatment of Albanian migrants by the UK asylum system predated </w:t>
      </w:r>
      <w:r w:rsidR="00C746B1" w:rsidRPr="000A04B4">
        <w:rPr>
          <w:rFonts w:ascii="Times New Roman" w:hAnsi="Times New Roman" w:cs="Times New Roman"/>
          <w:sz w:val="24"/>
          <w:szCs w:val="24"/>
        </w:rPr>
        <w:t xml:space="preserve">2022, </w:t>
      </w:r>
      <w:r w:rsidR="00C746B1" w:rsidRPr="000A04B4">
        <w:rPr>
          <w:rFonts w:ascii="Times New Roman" w:hAnsi="Times New Roman" w:cs="Times New Roman"/>
          <w:sz w:val="24"/>
          <w:szCs w:val="24"/>
        </w:rPr>
        <w:lastRenderedPageBreak/>
        <w:t>as their</w:t>
      </w:r>
      <w:r w:rsidR="0090702B" w:rsidRPr="000A04B4">
        <w:rPr>
          <w:rFonts w:ascii="Times New Roman" w:hAnsi="Times New Roman" w:cs="Times New Roman"/>
          <w:sz w:val="24"/>
          <w:szCs w:val="24"/>
        </w:rPr>
        <w:t xml:space="preserve"> low</w:t>
      </w:r>
      <w:r w:rsidR="00C746B1" w:rsidRPr="000A04B4">
        <w:rPr>
          <w:rFonts w:ascii="Times New Roman" w:hAnsi="Times New Roman" w:cs="Times New Roman"/>
          <w:sz w:val="24"/>
          <w:szCs w:val="24"/>
        </w:rPr>
        <w:t xml:space="preserve"> asylum grant rates and the perception that </w:t>
      </w:r>
      <w:r w:rsidR="0090702B" w:rsidRPr="000A04B4">
        <w:rPr>
          <w:rFonts w:ascii="Times New Roman" w:hAnsi="Times New Roman" w:cs="Times New Roman"/>
          <w:sz w:val="24"/>
          <w:szCs w:val="24"/>
        </w:rPr>
        <w:t>their claims were undeserving describe how the Home Office treated them.</w:t>
      </w:r>
    </w:p>
    <w:p w14:paraId="6F995AF6" w14:textId="291D0234" w:rsidR="0009481E" w:rsidRPr="000A04B4" w:rsidRDefault="0009481E" w:rsidP="005B2AA5">
      <w:pPr>
        <w:jc w:val="both"/>
        <w:rPr>
          <w:rFonts w:ascii="Times New Roman" w:hAnsi="Times New Roman" w:cs="Times New Roman"/>
          <w:i/>
          <w:iCs/>
          <w:sz w:val="24"/>
          <w:szCs w:val="24"/>
        </w:rPr>
      </w:pPr>
      <w:r w:rsidRPr="000A04B4">
        <w:rPr>
          <w:rFonts w:ascii="Times New Roman" w:hAnsi="Times New Roman" w:cs="Times New Roman"/>
          <w:i/>
          <w:iCs/>
          <w:sz w:val="24"/>
          <w:szCs w:val="24"/>
        </w:rPr>
        <w:t>Albania as a safe country</w:t>
      </w:r>
      <w:r w:rsidR="00BF2DF9" w:rsidRPr="000A04B4">
        <w:rPr>
          <w:rFonts w:ascii="Times New Roman" w:hAnsi="Times New Roman" w:cs="Times New Roman"/>
          <w:i/>
          <w:iCs/>
          <w:sz w:val="24"/>
          <w:szCs w:val="24"/>
        </w:rPr>
        <w:t xml:space="preserve"> (policy stream)</w:t>
      </w:r>
    </w:p>
    <w:p w14:paraId="73DFB3D6" w14:textId="43CDB5D3" w:rsidR="00117C9C" w:rsidRPr="000A04B4" w:rsidRDefault="005651CF" w:rsidP="00BE2D14">
      <w:pPr>
        <w:pBdr>
          <w:top w:val="nil"/>
          <w:left w:val="nil"/>
          <w:bottom w:val="nil"/>
          <w:right w:val="nil"/>
          <w:between w:val="nil"/>
        </w:pBdr>
        <w:jc w:val="both"/>
        <w:rPr>
          <w:rFonts w:ascii="Times New Roman" w:hAnsi="Times New Roman" w:cs="Times New Roman"/>
          <w:color w:val="000000"/>
          <w:sz w:val="24"/>
          <w:szCs w:val="24"/>
        </w:rPr>
      </w:pPr>
      <w:r w:rsidRPr="000A04B4">
        <w:rPr>
          <w:rFonts w:ascii="Times New Roman" w:hAnsi="Times New Roman" w:cs="Times New Roman"/>
          <w:color w:val="000000"/>
          <w:sz w:val="24"/>
          <w:szCs w:val="24"/>
        </w:rPr>
        <w:t xml:space="preserve">The </w:t>
      </w:r>
      <w:r w:rsidR="00F962E9" w:rsidRPr="000A04B4">
        <w:rPr>
          <w:rFonts w:ascii="Times New Roman" w:hAnsi="Times New Roman" w:cs="Times New Roman"/>
          <w:color w:val="000000"/>
          <w:sz w:val="24"/>
          <w:szCs w:val="24"/>
        </w:rPr>
        <w:t xml:space="preserve">UK </w:t>
      </w:r>
      <w:r w:rsidRPr="000A04B4">
        <w:rPr>
          <w:rFonts w:ascii="Times New Roman" w:hAnsi="Times New Roman" w:cs="Times New Roman"/>
          <w:color w:val="000000"/>
          <w:sz w:val="24"/>
          <w:szCs w:val="24"/>
        </w:rPr>
        <w:t xml:space="preserve">government’s policy </w:t>
      </w:r>
      <w:r w:rsidR="0005105C" w:rsidRPr="000A04B4">
        <w:rPr>
          <w:rFonts w:ascii="Times New Roman" w:hAnsi="Times New Roman" w:cs="Times New Roman"/>
          <w:color w:val="000000"/>
          <w:sz w:val="24"/>
          <w:szCs w:val="24"/>
        </w:rPr>
        <w:t xml:space="preserve">which </w:t>
      </w:r>
      <w:r w:rsidR="00015936" w:rsidRPr="000A04B4">
        <w:rPr>
          <w:rFonts w:ascii="Times New Roman" w:hAnsi="Times New Roman" w:cs="Times New Roman"/>
          <w:color w:val="000000"/>
          <w:sz w:val="24"/>
          <w:szCs w:val="24"/>
        </w:rPr>
        <w:t xml:space="preserve">established, legally and politically, that Albania is </w:t>
      </w:r>
      <w:r w:rsidR="004E3086" w:rsidRPr="000A04B4">
        <w:rPr>
          <w:rFonts w:ascii="Times New Roman" w:hAnsi="Times New Roman" w:cs="Times New Roman"/>
          <w:color w:val="000000"/>
          <w:sz w:val="24"/>
          <w:szCs w:val="24"/>
        </w:rPr>
        <w:t>a</w:t>
      </w:r>
      <w:r w:rsidR="00015936" w:rsidRPr="000A04B4">
        <w:rPr>
          <w:rFonts w:ascii="Times New Roman" w:hAnsi="Times New Roman" w:cs="Times New Roman"/>
          <w:color w:val="000000"/>
          <w:sz w:val="24"/>
          <w:szCs w:val="24"/>
        </w:rPr>
        <w:t xml:space="preserve"> </w:t>
      </w:r>
      <w:r w:rsidR="009C2C16" w:rsidRPr="000A04B4">
        <w:rPr>
          <w:rFonts w:ascii="Times New Roman" w:hAnsi="Times New Roman" w:cs="Times New Roman"/>
          <w:color w:val="000000"/>
          <w:sz w:val="24"/>
          <w:szCs w:val="24"/>
        </w:rPr>
        <w:t>“</w:t>
      </w:r>
      <w:r w:rsidR="00015936" w:rsidRPr="000A04B4">
        <w:rPr>
          <w:rFonts w:ascii="Times New Roman" w:hAnsi="Times New Roman" w:cs="Times New Roman"/>
          <w:color w:val="000000"/>
          <w:sz w:val="24"/>
          <w:szCs w:val="24"/>
        </w:rPr>
        <w:t>safe</w:t>
      </w:r>
      <w:r w:rsidR="009C2C16" w:rsidRPr="000A04B4">
        <w:rPr>
          <w:rFonts w:ascii="Times New Roman" w:hAnsi="Times New Roman" w:cs="Times New Roman"/>
          <w:color w:val="000000"/>
          <w:sz w:val="24"/>
          <w:szCs w:val="24"/>
        </w:rPr>
        <w:t>”</w:t>
      </w:r>
      <w:r w:rsidR="00F962E9" w:rsidRPr="000A04B4">
        <w:rPr>
          <w:rFonts w:ascii="Times New Roman" w:hAnsi="Times New Roman" w:cs="Times New Roman"/>
          <w:color w:val="000000"/>
          <w:sz w:val="24"/>
          <w:szCs w:val="24"/>
        </w:rPr>
        <w:t xml:space="preserve"> country for its citizens</w:t>
      </w:r>
      <w:r w:rsidR="006C35CC" w:rsidRPr="000A04B4">
        <w:rPr>
          <w:rFonts w:ascii="Times New Roman" w:hAnsi="Times New Roman" w:cs="Times New Roman"/>
          <w:color w:val="000000"/>
          <w:sz w:val="24"/>
          <w:szCs w:val="24"/>
        </w:rPr>
        <w:t>,</w:t>
      </w:r>
      <w:r w:rsidR="00F962E9" w:rsidRPr="000A04B4">
        <w:rPr>
          <w:rFonts w:ascii="Times New Roman" w:hAnsi="Times New Roman" w:cs="Times New Roman"/>
          <w:color w:val="000000"/>
          <w:sz w:val="24"/>
          <w:szCs w:val="24"/>
        </w:rPr>
        <w:t xml:space="preserve"> </w:t>
      </w:r>
      <w:r w:rsidR="007375E6" w:rsidRPr="000A04B4">
        <w:rPr>
          <w:rFonts w:ascii="Times New Roman" w:hAnsi="Times New Roman" w:cs="Times New Roman"/>
          <w:color w:val="000000"/>
          <w:sz w:val="24"/>
          <w:szCs w:val="24"/>
        </w:rPr>
        <w:t xml:space="preserve">was premised on two </w:t>
      </w:r>
      <w:r w:rsidR="00067461" w:rsidRPr="000A04B4">
        <w:rPr>
          <w:rFonts w:ascii="Times New Roman" w:hAnsi="Times New Roman" w:cs="Times New Roman"/>
          <w:color w:val="000000"/>
          <w:sz w:val="24"/>
          <w:szCs w:val="24"/>
        </w:rPr>
        <w:t>in</w:t>
      </w:r>
      <w:r w:rsidR="00614B34" w:rsidRPr="000A04B4">
        <w:rPr>
          <w:rFonts w:ascii="Times New Roman" w:hAnsi="Times New Roman" w:cs="Times New Roman"/>
          <w:color w:val="000000"/>
          <w:sz w:val="24"/>
          <w:szCs w:val="24"/>
        </w:rPr>
        <w:t xml:space="preserve">terlinked </w:t>
      </w:r>
      <w:r w:rsidR="007375E6" w:rsidRPr="000A04B4">
        <w:rPr>
          <w:rFonts w:ascii="Times New Roman" w:hAnsi="Times New Roman" w:cs="Times New Roman"/>
          <w:color w:val="000000"/>
          <w:sz w:val="24"/>
          <w:szCs w:val="24"/>
        </w:rPr>
        <w:t xml:space="preserve">arguments: that </w:t>
      </w:r>
      <w:r w:rsidR="007D58E9" w:rsidRPr="000A04B4">
        <w:rPr>
          <w:rFonts w:ascii="Times New Roman" w:hAnsi="Times New Roman" w:cs="Times New Roman"/>
          <w:color w:val="000000"/>
          <w:sz w:val="24"/>
          <w:szCs w:val="24"/>
        </w:rPr>
        <w:t xml:space="preserve">it is an EU candidate country, and second, that the Albanian government is willing </w:t>
      </w:r>
      <w:r w:rsidR="00F36DCA" w:rsidRPr="000A04B4">
        <w:rPr>
          <w:rFonts w:ascii="Times New Roman" w:hAnsi="Times New Roman" w:cs="Times New Roman"/>
          <w:color w:val="000000"/>
          <w:sz w:val="24"/>
          <w:szCs w:val="24"/>
        </w:rPr>
        <w:t xml:space="preserve">to uphold this </w:t>
      </w:r>
      <w:r w:rsidR="009C2C16" w:rsidRPr="000A04B4">
        <w:rPr>
          <w:rFonts w:ascii="Times New Roman" w:hAnsi="Times New Roman" w:cs="Times New Roman"/>
          <w:color w:val="000000"/>
          <w:sz w:val="24"/>
          <w:szCs w:val="24"/>
        </w:rPr>
        <w:t>label and</w:t>
      </w:r>
      <w:r w:rsidR="00B25233" w:rsidRPr="000A04B4">
        <w:rPr>
          <w:rFonts w:ascii="Times New Roman" w:hAnsi="Times New Roman" w:cs="Times New Roman"/>
          <w:color w:val="000000"/>
          <w:sz w:val="24"/>
          <w:szCs w:val="24"/>
        </w:rPr>
        <w:t xml:space="preserve"> accept the returned Albanians.</w:t>
      </w:r>
      <w:r w:rsidR="0001443F" w:rsidRPr="000A04B4">
        <w:rPr>
          <w:rFonts w:ascii="Times New Roman" w:hAnsi="Times New Roman" w:cs="Times New Roman"/>
          <w:color w:val="000000"/>
          <w:sz w:val="24"/>
          <w:szCs w:val="24"/>
        </w:rPr>
        <w:t xml:space="preserve"> </w:t>
      </w:r>
      <w:r w:rsidR="00702478" w:rsidRPr="000A04B4">
        <w:rPr>
          <w:rFonts w:ascii="Times New Roman" w:hAnsi="Times New Roman" w:cs="Times New Roman"/>
          <w:color w:val="000000"/>
          <w:sz w:val="24"/>
          <w:szCs w:val="24"/>
        </w:rPr>
        <w:t xml:space="preserve">In light of the focusing event – the </w:t>
      </w:r>
      <w:r w:rsidR="00F9476E" w:rsidRPr="000A04B4">
        <w:rPr>
          <w:rFonts w:ascii="Times New Roman" w:hAnsi="Times New Roman" w:cs="Times New Roman"/>
          <w:color w:val="000000"/>
          <w:sz w:val="24"/>
          <w:szCs w:val="24"/>
        </w:rPr>
        <w:t>increase</w:t>
      </w:r>
      <w:r w:rsidR="00702478" w:rsidRPr="000A04B4">
        <w:rPr>
          <w:rFonts w:ascii="Times New Roman" w:hAnsi="Times New Roman" w:cs="Times New Roman"/>
          <w:color w:val="000000"/>
          <w:sz w:val="24"/>
          <w:szCs w:val="24"/>
        </w:rPr>
        <w:t xml:space="preserve"> of Albanian arrivals - </w:t>
      </w:r>
      <w:r w:rsidR="00F1635A" w:rsidRPr="000A04B4">
        <w:rPr>
          <w:rFonts w:ascii="Times New Roman" w:hAnsi="Times New Roman" w:cs="Times New Roman"/>
          <w:color w:val="000000"/>
          <w:sz w:val="24"/>
          <w:szCs w:val="24"/>
        </w:rPr>
        <w:t xml:space="preserve">the UK government </w:t>
      </w:r>
      <w:r w:rsidR="001B7905" w:rsidRPr="000A04B4">
        <w:rPr>
          <w:rFonts w:ascii="Times New Roman" w:hAnsi="Times New Roman" w:cs="Times New Roman"/>
          <w:color w:val="000000"/>
          <w:sz w:val="24"/>
          <w:szCs w:val="24"/>
        </w:rPr>
        <w:t xml:space="preserve">negotiated </w:t>
      </w:r>
      <w:r w:rsidR="00F1635A" w:rsidRPr="000A04B4">
        <w:rPr>
          <w:rFonts w:ascii="Times New Roman" w:hAnsi="Times New Roman" w:cs="Times New Roman"/>
          <w:color w:val="000000"/>
          <w:sz w:val="24"/>
          <w:szCs w:val="24"/>
        </w:rPr>
        <w:t>a</w:t>
      </w:r>
      <w:r w:rsidR="005A1880" w:rsidRPr="000A04B4">
        <w:rPr>
          <w:rFonts w:ascii="Times New Roman" w:hAnsi="Times New Roman" w:cs="Times New Roman"/>
          <w:color w:val="000000"/>
          <w:sz w:val="24"/>
          <w:szCs w:val="24"/>
        </w:rPr>
        <w:t xml:space="preserve"> political</w:t>
      </w:r>
      <w:r w:rsidR="00F1635A" w:rsidRPr="000A04B4">
        <w:rPr>
          <w:rFonts w:ascii="Times New Roman" w:hAnsi="Times New Roman" w:cs="Times New Roman"/>
          <w:color w:val="000000"/>
          <w:sz w:val="24"/>
          <w:szCs w:val="24"/>
        </w:rPr>
        <w:t xml:space="preserve"> agreement with the Albania</w:t>
      </w:r>
      <w:r w:rsidR="001B7905" w:rsidRPr="000A04B4">
        <w:rPr>
          <w:rFonts w:ascii="Times New Roman" w:hAnsi="Times New Roman" w:cs="Times New Roman"/>
          <w:color w:val="000000"/>
          <w:sz w:val="24"/>
          <w:szCs w:val="24"/>
        </w:rPr>
        <w:t>n</w:t>
      </w:r>
      <w:r w:rsidR="00F1635A" w:rsidRPr="000A04B4">
        <w:rPr>
          <w:rFonts w:ascii="Times New Roman" w:hAnsi="Times New Roman" w:cs="Times New Roman"/>
          <w:color w:val="000000"/>
          <w:sz w:val="24"/>
          <w:szCs w:val="24"/>
        </w:rPr>
        <w:t xml:space="preserve"> government</w:t>
      </w:r>
      <w:r w:rsidR="002416E8" w:rsidRPr="000A04B4">
        <w:rPr>
          <w:rFonts w:ascii="Times New Roman" w:hAnsi="Times New Roman" w:cs="Times New Roman"/>
          <w:color w:val="000000"/>
          <w:sz w:val="24"/>
          <w:szCs w:val="24"/>
        </w:rPr>
        <w:t xml:space="preserve"> -</w:t>
      </w:r>
      <w:r w:rsidR="00F1635A" w:rsidRPr="000A04B4">
        <w:rPr>
          <w:rFonts w:ascii="Times New Roman" w:hAnsi="Times New Roman" w:cs="Times New Roman"/>
          <w:color w:val="000000"/>
          <w:sz w:val="24"/>
          <w:szCs w:val="24"/>
        </w:rPr>
        <w:t xml:space="preserve"> </w:t>
      </w:r>
      <w:r w:rsidR="002416E8" w:rsidRPr="000A04B4">
        <w:rPr>
          <w:rFonts w:ascii="Times New Roman" w:hAnsi="Times New Roman" w:cs="Times New Roman"/>
          <w:i/>
          <w:iCs/>
          <w:color w:val="000000"/>
          <w:sz w:val="24"/>
          <w:szCs w:val="24"/>
        </w:rPr>
        <w:t>UK-Albania Joint Communique: Enhancing Bilateral Cooperation in Areas of Common Interest</w:t>
      </w:r>
      <w:r w:rsidR="002416E8" w:rsidRPr="000A04B4">
        <w:rPr>
          <w:rFonts w:ascii="Times New Roman" w:hAnsi="Times New Roman" w:cs="Times New Roman"/>
          <w:i/>
          <w:iCs/>
          <w:color w:val="000000"/>
          <w:sz w:val="24"/>
          <w:szCs w:val="24"/>
          <w:vertAlign w:val="superscript"/>
        </w:rPr>
        <w:footnoteReference w:id="8"/>
      </w:r>
      <w:r w:rsidR="002416E8" w:rsidRPr="000A04B4">
        <w:rPr>
          <w:rFonts w:ascii="Times New Roman" w:hAnsi="Times New Roman" w:cs="Times New Roman"/>
          <w:color w:val="000000"/>
          <w:sz w:val="24"/>
          <w:szCs w:val="24"/>
        </w:rPr>
        <w:t xml:space="preserve"> - </w:t>
      </w:r>
      <w:r w:rsidR="00255446" w:rsidRPr="000A04B4">
        <w:rPr>
          <w:rFonts w:ascii="Times New Roman" w:hAnsi="Times New Roman" w:cs="Times New Roman"/>
          <w:color w:val="000000"/>
          <w:sz w:val="24"/>
          <w:szCs w:val="24"/>
        </w:rPr>
        <w:t>which w</w:t>
      </w:r>
      <w:r w:rsidR="0042378F" w:rsidRPr="000A04B4">
        <w:rPr>
          <w:rFonts w:ascii="Times New Roman" w:hAnsi="Times New Roman" w:cs="Times New Roman"/>
          <w:color w:val="000000"/>
          <w:sz w:val="24"/>
          <w:szCs w:val="24"/>
        </w:rPr>
        <w:t>ould</w:t>
      </w:r>
      <w:r w:rsidR="00255446" w:rsidRPr="000A04B4">
        <w:rPr>
          <w:rFonts w:ascii="Times New Roman" w:hAnsi="Times New Roman" w:cs="Times New Roman"/>
          <w:color w:val="000000"/>
          <w:sz w:val="24"/>
          <w:szCs w:val="24"/>
        </w:rPr>
        <w:t xml:space="preserve"> </w:t>
      </w:r>
      <w:r w:rsidR="005355D2" w:rsidRPr="000A04B4">
        <w:rPr>
          <w:rFonts w:ascii="Times New Roman" w:hAnsi="Times New Roman" w:cs="Times New Roman"/>
          <w:color w:val="000000"/>
          <w:sz w:val="24"/>
          <w:szCs w:val="24"/>
        </w:rPr>
        <w:t xml:space="preserve">support the implementation </w:t>
      </w:r>
      <w:r w:rsidR="00255446" w:rsidRPr="000A04B4">
        <w:rPr>
          <w:rFonts w:ascii="Times New Roman" w:hAnsi="Times New Roman" w:cs="Times New Roman"/>
          <w:color w:val="000000"/>
          <w:sz w:val="24"/>
          <w:szCs w:val="24"/>
        </w:rPr>
        <w:t>of the UK-Albania readmissions agreement</w:t>
      </w:r>
      <w:r w:rsidR="005355D2" w:rsidRPr="000A04B4">
        <w:rPr>
          <w:rFonts w:ascii="Times New Roman" w:hAnsi="Times New Roman" w:cs="Times New Roman"/>
          <w:color w:val="000000"/>
          <w:sz w:val="24"/>
          <w:szCs w:val="24"/>
        </w:rPr>
        <w:t xml:space="preserve">: namely, it </w:t>
      </w:r>
      <w:r w:rsidR="008F173B" w:rsidRPr="000A04B4">
        <w:rPr>
          <w:rFonts w:ascii="Times New Roman" w:hAnsi="Times New Roman" w:cs="Times New Roman"/>
          <w:color w:val="000000"/>
          <w:sz w:val="24"/>
          <w:szCs w:val="24"/>
        </w:rPr>
        <w:t xml:space="preserve">would </w:t>
      </w:r>
      <w:r w:rsidR="00A75110" w:rsidRPr="000A04B4">
        <w:rPr>
          <w:rFonts w:ascii="Times New Roman" w:hAnsi="Times New Roman" w:cs="Times New Roman"/>
          <w:color w:val="000000"/>
          <w:sz w:val="24"/>
          <w:szCs w:val="24"/>
        </w:rPr>
        <w:t>“</w:t>
      </w:r>
      <w:r w:rsidR="005355D2" w:rsidRPr="000A04B4">
        <w:rPr>
          <w:rFonts w:ascii="Times New Roman" w:hAnsi="Times New Roman" w:cs="Times New Roman"/>
          <w:color w:val="000000"/>
          <w:sz w:val="24"/>
          <w:szCs w:val="24"/>
        </w:rPr>
        <w:t xml:space="preserve">increase </w:t>
      </w:r>
      <w:r w:rsidR="00255446" w:rsidRPr="000A04B4">
        <w:rPr>
          <w:rFonts w:ascii="Times New Roman" w:hAnsi="Times New Roman" w:cs="Times New Roman"/>
          <w:color w:val="000000"/>
          <w:sz w:val="24"/>
          <w:szCs w:val="24"/>
        </w:rPr>
        <w:t>returns to Albania</w:t>
      </w:r>
      <w:r w:rsidR="005355D2" w:rsidRPr="000A04B4">
        <w:rPr>
          <w:rFonts w:ascii="Times New Roman" w:hAnsi="Times New Roman" w:cs="Times New Roman"/>
          <w:color w:val="000000"/>
          <w:sz w:val="24"/>
          <w:szCs w:val="24"/>
        </w:rPr>
        <w:t xml:space="preserve"> of those of</w:t>
      </w:r>
      <w:r w:rsidR="00255446" w:rsidRPr="000A04B4">
        <w:rPr>
          <w:rFonts w:ascii="Times New Roman" w:hAnsi="Times New Roman" w:cs="Times New Roman"/>
          <w:color w:val="000000"/>
          <w:sz w:val="24"/>
          <w:szCs w:val="24"/>
        </w:rPr>
        <w:t xml:space="preserve"> victims of modern slavery (as defined in the UK legislation) and as victims of human trafficking (as defined in the Albanian legislation)</w:t>
      </w:r>
      <w:r w:rsidR="00A75110" w:rsidRPr="000A04B4">
        <w:rPr>
          <w:rFonts w:ascii="Times New Roman" w:hAnsi="Times New Roman" w:cs="Times New Roman"/>
          <w:color w:val="000000"/>
          <w:sz w:val="24"/>
          <w:szCs w:val="24"/>
        </w:rPr>
        <w:t>”</w:t>
      </w:r>
      <w:r w:rsidR="00255446" w:rsidRPr="000A04B4">
        <w:rPr>
          <w:rFonts w:ascii="Times New Roman" w:hAnsi="Times New Roman" w:cs="Times New Roman"/>
          <w:color w:val="000000"/>
          <w:sz w:val="24"/>
          <w:szCs w:val="24"/>
        </w:rPr>
        <w:t>.</w:t>
      </w:r>
      <w:r w:rsidR="00A75110" w:rsidRPr="000A04B4">
        <w:rPr>
          <w:rFonts w:ascii="Times New Roman" w:hAnsi="Times New Roman" w:cs="Times New Roman"/>
          <w:color w:val="000000"/>
          <w:sz w:val="24"/>
          <w:szCs w:val="24"/>
        </w:rPr>
        <w:t xml:space="preserve"> This was based on the premise that Albania </w:t>
      </w:r>
      <w:r w:rsidR="00B05F05" w:rsidRPr="000A04B4">
        <w:rPr>
          <w:rFonts w:ascii="Times New Roman" w:hAnsi="Times New Roman" w:cs="Times New Roman"/>
          <w:color w:val="000000"/>
          <w:sz w:val="24"/>
          <w:szCs w:val="24"/>
        </w:rPr>
        <w:t xml:space="preserve">is an EU candidate </w:t>
      </w:r>
      <w:r w:rsidR="00F9476E" w:rsidRPr="000A04B4">
        <w:rPr>
          <w:rFonts w:ascii="Times New Roman" w:hAnsi="Times New Roman" w:cs="Times New Roman"/>
          <w:color w:val="000000"/>
          <w:sz w:val="24"/>
          <w:szCs w:val="24"/>
        </w:rPr>
        <w:t>country</w:t>
      </w:r>
      <w:r w:rsidR="00B908A5" w:rsidRPr="000A04B4">
        <w:rPr>
          <w:rFonts w:ascii="Times New Roman" w:hAnsi="Times New Roman" w:cs="Times New Roman"/>
          <w:color w:val="000000"/>
          <w:sz w:val="24"/>
          <w:szCs w:val="24"/>
        </w:rPr>
        <w:t xml:space="preserve"> </w:t>
      </w:r>
      <w:r w:rsidR="00526656" w:rsidRPr="000A04B4">
        <w:rPr>
          <w:rFonts w:ascii="Times New Roman" w:hAnsi="Times New Roman" w:cs="Times New Roman"/>
          <w:color w:val="000000"/>
          <w:sz w:val="24"/>
          <w:szCs w:val="24"/>
        </w:rPr>
        <w:t>and therefore</w:t>
      </w:r>
      <w:r w:rsidR="00B908A5" w:rsidRPr="000A04B4">
        <w:rPr>
          <w:rFonts w:ascii="Times New Roman" w:hAnsi="Times New Roman" w:cs="Times New Roman"/>
          <w:color w:val="000000"/>
          <w:sz w:val="24"/>
          <w:szCs w:val="24"/>
        </w:rPr>
        <w:t>,</w:t>
      </w:r>
      <w:r w:rsidR="00B05F05" w:rsidRPr="000A04B4">
        <w:rPr>
          <w:rFonts w:ascii="Times New Roman" w:hAnsi="Times New Roman" w:cs="Times New Roman"/>
          <w:color w:val="000000"/>
          <w:sz w:val="24"/>
          <w:szCs w:val="24"/>
        </w:rPr>
        <w:t xml:space="preserve"> </w:t>
      </w:r>
      <w:r w:rsidR="00B908A5" w:rsidRPr="000A04B4">
        <w:rPr>
          <w:rFonts w:ascii="Times New Roman" w:hAnsi="Times New Roman" w:cs="Times New Roman"/>
          <w:color w:val="000000"/>
          <w:sz w:val="24"/>
          <w:szCs w:val="24"/>
        </w:rPr>
        <w:t>“</w:t>
      </w:r>
      <w:r w:rsidR="00B05F05" w:rsidRPr="000A04B4">
        <w:rPr>
          <w:rFonts w:ascii="Times New Roman" w:hAnsi="Times New Roman" w:cs="Times New Roman"/>
          <w:color w:val="000000"/>
          <w:sz w:val="24"/>
          <w:szCs w:val="24"/>
        </w:rPr>
        <w:t>a safe country of origin under UK law</w:t>
      </w:r>
      <w:r w:rsidR="001104A0" w:rsidRPr="000A04B4">
        <w:rPr>
          <w:rFonts w:ascii="Times New Roman" w:hAnsi="Times New Roman" w:cs="Times New Roman"/>
          <w:color w:val="000000"/>
          <w:sz w:val="24"/>
          <w:szCs w:val="24"/>
        </w:rPr>
        <w:t>”</w:t>
      </w:r>
      <w:r w:rsidR="00B05F05" w:rsidRPr="000A04B4">
        <w:rPr>
          <w:rFonts w:ascii="Times New Roman" w:hAnsi="Times New Roman" w:cs="Times New Roman"/>
          <w:color w:val="000000"/>
          <w:sz w:val="24"/>
          <w:szCs w:val="24"/>
        </w:rPr>
        <w:t xml:space="preserve"> (p. 1). </w:t>
      </w:r>
      <w:r w:rsidR="00C353B2" w:rsidRPr="000A04B4">
        <w:rPr>
          <w:rFonts w:ascii="Times New Roman" w:hAnsi="Times New Roman" w:cs="Times New Roman"/>
          <w:color w:val="000000"/>
          <w:sz w:val="24"/>
          <w:szCs w:val="24"/>
        </w:rPr>
        <w:t xml:space="preserve"> This diminished Albanians’ claims of danger or unsafety and is predicated on the belief that Albania has the infrastructure and institutions that can protect Albanians who face blood feud and other human rights violations. </w:t>
      </w:r>
      <w:r w:rsidR="00E12539" w:rsidRPr="000A04B4">
        <w:rPr>
          <w:rFonts w:ascii="Times New Roman" w:hAnsi="Times New Roman" w:cs="Times New Roman"/>
          <w:color w:val="000000"/>
          <w:sz w:val="24"/>
          <w:szCs w:val="24"/>
        </w:rPr>
        <w:t xml:space="preserve">Since the adoption of the communiqué, </w:t>
      </w:r>
      <w:r w:rsidR="00A9041A" w:rsidRPr="000A04B4">
        <w:rPr>
          <w:rFonts w:ascii="Times New Roman" w:hAnsi="Times New Roman" w:cs="Times New Roman"/>
          <w:color w:val="000000"/>
          <w:sz w:val="24"/>
          <w:szCs w:val="24"/>
        </w:rPr>
        <w:t>over 2,500</w:t>
      </w:r>
      <w:r w:rsidR="00D2168F" w:rsidRPr="000A04B4">
        <w:rPr>
          <w:rFonts w:ascii="Times New Roman" w:hAnsi="Times New Roman" w:cs="Times New Roman"/>
          <w:color w:val="000000"/>
          <w:sz w:val="24"/>
          <w:szCs w:val="24"/>
        </w:rPr>
        <w:t xml:space="preserve"> </w:t>
      </w:r>
      <w:r w:rsidR="00E12539" w:rsidRPr="000A04B4">
        <w:rPr>
          <w:rFonts w:ascii="Times New Roman" w:hAnsi="Times New Roman" w:cs="Times New Roman"/>
          <w:color w:val="000000"/>
          <w:sz w:val="24"/>
          <w:szCs w:val="24"/>
        </w:rPr>
        <w:t>Albanian nationals, including failed asylum seekers, foreign national offenders and voluntary returnees, were returned to Albania between December 2022 and</w:t>
      </w:r>
      <w:r w:rsidR="003952A8" w:rsidRPr="000A04B4">
        <w:rPr>
          <w:rFonts w:ascii="Times New Roman" w:hAnsi="Times New Roman" w:cs="Times New Roman"/>
          <w:color w:val="000000"/>
          <w:sz w:val="24"/>
          <w:szCs w:val="24"/>
        </w:rPr>
        <w:t xml:space="preserve"> March 2025</w:t>
      </w:r>
      <w:r w:rsidR="00E12539" w:rsidRPr="000A04B4">
        <w:rPr>
          <w:rFonts w:ascii="Times New Roman" w:hAnsi="Times New Roman" w:cs="Times New Roman"/>
          <w:color w:val="000000"/>
          <w:sz w:val="24"/>
          <w:szCs w:val="24"/>
        </w:rPr>
        <w:t>.</w:t>
      </w:r>
      <w:r w:rsidR="00E12539" w:rsidRPr="000A04B4">
        <w:rPr>
          <w:rFonts w:ascii="Times New Roman" w:hAnsi="Times New Roman" w:cs="Times New Roman"/>
          <w:color w:val="000000"/>
          <w:sz w:val="24"/>
          <w:szCs w:val="24"/>
          <w:vertAlign w:val="superscript"/>
        </w:rPr>
        <w:footnoteReference w:id="9"/>
      </w:r>
      <w:r w:rsidR="00E12539" w:rsidRPr="000A04B4">
        <w:rPr>
          <w:rFonts w:ascii="Times New Roman" w:hAnsi="Times New Roman" w:cs="Times New Roman"/>
          <w:color w:val="000000"/>
          <w:sz w:val="24"/>
          <w:szCs w:val="24"/>
        </w:rPr>
        <w:t xml:space="preserve"> This was a confirmation by the UK government that Albania is a safe place for the return of Albanians whose asylum claims ha</w:t>
      </w:r>
      <w:r w:rsidR="008B4282" w:rsidRPr="000A04B4">
        <w:rPr>
          <w:rFonts w:ascii="Times New Roman" w:hAnsi="Times New Roman" w:cs="Times New Roman"/>
          <w:color w:val="000000"/>
          <w:sz w:val="24"/>
          <w:szCs w:val="24"/>
        </w:rPr>
        <w:t>d</w:t>
      </w:r>
      <w:r w:rsidR="00E12539" w:rsidRPr="000A04B4">
        <w:rPr>
          <w:rFonts w:ascii="Times New Roman" w:hAnsi="Times New Roman" w:cs="Times New Roman"/>
          <w:color w:val="000000"/>
          <w:sz w:val="24"/>
          <w:szCs w:val="24"/>
        </w:rPr>
        <w:t xml:space="preserve"> </w:t>
      </w:r>
      <w:r w:rsidR="00DC7E35" w:rsidRPr="000A04B4">
        <w:rPr>
          <w:rFonts w:ascii="Times New Roman" w:hAnsi="Times New Roman" w:cs="Times New Roman"/>
          <w:color w:val="000000"/>
          <w:sz w:val="24"/>
          <w:szCs w:val="24"/>
        </w:rPr>
        <w:t>been refused.</w:t>
      </w:r>
      <w:r w:rsidR="00F03650" w:rsidRPr="000A04B4">
        <w:rPr>
          <w:rFonts w:ascii="Times New Roman" w:hAnsi="Times New Roman" w:cs="Times New Roman"/>
          <w:color w:val="000000"/>
          <w:sz w:val="24"/>
          <w:szCs w:val="24"/>
        </w:rPr>
        <w:t xml:space="preserve"> At the same time, t</w:t>
      </w:r>
      <w:r w:rsidR="00BA2BC0" w:rsidRPr="000A04B4">
        <w:rPr>
          <w:rFonts w:ascii="Times New Roman" w:hAnsi="Times New Roman" w:cs="Times New Roman"/>
          <w:color w:val="000000"/>
          <w:sz w:val="24"/>
          <w:szCs w:val="24"/>
        </w:rPr>
        <w:t xml:space="preserve">he Albanian </w:t>
      </w:r>
      <w:r w:rsidR="00C353B2" w:rsidRPr="000A04B4">
        <w:rPr>
          <w:rFonts w:ascii="Times New Roman" w:hAnsi="Times New Roman" w:cs="Times New Roman"/>
          <w:color w:val="000000"/>
          <w:sz w:val="24"/>
          <w:szCs w:val="24"/>
        </w:rPr>
        <w:t>g</w:t>
      </w:r>
      <w:r w:rsidR="00BA2BC0" w:rsidRPr="000A04B4">
        <w:rPr>
          <w:rFonts w:ascii="Times New Roman" w:hAnsi="Times New Roman" w:cs="Times New Roman"/>
          <w:color w:val="000000"/>
          <w:sz w:val="24"/>
          <w:szCs w:val="24"/>
        </w:rPr>
        <w:t xml:space="preserve">overnment </w:t>
      </w:r>
      <w:r w:rsidR="00445EB6" w:rsidRPr="000A04B4">
        <w:rPr>
          <w:rFonts w:ascii="Times New Roman" w:hAnsi="Times New Roman" w:cs="Times New Roman"/>
          <w:color w:val="000000"/>
          <w:sz w:val="24"/>
          <w:szCs w:val="24"/>
        </w:rPr>
        <w:t xml:space="preserve">was complicit in helping </w:t>
      </w:r>
      <w:r w:rsidR="00BE2D14" w:rsidRPr="000A04B4">
        <w:rPr>
          <w:rFonts w:ascii="Times New Roman" w:hAnsi="Times New Roman" w:cs="Times New Roman"/>
          <w:color w:val="000000"/>
          <w:sz w:val="24"/>
          <w:szCs w:val="24"/>
        </w:rPr>
        <w:t xml:space="preserve">the promotion of its </w:t>
      </w:r>
      <w:r w:rsidR="00C353B2" w:rsidRPr="000A04B4">
        <w:rPr>
          <w:rFonts w:ascii="Times New Roman" w:hAnsi="Times New Roman" w:cs="Times New Roman"/>
          <w:color w:val="000000"/>
          <w:sz w:val="24"/>
          <w:szCs w:val="24"/>
        </w:rPr>
        <w:t>“</w:t>
      </w:r>
      <w:r w:rsidR="00BE2D14" w:rsidRPr="000A04B4">
        <w:rPr>
          <w:rFonts w:ascii="Times New Roman" w:hAnsi="Times New Roman" w:cs="Times New Roman"/>
          <w:color w:val="000000"/>
          <w:sz w:val="24"/>
          <w:szCs w:val="24"/>
        </w:rPr>
        <w:t>safety</w:t>
      </w:r>
      <w:r w:rsidR="00C353B2" w:rsidRPr="000A04B4">
        <w:rPr>
          <w:rFonts w:ascii="Times New Roman" w:hAnsi="Times New Roman" w:cs="Times New Roman"/>
          <w:color w:val="000000"/>
          <w:sz w:val="24"/>
          <w:szCs w:val="24"/>
        </w:rPr>
        <w:t>”</w:t>
      </w:r>
      <w:r w:rsidR="00BE2D14" w:rsidRPr="000A04B4">
        <w:rPr>
          <w:rFonts w:ascii="Times New Roman" w:hAnsi="Times New Roman" w:cs="Times New Roman"/>
          <w:color w:val="000000"/>
          <w:sz w:val="24"/>
          <w:szCs w:val="24"/>
        </w:rPr>
        <w:t xml:space="preserve"> for its citizens, via the agreement with the UK.</w:t>
      </w:r>
      <w:r w:rsidR="00BA2BC0" w:rsidRPr="000A04B4">
        <w:rPr>
          <w:rFonts w:ascii="Times New Roman" w:hAnsi="Times New Roman" w:cs="Times New Roman"/>
          <w:color w:val="000000"/>
          <w:sz w:val="24"/>
          <w:szCs w:val="24"/>
        </w:rPr>
        <w:t xml:space="preserve"> If it </w:t>
      </w:r>
      <w:r w:rsidR="006A616C" w:rsidRPr="000A04B4">
        <w:rPr>
          <w:rFonts w:ascii="Times New Roman" w:hAnsi="Times New Roman" w:cs="Times New Roman"/>
          <w:color w:val="000000"/>
          <w:sz w:val="24"/>
          <w:szCs w:val="24"/>
        </w:rPr>
        <w:t xml:space="preserve">is </w:t>
      </w:r>
      <w:r w:rsidR="00BA2BC0" w:rsidRPr="000A04B4">
        <w:rPr>
          <w:rFonts w:ascii="Times New Roman" w:hAnsi="Times New Roman" w:cs="Times New Roman"/>
          <w:color w:val="000000"/>
          <w:sz w:val="24"/>
          <w:szCs w:val="24"/>
        </w:rPr>
        <w:t>accept</w:t>
      </w:r>
      <w:r w:rsidR="00C050D3" w:rsidRPr="000A04B4">
        <w:rPr>
          <w:rFonts w:ascii="Times New Roman" w:hAnsi="Times New Roman" w:cs="Times New Roman"/>
          <w:color w:val="000000"/>
          <w:sz w:val="24"/>
          <w:szCs w:val="24"/>
        </w:rPr>
        <w:t>ed</w:t>
      </w:r>
      <w:r w:rsidR="00BA2BC0" w:rsidRPr="000A04B4">
        <w:rPr>
          <w:rFonts w:ascii="Times New Roman" w:hAnsi="Times New Roman" w:cs="Times New Roman"/>
          <w:color w:val="000000"/>
          <w:sz w:val="24"/>
          <w:szCs w:val="24"/>
        </w:rPr>
        <w:t xml:space="preserve"> that there </w:t>
      </w:r>
      <w:r w:rsidR="00C050D3" w:rsidRPr="000A04B4">
        <w:rPr>
          <w:rFonts w:ascii="Times New Roman" w:hAnsi="Times New Roman" w:cs="Times New Roman"/>
          <w:color w:val="000000"/>
          <w:sz w:val="24"/>
          <w:szCs w:val="24"/>
        </w:rPr>
        <w:t xml:space="preserve">was </w:t>
      </w:r>
      <w:r w:rsidR="00BA2BC0" w:rsidRPr="000A04B4">
        <w:rPr>
          <w:rFonts w:ascii="Times New Roman" w:hAnsi="Times New Roman" w:cs="Times New Roman"/>
          <w:color w:val="000000"/>
          <w:sz w:val="24"/>
          <w:szCs w:val="24"/>
        </w:rPr>
        <w:t>a significant number of cases of blood feuds, trafficking and domestic violence</w:t>
      </w:r>
      <w:r w:rsidR="000E364C" w:rsidRPr="000A04B4">
        <w:rPr>
          <w:rStyle w:val="FootnoteReference"/>
          <w:rFonts w:ascii="Times New Roman" w:hAnsi="Times New Roman" w:cs="Times New Roman"/>
          <w:color w:val="000000"/>
          <w:sz w:val="24"/>
          <w:szCs w:val="24"/>
        </w:rPr>
        <w:footnoteReference w:id="10"/>
      </w:r>
      <w:r w:rsidR="00C050D3" w:rsidRPr="000A04B4">
        <w:rPr>
          <w:rFonts w:ascii="Times New Roman" w:hAnsi="Times New Roman" w:cs="Times New Roman"/>
          <w:color w:val="000000"/>
          <w:sz w:val="24"/>
          <w:szCs w:val="24"/>
        </w:rPr>
        <w:t xml:space="preserve"> – some of the main reasons why Albanians </w:t>
      </w:r>
      <w:r w:rsidR="006C2842" w:rsidRPr="000A04B4">
        <w:rPr>
          <w:rFonts w:ascii="Times New Roman" w:hAnsi="Times New Roman" w:cs="Times New Roman"/>
          <w:color w:val="000000"/>
          <w:sz w:val="24"/>
          <w:szCs w:val="24"/>
        </w:rPr>
        <w:t>seek international protection</w:t>
      </w:r>
      <w:r w:rsidR="005667E2" w:rsidRPr="000A04B4">
        <w:rPr>
          <w:rFonts w:ascii="Times New Roman" w:hAnsi="Times New Roman" w:cs="Times New Roman"/>
          <w:color w:val="000000"/>
          <w:sz w:val="24"/>
          <w:szCs w:val="24"/>
        </w:rPr>
        <w:t>, as our interviewees told us</w:t>
      </w:r>
      <w:r w:rsidR="00C80262" w:rsidRPr="000A04B4">
        <w:rPr>
          <w:rFonts w:ascii="Times New Roman" w:hAnsi="Times New Roman" w:cs="Times New Roman"/>
          <w:color w:val="000000"/>
          <w:sz w:val="24"/>
          <w:szCs w:val="24"/>
        </w:rPr>
        <w:t xml:space="preserve"> -</w:t>
      </w:r>
      <w:r w:rsidR="005667E2" w:rsidRPr="000A04B4">
        <w:rPr>
          <w:rFonts w:ascii="Times New Roman" w:hAnsi="Times New Roman" w:cs="Times New Roman"/>
          <w:color w:val="000000"/>
          <w:sz w:val="24"/>
          <w:szCs w:val="24"/>
        </w:rPr>
        <w:t xml:space="preserve"> </w:t>
      </w:r>
      <w:r w:rsidR="006C2842" w:rsidRPr="000A04B4">
        <w:rPr>
          <w:rFonts w:ascii="Times New Roman" w:hAnsi="Times New Roman" w:cs="Times New Roman"/>
          <w:color w:val="000000"/>
          <w:sz w:val="24"/>
          <w:szCs w:val="24"/>
        </w:rPr>
        <w:t xml:space="preserve">then it would have </w:t>
      </w:r>
      <w:r w:rsidR="00BA2BC0" w:rsidRPr="000A04B4">
        <w:rPr>
          <w:rFonts w:ascii="Times New Roman" w:hAnsi="Times New Roman" w:cs="Times New Roman"/>
          <w:color w:val="000000"/>
          <w:sz w:val="24"/>
          <w:szCs w:val="24"/>
        </w:rPr>
        <w:t>undermine</w:t>
      </w:r>
      <w:r w:rsidR="006C2842" w:rsidRPr="000A04B4">
        <w:rPr>
          <w:rFonts w:ascii="Times New Roman" w:hAnsi="Times New Roman" w:cs="Times New Roman"/>
          <w:color w:val="000000"/>
          <w:sz w:val="24"/>
          <w:szCs w:val="24"/>
        </w:rPr>
        <w:t>d</w:t>
      </w:r>
      <w:r w:rsidR="00BA2BC0" w:rsidRPr="000A04B4">
        <w:rPr>
          <w:rFonts w:ascii="Times New Roman" w:hAnsi="Times New Roman" w:cs="Times New Roman"/>
          <w:color w:val="000000"/>
          <w:sz w:val="24"/>
          <w:szCs w:val="24"/>
        </w:rPr>
        <w:t xml:space="preserve"> its case for EU accession, because a country described as a sender of asylum-seekers cannot be deemed </w:t>
      </w:r>
      <w:r w:rsidR="006C2842" w:rsidRPr="000A04B4">
        <w:rPr>
          <w:rFonts w:ascii="Times New Roman" w:hAnsi="Times New Roman" w:cs="Times New Roman"/>
          <w:color w:val="000000"/>
          <w:sz w:val="24"/>
          <w:szCs w:val="24"/>
        </w:rPr>
        <w:t xml:space="preserve">compatible with </w:t>
      </w:r>
      <w:r w:rsidR="00BA2BC0" w:rsidRPr="000A04B4">
        <w:rPr>
          <w:rFonts w:ascii="Times New Roman" w:hAnsi="Times New Roman" w:cs="Times New Roman"/>
          <w:color w:val="000000"/>
          <w:sz w:val="24"/>
          <w:szCs w:val="24"/>
        </w:rPr>
        <w:t>EU</w:t>
      </w:r>
      <w:r w:rsidR="006C2842" w:rsidRPr="000A04B4">
        <w:rPr>
          <w:rFonts w:ascii="Times New Roman" w:hAnsi="Times New Roman" w:cs="Times New Roman"/>
          <w:color w:val="000000"/>
          <w:sz w:val="24"/>
          <w:szCs w:val="24"/>
        </w:rPr>
        <w:t xml:space="preserve"> membership</w:t>
      </w:r>
      <w:r w:rsidR="00BA2BC0" w:rsidRPr="000A04B4">
        <w:rPr>
          <w:rFonts w:ascii="Times New Roman" w:hAnsi="Times New Roman" w:cs="Times New Roman"/>
          <w:color w:val="000000"/>
          <w:sz w:val="24"/>
          <w:szCs w:val="24"/>
        </w:rPr>
        <w:t>.</w:t>
      </w:r>
      <w:r w:rsidR="00BA2BC0" w:rsidRPr="000A04B4">
        <w:rPr>
          <w:rFonts w:ascii="Times New Roman" w:hAnsi="Times New Roman" w:cs="Times New Roman"/>
          <w:color w:val="000000"/>
          <w:sz w:val="24"/>
          <w:szCs w:val="24"/>
          <w:vertAlign w:val="superscript"/>
        </w:rPr>
        <w:footnoteReference w:id="11"/>
      </w:r>
      <w:r w:rsidR="001C16A4" w:rsidRPr="000A04B4">
        <w:rPr>
          <w:rFonts w:ascii="Times New Roman" w:hAnsi="Times New Roman" w:cs="Times New Roman"/>
          <w:color w:val="000000"/>
          <w:sz w:val="24"/>
          <w:szCs w:val="24"/>
        </w:rPr>
        <w:t xml:space="preserve"> </w:t>
      </w:r>
    </w:p>
    <w:p w14:paraId="473662F2" w14:textId="1D8DF7E0" w:rsidR="00D60A78" w:rsidRPr="000A04B4" w:rsidRDefault="00235AF0" w:rsidP="001D5045">
      <w:pPr>
        <w:pBdr>
          <w:top w:val="nil"/>
          <w:left w:val="nil"/>
          <w:bottom w:val="nil"/>
          <w:right w:val="nil"/>
          <w:between w:val="nil"/>
        </w:pBdr>
        <w:jc w:val="both"/>
        <w:rPr>
          <w:rFonts w:ascii="Times New Roman" w:hAnsi="Times New Roman" w:cs="Times New Roman"/>
          <w:color w:val="000000"/>
          <w:sz w:val="24"/>
          <w:szCs w:val="24"/>
        </w:rPr>
      </w:pPr>
      <w:r w:rsidRPr="000A04B4">
        <w:rPr>
          <w:rFonts w:ascii="Times New Roman" w:hAnsi="Times New Roman" w:cs="Times New Roman"/>
          <w:color w:val="000000"/>
          <w:sz w:val="24"/>
          <w:szCs w:val="24"/>
        </w:rPr>
        <w:t xml:space="preserve">Apart from the </w:t>
      </w:r>
      <w:r w:rsidR="0080211D" w:rsidRPr="000A04B4">
        <w:rPr>
          <w:rFonts w:ascii="Times New Roman" w:hAnsi="Times New Roman" w:cs="Times New Roman"/>
          <w:color w:val="000000"/>
          <w:sz w:val="24"/>
          <w:szCs w:val="24"/>
        </w:rPr>
        <w:t>political measures, t</w:t>
      </w:r>
      <w:r w:rsidR="00B3539F" w:rsidRPr="000A04B4">
        <w:rPr>
          <w:rFonts w:ascii="Times New Roman" w:hAnsi="Times New Roman" w:cs="Times New Roman"/>
          <w:color w:val="000000"/>
          <w:sz w:val="24"/>
          <w:szCs w:val="24"/>
        </w:rPr>
        <w:t xml:space="preserve">he safety argument was further </w:t>
      </w:r>
      <w:r w:rsidR="004C75D2" w:rsidRPr="000A04B4">
        <w:rPr>
          <w:rFonts w:ascii="Times New Roman" w:hAnsi="Times New Roman" w:cs="Times New Roman"/>
          <w:color w:val="000000"/>
          <w:sz w:val="24"/>
          <w:szCs w:val="24"/>
        </w:rPr>
        <w:t>reinforced</w:t>
      </w:r>
      <w:r w:rsidR="00B3539F" w:rsidRPr="000A04B4">
        <w:rPr>
          <w:rFonts w:ascii="Times New Roman" w:hAnsi="Times New Roman" w:cs="Times New Roman"/>
          <w:color w:val="000000"/>
          <w:sz w:val="24"/>
          <w:szCs w:val="24"/>
        </w:rPr>
        <w:t xml:space="preserve"> legally when the Parliament a</w:t>
      </w:r>
      <w:r w:rsidR="004C75D2" w:rsidRPr="000A04B4">
        <w:rPr>
          <w:rFonts w:ascii="Times New Roman" w:hAnsi="Times New Roman" w:cs="Times New Roman"/>
          <w:color w:val="000000"/>
          <w:sz w:val="24"/>
          <w:szCs w:val="24"/>
        </w:rPr>
        <w:t>dopted new legislation which des</w:t>
      </w:r>
      <w:r w:rsidR="001E5CE8" w:rsidRPr="000A04B4">
        <w:rPr>
          <w:rFonts w:ascii="Times New Roman" w:hAnsi="Times New Roman" w:cs="Times New Roman"/>
          <w:color w:val="000000"/>
          <w:sz w:val="24"/>
          <w:szCs w:val="24"/>
        </w:rPr>
        <w:t xml:space="preserve">ignated Albania as a </w:t>
      </w:r>
      <w:r w:rsidR="009C2C16" w:rsidRPr="000A04B4">
        <w:rPr>
          <w:rFonts w:ascii="Times New Roman" w:hAnsi="Times New Roman" w:cs="Times New Roman"/>
          <w:color w:val="000000"/>
          <w:sz w:val="24"/>
          <w:szCs w:val="24"/>
        </w:rPr>
        <w:t>“</w:t>
      </w:r>
      <w:r w:rsidR="003932E5" w:rsidRPr="000A04B4">
        <w:rPr>
          <w:rFonts w:ascii="Times New Roman" w:hAnsi="Times New Roman" w:cs="Times New Roman"/>
          <w:color w:val="000000"/>
          <w:sz w:val="24"/>
          <w:szCs w:val="24"/>
        </w:rPr>
        <w:t>safe country</w:t>
      </w:r>
      <w:r w:rsidR="009C2C16" w:rsidRPr="000A04B4">
        <w:rPr>
          <w:rFonts w:ascii="Times New Roman" w:hAnsi="Times New Roman" w:cs="Times New Roman"/>
          <w:color w:val="000000"/>
          <w:sz w:val="24"/>
          <w:szCs w:val="24"/>
        </w:rPr>
        <w:t>”</w:t>
      </w:r>
      <w:r w:rsidR="003932E5" w:rsidRPr="000A04B4">
        <w:rPr>
          <w:rFonts w:ascii="Times New Roman" w:hAnsi="Times New Roman" w:cs="Times New Roman"/>
          <w:color w:val="000000"/>
          <w:sz w:val="24"/>
          <w:szCs w:val="24"/>
        </w:rPr>
        <w:t>.</w:t>
      </w:r>
      <w:r w:rsidR="00C54976" w:rsidRPr="000A04B4">
        <w:rPr>
          <w:rFonts w:ascii="Times New Roman" w:hAnsi="Times New Roman" w:cs="Times New Roman"/>
          <w:color w:val="000000"/>
          <w:sz w:val="24"/>
          <w:szCs w:val="24"/>
        </w:rPr>
        <w:t xml:space="preserve"> </w:t>
      </w:r>
      <w:r w:rsidR="003932E5" w:rsidRPr="000A04B4">
        <w:rPr>
          <w:rFonts w:ascii="Times New Roman" w:hAnsi="Times New Roman" w:cs="Times New Roman"/>
          <w:color w:val="000000"/>
          <w:sz w:val="24"/>
          <w:szCs w:val="24"/>
        </w:rPr>
        <w:t xml:space="preserve">For instance, the </w:t>
      </w:r>
      <w:r w:rsidR="00C353B2" w:rsidRPr="000A04B4">
        <w:rPr>
          <w:rFonts w:ascii="Times New Roman" w:hAnsi="Times New Roman" w:cs="Times New Roman"/>
          <w:color w:val="000000"/>
          <w:sz w:val="24"/>
          <w:szCs w:val="24"/>
        </w:rPr>
        <w:t xml:space="preserve">NABA 2022 </w:t>
      </w:r>
      <w:r w:rsidR="003932E5" w:rsidRPr="000A04B4">
        <w:rPr>
          <w:rFonts w:ascii="Times New Roman" w:hAnsi="Times New Roman" w:cs="Times New Roman"/>
          <w:color w:val="000000"/>
          <w:sz w:val="24"/>
          <w:szCs w:val="24"/>
        </w:rPr>
        <w:t xml:space="preserve">in Section 94 (3) retains Albanian on the list of </w:t>
      </w:r>
      <w:r w:rsidR="009C2C16" w:rsidRPr="000A04B4">
        <w:rPr>
          <w:rFonts w:ascii="Times New Roman" w:hAnsi="Times New Roman" w:cs="Times New Roman"/>
          <w:color w:val="000000"/>
          <w:sz w:val="24"/>
          <w:szCs w:val="24"/>
        </w:rPr>
        <w:t>“</w:t>
      </w:r>
      <w:r w:rsidR="003932E5" w:rsidRPr="000A04B4">
        <w:rPr>
          <w:rFonts w:ascii="Times New Roman" w:hAnsi="Times New Roman" w:cs="Times New Roman"/>
          <w:color w:val="000000"/>
          <w:sz w:val="24"/>
          <w:szCs w:val="24"/>
        </w:rPr>
        <w:t>designated states</w:t>
      </w:r>
      <w:r w:rsidR="009C2C16" w:rsidRPr="000A04B4">
        <w:rPr>
          <w:rFonts w:ascii="Times New Roman" w:hAnsi="Times New Roman" w:cs="Times New Roman"/>
          <w:color w:val="000000"/>
          <w:sz w:val="24"/>
          <w:szCs w:val="24"/>
        </w:rPr>
        <w:t>”</w:t>
      </w:r>
      <w:r w:rsidR="003932E5" w:rsidRPr="000A04B4">
        <w:rPr>
          <w:rFonts w:ascii="Times New Roman" w:hAnsi="Times New Roman" w:cs="Times New Roman"/>
          <w:color w:val="000000"/>
          <w:sz w:val="24"/>
          <w:szCs w:val="24"/>
        </w:rPr>
        <w:t>, namely states deemed to be safe, where asylum-seekers, including children, can be safely returned to</w:t>
      </w:r>
      <w:r w:rsidR="005A43FE" w:rsidRPr="000A04B4">
        <w:rPr>
          <w:rFonts w:ascii="Times New Roman" w:hAnsi="Times New Roman" w:cs="Times New Roman"/>
          <w:color w:val="000000"/>
          <w:sz w:val="24"/>
          <w:szCs w:val="24"/>
        </w:rPr>
        <w:t>;</w:t>
      </w:r>
      <w:r w:rsidR="003932E5" w:rsidRPr="000A04B4">
        <w:rPr>
          <w:rFonts w:ascii="Times New Roman" w:hAnsi="Times New Roman" w:cs="Times New Roman"/>
          <w:color w:val="000000"/>
          <w:sz w:val="24"/>
          <w:szCs w:val="24"/>
        </w:rPr>
        <w:t xml:space="preserve"> </w:t>
      </w:r>
      <w:r w:rsidR="005A43FE" w:rsidRPr="000A04B4">
        <w:rPr>
          <w:rFonts w:ascii="Times New Roman" w:hAnsi="Times New Roman" w:cs="Times New Roman"/>
          <w:color w:val="000000"/>
          <w:sz w:val="24"/>
          <w:szCs w:val="24"/>
        </w:rPr>
        <w:t>t</w:t>
      </w:r>
      <w:r w:rsidR="003932E5" w:rsidRPr="000A04B4">
        <w:rPr>
          <w:rFonts w:ascii="Times New Roman" w:hAnsi="Times New Roman" w:cs="Times New Roman"/>
          <w:color w:val="000000"/>
          <w:sz w:val="24"/>
          <w:szCs w:val="24"/>
        </w:rPr>
        <w:t xml:space="preserve">hus, NABA retains the certification clause from the previous legislation, i.e. Nationality, Immigration and Asylum Act 2002, but removes the out of country right of appeal that was available under the previous law. In the same vein, the </w:t>
      </w:r>
      <w:r w:rsidR="002351FE" w:rsidRPr="000A04B4">
        <w:rPr>
          <w:rFonts w:ascii="Times New Roman" w:hAnsi="Times New Roman" w:cs="Times New Roman"/>
          <w:color w:val="000000"/>
          <w:sz w:val="24"/>
          <w:szCs w:val="24"/>
        </w:rPr>
        <w:t>I</w:t>
      </w:r>
      <w:r w:rsidR="003A5746" w:rsidRPr="000A04B4">
        <w:rPr>
          <w:rFonts w:ascii="Times New Roman" w:hAnsi="Times New Roman" w:cs="Times New Roman"/>
          <w:color w:val="000000"/>
          <w:sz w:val="24"/>
          <w:szCs w:val="24"/>
        </w:rPr>
        <w:t xml:space="preserve">llegal </w:t>
      </w:r>
      <w:r w:rsidR="002351FE" w:rsidRPr="000A04B4">
        <w:rPr>
          <w:rFonts w:ascii="Times New Roman" w:hAnsi="Times New Roman" w:cs="Times New Roman"/>
          <w:color w:val="000000"/>
          <w:sz w:val="24"/>
          <w:szCs w:val="24"/>
        </w:rPr>
        <w:t>M</w:t>
      </w:r>
      <w:r w:rsidR="003A5746" w:rsidRPr="000A04B4">
        <w:rPr>
          <w:rFonts w:ascii="Times New Roman" w:hAnsi="Times New Roman" w:cs="Times New Roman"/>
          <w:color w:val="000000"/>
          <w:sz w:val="24"/>
          <w:szCs w:val="24"/>
        </w:rPr>
        <w:t xml:space="preserve">igration </w:t>
      </w:r>
      <w:r w:rsidR="002351FE" w:rsidRPr="000A04B4">
        <w:rPr>
          <w:rFonts w:ascii="Times New Roman" w:hAnsi="Times New Roman" w:cs="Times New Roman"/>
          <w:color w:val="000000"/>
          <w:sz w:val="24"/>
          <w:szCs w:val="24"/>
        </w:rPr>
        <w:t>A</w:t>
      </w:r>
      <w:r w:rsidR="003A5746" w:rsidRPr="000A04B4">
        <w:rPr>
          <w:rFonts w:ascii="Times New Roman" w:hAnsi="Times New Roman" w:cs="Times New Roman"/>
          <w:color w:val="000000"/>
          <w:sz w:val="24"/>
          <w:szCs w:val="24"/>
        </w:rPr>
        <w:t>ct</w:t>
      </w:r>
      <w:r w:rsidR="002351FE" w:rsidRPr="000A04B4">
        <w:rPr>
          <w:rFonts w:ascii="Times New Roman" w:hAnsi="Times New Roman" w:cs="Times New Roman"/>
          <w:color w:val="000000"/>
          <w:sz w:val="24"/>
          <w:szCs w:val="24"/>
        </w:rPr>
        <w:t xml:space="preserve"> </w:t>
      </w:r>
      <w:r w:rsidR="003932E5" w:rsidRPr="000A04B4">
        <w:rPr>
          <w:rFonts w:ascii="Times New Roman" w:hAnsi="Times New Roman" w:cs="Times New Roman"/>
          <w:color w:val="000000"/>
          <w:sz w:val="24"/>
          <w:szCs w:val="24"/>
        </w:rPr>
        <w:t xml:space="preserve">2023 lists Albania, alongside the EU and EEA states, i.e. amongst the </w:t>
      </w:r>
      <w:r w:rsidR="009C2C16" w:rsidRPr="000A04B4">
        <w:rPr>
          <w:rFonts w:ascii="Times New Roman" w:hAnsi="Times New Roman" w:cs="Times New Roman"/>
          <w:color w:val="000000"/>
          <w:sz w:val="24"/>
          <w:szCs w:val="24"/>
        </w:rPr>
        <w:t>“</w:t>
      </w:r>
      <w:proofErr w:type="gramStart"/>
      <w:r w:rsidR="003932E5" w:rsidRPr="000A04B4">
        <w:rPr>
          <w:rFonts w:ascii="Times New Roman" w:hAnsi="Times New Roman" w:cs="Times New Roman"/>
          <w:color w:val="000000"/>
          <w:sz w:val="24"/>
          <w:szCs w:val="24"/>
        </w:rPr>
        <w:t>white list</w:t>
      </w:r>
      <w:proofErr w:type="gramEnd"/>
      <w:r w:rsidR="009C2C16" w:rsidRPr="000A04B4">
        <w:rPr>
          <w:rFonts w:ascii="Times New Roman" w:hAnsi="Times New Roman" w:cs="Times New Roman"/>
          <w:color w:val="000000"/>
          <w:sz w:val="24"/>
          <w:szCs w:val="24"/>
        </w:rPr>
        <w:t>”</w:t>
      </w:r>
      <w:r w:rsidR="003932E5" w:rsidRPr="000A04B4">
        <w:rPr>
          <w:rFonts w:ascii="Times New Roman" w:hAnsi="Times New Roman" w:cs="Times New Roman"/>
          <w:color w:val="000000"/>
          <w:sz w:val="24"/>
          <w:szCs w:val="24"/>
        </w:rPr>
        <w:t xml:space="preserve"> of safe states, in the Section 59 (3) on the ‘</w:t>
      </w:r>
      <w:r w:rsidR="003932E5" w:rsidRPr="000A04B4">
        <w:rPr>
          <w:rFonts w:ascii="Times New Roman" w:hAnsi="Times New Roman" w:cs="Times New Roman"/>
          <w:i/>
          <w:iCs/>
          <w:color w:val="000000"/>
          <w:sz w:val="24"/>
          <w:szCs w:val="24"/>
        </w:rPr>
        <w:t xml:space="preserve">Inadmissibility of certain asylum and human </w:t>
      </w:r>
      <w:proofErr w:type="gramStart"/>
      <w:r w:rsidR="003932E5" w:rsidRPr="000A04B4">
        <w:rPr>
          <w:rFonts w:ascii="Times New Roman" w:hAnsi="Times New Roman" w:cs="Times New Roman"/>
          <w:i/>
          <w:iCs/>
          <w:color w:val="000000"/>
          <w:sz w:val="24"/>
          <w:szCs w:val="24"/>
        </w:rPr>
        <w:t>rights’</w:t>
      </w:r>
      <w:proofErr w:type="gramEnd"/>
      <w:r w:rsidR="003932E5" w:rsidRPr="000A04B4">
        <w:rPr>
          <w:rFonts w:ascii="Times New Roman" w:hAnsi="Times New Roman" w:cs="Times New Roman"/>
          <w:color w:val="000000"/>
          <w:sz w:val="24"/>
          <w:szCs w:val="24"/>
        </w:rPr>
        <w:t xml:space="preserve">. This means that Albanians, including Albanian unaccompanied migrant children, with valid asylum and human rights </w:t>
      </w:r>
      <w:r w:rsidR="003932E5" w:rsidRPr="000A04B4">
        <w:rPr>
          <w:rFonts w:ascii="Times New Roman" w:hAnsi="Times New Roman" w:cs="Times New Roman"/>
          <w:color w:val="000000"/>
          <w:sz w:val="24"/>
          <w:szCs w:val="24"/>
        </w:rPr>
        <w:lastRenderedPageBreak/>
        <w:t>claims</w:t>
      </w:r>
      <w:r w:rsidR="000F5468" w:rsidRPr="000A04B4">
        <w:rPr>
          <w:rFonts w:ascii="Times New Roman" w:hAnsi="Times New Roman" w:cs="Times New Roman"/>
          <w:color w:val="000000"/>
          <w:sz w:val="24"/>
          <w:szCs w:val="24"/>
        </w:rPr>
        <w:t>,</w:t>
      </w:r>
      <w:r w:rsidR="003932E5" w:rsidRPr="000A04B4">
        <w:rPr>
          <w:rFonts w:ascii="Times New Roman" w:hAnsi="Times New Roman" w:cs="Times New Roman"/>
          <w:color w:val="000000"/>
          <w:sz w:val="24"/>
          <w:szCs w:val="24"/>
        </w:rPr>
        <w:t xml:space="preserve"> will be returned to Albania, with no right to have their claims heard in the UK. </w:t>
      </w:r>
      <w:r w:rsidR="00F1635A" w:rsidRPr="000A04B4">
        <w:rPr>
          <w:rFonts w:ascii="Times New Roman" w:hAnsi="Times New Roman" w:cs="Times New Roman"/>
          <w:color w:val="000000"/>
          <w:sz w:val="24"/>
          <w:szCs w:val="24"/>
        </w:rPr>
        <w:t xml:space="preserve">The overall </w:t>
      </w:r>
      <w:r w:rsidR="008663CD" w:rsidRPr="000A04B4">
        <w:rPr>
          <w:rFonts w:ascii="Times New Roman" w:hAnsi="Times New Roman" w:cs="Times New Roman"/>
          <w:color w:val="000000"/>
          <w:sz w:val="24"/>
          <w:szCs w:val="24"/>
        </w:rPr>
        <w:t xml:space="preserve">thrust </w:t>
      </w:r>
      <w:r w:rsidR="00F1635A" w:rsidRPr="000A04B4">
        <w:rPr>
          <w:rFonts w:ascii="Times New Roman" w:hAnsi="Times New Roman" w:cs="Times New Roman"/>
          <w:color w:val="000000"/>
          <w:sz w:val="24"/>
          <w:szCs w:val="24"/>
        </w:rPr>
        <w:t>of</w:t>
      </w:r>
      <w:r w:rsidR="003932E5" w:rsidRPr="000A04B4">
        <w:rPr>
          <w:rFonts w:ascii="Times New Roman" w:hAnsi="Times New Roman" w:cs="Times New Roman"/>
          <w:color w:val="000000"/>
          <w:sz w:val="24"/>
          <w:szCs w:val="24"/>
        </w:rPr>
        <w:t xml:space="preserve"> </w:t>
      </w:r>
      <w:r w:rsidR="00EF107F" w:rsidRPr="000A04B4">
        <w:rPr>
          <w:rFonts w:ascii="Times New Roman" w:hAnsi="Times New Roman" w:cs="Times New Roman"/>
          <w:color w:val="000000"/>
          <w:sz w:val="24"/>
          <w:szCs w:val="24"/>
        </w:rPr>
        <w:t xml:space="preserve">the </w:t>
      </w:r>
      <w:r w:rsidR="008663CD" w:rsidRPr="000A04B4">
        <w:rPr>
          <w:rFonts w:ascii="Times New Roman" w:hAnsi="Times New Roman" w:cs="Times New Roman"/>
          <w:color w:val="000000"/>
          <w:sz w:val="24"/>
          <w:szCs w:val="24"/>
        </w:rPr>
        <w:t>policy</w:t>
      </w:r>
      <w:r w:rsidR="00EF107F" w:rsidRPr="000A04B4">
        <w:rPr>
          <w:rFonts w:ascii="Times New Roman" w:hAnsi="Times New Roman" w:cs="Times New Roman"/>
          <w:color w:val="000000"/>
          <w:sz w:val="24"/>
          <w:szCs w:val="24"/>
        </w:rPr>
        <w:t xml:space="preserve"> solution </w:t>
      </w:r>
      <w:r w:rsidR="00DA2712" w:rsidRPr="000A04B4">
        <w:rPr>
          <w:rFonts w:ascii="Times New Roman" w:hAnsi="Times New Roman" w:cs="Times New Roman"/>
          <w:color w:val="000000"/>
          <w:sz w:val="24"/>
          <w:szCs w:val="24"/>
        </w:rPr>
        <w:t>to address the</w:t>
      </w:r>
      <w:r w:rsidR="007807B7" w:rsidRPr="000A04B4">
        <w:rPr>
          <w:rFonts w:ascii="Times New Roman" w:hAnsi="Times New Roman" w:cs="Times New Roman"/>
          <w:color w:val="000000"/>
          <w:sz w:val="24"/>
          <w:szCs w:val="24"/>
        </w:rPr>
        <w:t xml:space="preserve"> Albanian</w:t>
      </w:r>
      <w:r w:rsidR="00DA2712" w:rsidRPr="000A04B4">
        <w:rPr>
          <w:rFonts w:ascii="Times New Roman" w:hAnsi="Times New Roman" w:cs="Times New Roman"/>
          <w:color w:val="000000"/>
          <w:sz w:val="24"/>
          <w:szCs w:val="24"/>
        </w:rPr>
        <w:t xml:space="preserve"> </w:t>
      </w:r>
      <w:r w:rsidR="008C7526" w:rsidRPr="000A04B4">
        <w:rPr>
          <w:rFonts w:ascii="Times New Roman" w:hAnsi="Times New Roman" w:cs="Times New Roman"/>
          <w:color w:val="000000"/>
          <w:sz w:val="24"/>
          <w:szCs w:val="24"/>
        </w:rPr>
        <w:t>“invasion on our southern coast”</w:t>
      </w:r>
      <w:r w:rsidR="007807B7" w:rsidRPr="000A04B4">
        <w:rPr>
          <w:rStyle w:val="FootnoteReference"/>
          <w:rFonts w:ascii="Times New Roman" w:hAnsi="Times New Roman" w:cs="Times New Roman"/>
          <w:color w:val="000000"/>
          <w:sz w:val="24"/>
          <w:szCs w:val="24"/>
        </w:rPr>
        <w:t xml:space="preserve"> </w:t>
      </w:r>
      <w:r w:rsidR="007807B7" w:rsidRPr="000A04B4">
        <w:rPr>
          <w:rStyle w:val="FootnoteReference"/>
          <w:rFonts w:ascii="Times New Roman" w:hAnsi="Times New Roman" w:cs="Times New Roman"/>
          <w:color w:val="000000"/>
          <w:sz w:val="24"/>
          <w:szCs w:val="24"/>
        </w:rPr>
        <w:footnoteReference w:id="12"/>
      </w:r>
      <w:r w:rsidR="007807B7" w:rsidRPr="000A04B4">
        <w:rPr>
          <w:rFonts w:ascii="Times New Roman" w:hAnsi="Times New Roman" w:cs="Times New Roman"/>
          <w:color w:val="000000"/>
          <w:sz w:val="24"/>
          <w:szCs w:val="24"/>
        </w:rPr>
        <w:t xml:space="preserve"> </w:t>
      </w:r>
      <w:r w:rsidR="009C2C16" w:rsidRPr="000A04B4">
        <w:rPr>
          <w:rFonts w:ascii="Times New Roman" w:hAnsi="Times New Roman" w:cs="Times New Roman"/>
          <w:color w:val="000000"/>
          <w:sz w:val="24"/>
          <w:szCs w:val="24"/>
        </w:rPr>
        <w:t xml:space="preserve">- </w:t>
      </w:r>
      <w:r w:rsidR="007807B7" w:rsidRPr="000A04B4">
        <w:rPr>
          <w:rFonts w:ascii="Times New Roman" w:hAnsi="Times New Roman" w:cs="Times New Roman"/>
          <w:color w:val="000000"/>
          <w:sz w:val="24"/>
          <w:szCs w:val="24"/>
        </w:rPr>
        <w:t>as the Home Secretary put it</w:t>
      </w:r>
      <w:r w:rsidR="009C2C16" w:rsidRPr="000A04B4">
        <w:rPr>
          <w:rFonts w:ascii="Times New Roman" w:hAnsi="Times New Roman" w:cs="Times New Roman"/>
          <w:color w:val="000000"/>
          <w:sz w:val="24"/>
          <w:szCs w:val="24"/>
        </w:rPr>
        <w:t xml:space="preserve"> -</w:t>
      </w:r>
      <w:r w:rsidR="00DA2712" w:rsidRPr="000A04B4">
        <w:rPr>
          <w:rFonts w:ascii="Times New Roman" w:hAnsi="Times New Roman" w:cs="Times New Roman"/>
          <w:color w:val="000000"/>
          <w:sz w:val="24"/>
          <w:szCs w:val="24"/>
        </w:rPr>
        <w:t xml:space="preserve"> </w:t>
      </w:r>
      <w:r w:rsidR="00F1635A" w:rsidRPr="000A04B4">
        <w:rPr>
          <w:rFonts w:ascii="Times New Roman" w:hAnsi="Times New Roman" w:cs="Times New Roman"/>
          <w:color w:val="000000"/>
          <w:sz w:val="24"/>
          <w:szCs w:val="24"/>
        </w:rPr>
        <w:t xml:space="preserve">was that </w:t>
      </w:r>
      <w:r w:rsidR="007807B7" w:rsidRPr="000A04B4">
        <w:rPr>
          <w:rFonts w:ascii="Times New Roman" w:hAnsi="Times New Roman" w:cs="Times New Roman"/>
          <w:color w:val="000000"/>
          <w:sz w:val="24"/>
          <w:szCs w:val="24"/>
        </w:rPr>
        <w:t xml:space="preserve">Albanian </w:t>
      </w:r>
      <w:r w:rsidR="00F1635A" w:rsidRPr="000A04B4">
        <w:rPr>
          <w:rFonts w:ascii="Times New Roman" w:hAnsi="Times New Roman" w:cs="Times New Roman"/>
          <w:color w:val="000000"/>
          <w:sz w:val="24"/>
          <w:szCs w:val="24"/>
        </w:rPr>
        <w:t>asylum</w:t>
      </w:r>
      <w:r w:rsidR="007807B7" w:rsidRPr="000A04B4">
        <w:rPr>
          <w:rFonts w:ascii="Times New Roman" w:hAnsi="Times New Roman" w:cs="Times New Roman"/>
          <w:color w:val="000000"/>
          <w:sz w:val="24"/>
          <w:szCs w:val="24"/>
        </w:rPr>
        <w:t>-</w:t>
      </w:r>
      <w:r w:rsidR="00F1635A" w:rsidRPr="000A04B4">
        <w:rPr>
          <w:rFonts w:ascii="Times New Roman" w:hAnsi="Times New Roman" w:cs="Times New Roman"/>
          <w:color w:val="000000"/>
          <w:sz w:val="24"/>
          <w:szCs w:val="24"/>
        </w:rPr>
        <w:t>seekers were not welcome,</w:t>
      </w:r>
      <w:r w:rsidR="00666989" w:rsidRPr="000A04B4">
        <w:rPr>
          <w:rFonts w:ascii="Times New Roman" w:hAnsi="Times New Roman" w:cs="Times New Roman"/>
          <w:color w:val="000000"/>
          <w:sz w:val="24"/>
          <w:szCs w:val="24"/>
        </w:rPr>
        <w:t xml:space="preserve"> and their claims </w:t>
      </w:r>
      <w:r w:rsidR="00C353B2" w:rsidRPr="000A04B4">
        <w:rPr>
          <w:rFonts w:ascii="Times New Roman" w:hAnsi="Times New Roman" w:cs="Times New Roman"/>
          <w:color w:val="000000"/>
          <w:sz w:val="24"/>
          <w:szCs w:val="24"/>
        </w:rPr>
        <w:t>we</w:t>
      </w:r>
      <w:r w:rsidR="00666989" w:rsidRPr="000A04B4">
        <w:rPr>
          <w:rFonts w:ascii="Times New Roman" w:hAnsi="Times New Roman" w:cs="Times New Roman"/>
          <w:color w:val="000000"/>
          <w:sz w:val="24"/>
          <w:szCs w:val="24"/>
        </w:rPr>
        <w:t xml:space="preserve">re undeserving due to Albania being a </w:t>
      </w:r>
      <w:r w:rsidR="00666989" w:rsidRPr="000A04B4">
        <w:rPr>
          <w:rFonts w:ascii="Times New Roman" w:hAnsi="Times New Roman" w:cs="Times New Roman"/>
          <w:i/>
          <w:iCs/>
          <w:color w:val="000000"/>
          <w:sz w:val="24"/>
          <w:szCs w:val="24"/>
        </w:rPr>
        <w:t>safe</w:t>
      </w:r>
      <w:r w:rsidR="00666989" w:rsidRPr="000A04B4">
        <w:rPr>
          <w:rFonts w:ascii="Times New Roman" w:hAnsi="Times New Roman" w:cs="Times New Roman"/>
          <w:color w:val="000000"/>
          <w:sz w:val="24"/>
          <w:szCs w:val="24"/>
        </w:rPr>
        <w:t xml:space="preserve"> country</w:t>
      </w:r>
      <w:r w:rsidR="009C2C16" w:rsidRPr="000A04B4">
        <w:rPr>
          <w:rFonts w:ascii="Times New Roman" w:hAnsi="Times New Roman" w:cs="Times New Roman"/>
          <w:color w:val="000000"/>
          <w:sz w:val="24"/>
          <w:szCs w:val="24"/>
        </w:rPr>
        <w:t xml:space="preserve"> - the framing attached to the Albanian arrivals.</w:t>
      </w:r>
    </w:p>
    <w:p w14:paraId="26242230" w14:textId="7018DB27" w:rsidR="00207458" w:rsidRPr="000A04B4" w:rsidRDefault="00207458" w:rsidP="001D5045">
      <w:pPr>
        <w:pBdr>
          <w:top w:val="nil"/>
          <w:left w:val="nil"/>
          <w:bottom w:val="nil"/>
          <w:right w:val="nil"/>
          <w:between w:val="nil"/>
        </w:pBdr>
        <w:jc w:val="both"/>
        <w:rPr>
          <w:rFonts w:ascii="Times New Roman" w:hAnsi="Times New Roman" w:cs="Times New Roman"/>
          <w:i/>
          <w:iCs/>
          <w:color w:val="000000"/>
          <w:sz w:val="24"/>
          <w:szCs w:val="24"/>
        </w:rPr>
      </w:pPr>
      <w:r w:rsidRPr="000A04B4">
        <w:rPr>
          <w:rFonts w:ascii="Times New Roman" w:hAnsi="Times New Roman" w:cs="Times New Roman"/>
          <w:i/>
          <w:iCs/>
          <w:color w:val="000000"/>
          <w:sz w:val="24"/>
          <w:szCs w:val="24"/>
        </w:rPr>
        <w:t>Albanian asylum claims as “undeserving” (politics stream)</w:t>
      </w:r>
    </w:p>
    <w:p w14:paraId="2FEE9606" w14:textId="5DB2BB03" w:rsidR="00EE0F41" w:rsidRPr="000A04B4" w:rsidRDefault="009D1164" w:rsidP="00E336CB">
      <w:pPr>
        <w:pBdr>
          <w:top w:val="nil"/>
          <w:left w:val="nil"/>
          <w:bottom w:val="nil"/>
          <w:right w:val="nil"/>
          <w:between w:val="nil"/>
        </w:pBdr>
        <w:jc w:val="both"/>
        <w:rPr>
          <w:rFonts w:ascii="Times New Roman" w:eastAsia="Times New Roman" w:hAnsi="Times New Roman" w:cs="Times New Roman"/>
          <w:sz w:val="24"/>
          <w:szCs w:val="24"/>
        </w:rPr>
      </w:pPr>
      <w:r w:rsidRPr="000A04B4">
        <w:rPr>
          <w:rFonts w:ascii="Times New Roman" w:eastAsia="Times New Roman" w:hAnsi="Times New Roman" w:cs="Times New Roman"/>
          <w:sz w:val="24"/>
          <w:szCs w:val="24"/>
        </w:rPr>
        <w:t xml:space="preserve">The </w:t>
      </w:r>
      <w:r w:rsidR="003A5746" w:rsidRPr="000A04B4">
        <w:rPr>
          <w:rFonts w:ascii="Times New Roman" w:eastAsia="Times New Roman" w:hAnsi="Times New Roman" w:cs="Times New Roman"/>
          <w:sz w:val="24"/>
          <w:szCs w:val="24"/>
        </w:rPr>
        <w:t>g</w:t>
      </w:r>
      <w:r w:rsidRPr="000A04B4">
        <w:rPr>
          <w:rFonts w:ascii="Times New Roman" w:eastAsia="Times New Roman" w:hAnsi="Times New Roman" w:cs="Times New Roman"/>
          <w:sz w:val="24"/>
          <w:szCs w:val="24"/>
        </w:rPr>
        <w:t xml:space="preserve">overnment’s pledge </w:t>
      </w:r>
      <w:r w:rsidR="00CB772C" w:rsidRPr="000A04B4">
        <w:rPr>
          <w:rFonts w:ascii="Times New Roman" w:eastAsia="Times New Roman" w:hAnsi="Times New Roman" w:cs="Times New Roman"/>
          <w:sz w:val="24"/>
          <w:szCs w:val="24"/>
        </w:rPr>
        <w:t xml:space="preserve">to “stop the boats” by reducing the number of arrivals </w:t>
      </w:r>
      <w:r w:rsidR="0050008E" w:rsidRPr="000A04B4">
        <w:rPr>
          <w:rFonts w:ascii="Times New Roman" w:eastAsia="Times New Roman" w:hAnsi="Times New Roman" w:cs="Times New Roman"/>
          <w:sz w:val="24"/>
          <w:szCs w:val="24"/>
        </w:rPr>
        <w:t xml:space="preserve">materialised in the case of Albanian migrants via the </w:t>
      </w:r>
      <w:r w:rsidR="00D261C9" w:rsidRPr="000A04B4">
        <w:rPr>
          <w:rFonts w:ascii="Times New Roman" w:eastAsia="Times New Roman" w:hAnsi="Times New Roman" w:cs="Times New Roman"/>
          <w:sz w:val="24"/>
          <w:szCs w:val="24"/>
        </w:rPr>
        <w:t xml:space="preserve">direct ministerial instructions to the civil service to </w:t>
      </w:r>
      <w:r w:rsidR="006D0CDD" w:rsidRPr="000A04B4">
        <w:rPr>
          <w:rFonts w:ascii="Times New Roman" w:eastAsia="Times New Roman" w:hAnsi="Times New Roman" w:cs="Times New Roman"/>
          <w:sz w:val="24"/>
          <w:szCs w:val="24"/>
        </w:rPr>
        <w:t>refuse the majority of Albanian asylum claims as “undeserving</w:t>
      </w:r>
      <w:r w:rsidR="009F1925" w:rsidRPr="000A04B4">
        <w:rPr>
          <w:rFonts w:ascii="Times New Roman" w:eastAsia="Times New Roman" w:hAnsi="Times New Roman" w:cs="Times New Roman"/>
          <w:sz w:val="24"/>
          <w:szCs w:val="24"/>
        </w:rPr>
        <w:t>”</w:t>
      </w:r>
      <w:r w:rsidR="006D0CDD" w:rsidRPr="000A04B4">
        <w:rPr>
          <w:rFonts w:ascii="Times New Roman" w:eastAsia="Times New Roman" w:hAnsi="Times New Roman" w:cs="Times New Roman"/>
          <w:sz w:val="24"/>
          <w:szCs w:val="24"/>
        </w:rPr>
        <w:t xml:space="preserve">. This is evidenced </w:t>
      </w:r>
      <w:proofErr w:type="gramStart"/>
      <w:r w:rsidR="003C3EA8" w:rsidRPr="000A04B4">
        <w:rPr>
          <w:rFonts w:ascii="Times New Roman" w:eastAsia="Times New Roman" w:hAnsi="Times New Roman" w:cs="Times New Roman"/>
          <w:sz w:val="24"/>
          <w:szCs w:val="24"/>
        </w:rPr>
        <w:t xml:space="preserve">by </w:t>
      </w:r>
      <w:r w:rsidR="0053231D" w:rsidRPr="000A04B4">
        <w:rPr>
          <w:rFonts w:ascii="Times New Roman" w:eastAsia="Times New Roman" w:hAnsi="Times New Roman" w:cs="Times New Roman"/>
          <w:sz w:val="24"/>
          <w:szCs w:val="24"/>
        </w:rPr>
        <w:t xml:space="preserve"> repor</w:t>
      </w:r>
      <w:r w:rsidR="0046008D" w:rsidRPr="000A04B4">
        <w:rPr>
          <w:rFonts w:ascii="Times New Roman" w:eastAsia="Times New Roman" w:hAnsi="Times New Roman" w:cs="Times New Roman"/>
          <w:sz w:val="24"/>
          <w:szCs w:val="24"/>
        </w:rPr>
        <w:t>t</w:t>
      </w:r>
      <w:r w:rsidR="0053231D" w:rsidRPr="000A04B4">
        <w:rPr>
          <w:rFonts w:ascii="Times New Roman" w:eastAsia="Times New Roman" w:hAnsi="Times New Roman" w:cs="Times New Roman"/>
          <w:sz w:val="24"/>
          <w:szCs w:val="24"/>
        </w:rPr>
        <w:t>s</w:t>
      </w:r>
      <w:proofErr w:type="gramEnd"/>
      <w:r w:rsidR="0053231D" w:rsidRPr="000A04B4">
        <w:rPr>
          <w:rFonts w:ascii="Times New Roman" w:eastAsia="Times New Roman" w:hAnsi="Times New Roman" w:cs="Times New Roman"/>
          <w:sz w:val="24"/>
          <w:szCs w:val="24"/>
        </w:rPr>
        <w:t xml:space="preserve"> by the In</w:t>
      </w:r>
      <w:r w:rsidR="007B012A" w:rsidRPr="000A04B4">
        <w:rPr>
          <w:rFonts w:ascii="Times New Roman" w:eastAsia="Times New Roman" w:hAnsi="Times New Roman" w:cs="Times New Roman"/>
          <w:sz w:val="24"/>
          <w:szCs w:val="24"/>
        </w:rPr>
        <w:t xml:space="preserve">dependent Chief Inspector </w:t>
      </w:r>
      <w:r w:rsidR="004428E1" w:rsidRPr="000A04B4">
        <w:rPr>
          <w:rFonts w:ascii="Times New Roman" w:eastAsia="Times New Roman" w:hAnsi="Times New Roman" w:cs="Times New Roman"/>
          <w:sz w:val="24"/>
          <w:szCs w:val="24"/>
        </w:rPr>
        <w:t>of Borders and Immigration</w:t>
      </w:r>
      <w:r w:rsidR="00B7161B" w:rsidRPr="000A04B4">
        <w:rPr>
          <w:rFonts w:ascii="Times New Roman" w:eastAsia="Times New Roman" w:hAnsi="Times New Roman" w:cs="Times New Roman"/>
          <w:sz w:val="24"/>
          <w:szCs w:val="24"/>
        </w:rPr>
        <w:t xml:space="preserve"> (ICIBI)</w:t>
      </w:r>
      <w:r w:rsidR="003C3EA8" w:rsidRPr="000A04B4">
        <w:rPr>
          <w:rFonts w:ascii="Times New Roman" w:eastAsia="Times New Roman" w:hAnsi="Times New Roman" w:cs="Times New Roman"/>
          <w:sz w:val="24"/>
          <w:szCs w:val="24"/>
        </w:rPr>
        <w:t>, which</w:t>
      </w:r>
      <w:r w:rsidR="004428E1" w:rsidRPr="000A04B4">
        <w:rPr>
          <w:rFonts w:ascii="Times New Roman" w:eastAsia="Times New Roman" w:hAnsi="Times New Roman" w:cs="Times New Roman"/>
          <w:sz w:val="24"/>
          <w:szCs w:val="24"/>
        </w:rPr>
        <w:t xml:space="preserve"> </w:t>
      </w:r>
      <w:r w:rsidR="001D5045" w:rsidRPr="000A04B4">
        <w:rPr>
          <w:rFonts w:ascii="Times New Roman" w:eastAsia="Times New Roman" w:hAnsi="Times New Roman" w:cs="Times New Roman"/>
          <w:sz w:val="24"/>
          <w:szCs w:val="24"/>
        </w:rPr>
        <w:t>revealed</w:t>
      </w:r>
      <w:r w:rsidR="004428E1" w:rsidRPr="000A04B4">
        <w:rPr>
          <w:rFonts w:ascii="Times New Roman" w:eastAsia="Times New Roman" w:hAnsi="Times New Roman" w:cs="Times New Roman"/>
          <w:sz w:val="24"/>
          <w:szCs w:val="24"/>
        </w:rPr>
        <w:t xml:space="preserve"> </w:t>
      </w:r>
      <w:r w:rsidR="001D5045" w:rsidRPr="000A04B4">
        <w:rPr>
          <w:rFonts w:ascii="Times New Roman" w:eastAsia="Times New Roman" w:hAnsi="Times New Roman" w:cs="Times New Roman"/>
          <w:sz w:val="24"/>
          <w:szCs w:val="24"/>
        </w:rPr>
        <w:t xml:space="preserve">the Home Office’s targeting of Albanian claims </w:t>
      </w:r>
      <w:r w:rsidR="00D73D91" w:rsidRPr="000A04B4">
        <w:rPr>
          <w:rFonts w:ascii="Times New Roman" w:eastAsia="Times New Roman" w:hAnsi="Times New Roman" w:cs="Times New Roman"/>
          <w:sz w:val="24"/>
          <w:szCs w:val="24"/>
        </w:rPr>
        <w:t xml:space="preserve">– under political instructions – </w:t>
      </w:r>
      <w:r w:rsidR="0068344F" w:rsidRPr="000A04B4">
        <w:rPr>
          <w:rFonts w:ascii="Times New Roman" w:eastAsia="Times New Roman" w:hAnsi="Times New Roman" w:cs="Times New Roman"/>
          <w:sz w:val="24"/>
          <w:szCs w:val="24"/>
        </w:rPr>
        <w:t>to</w:t>
      </w:r>
      <w:r w:rsidR="00D73D91" w:rsidRPr="000A04B4">
        <w:rPr>
          <w:rFonts w:ascii="Times New Roman" w:eastAsia="Times New Roman" w:hAnsi="Times New Roman" w:cs="Times New Roman"/>
          <w:sz w:val="24"/>
          <w:szCs w:val="24"/>
        </w:rPr>
        <w:t xml:space="preserve"> re</w:t>
      </w:r>
      <w:r w:rsidR="0076470E" w:rsidRPr="000A04B4">
        <w:rPr>
          <w:rFonts w:ascii="Times New Roman" w:eastAsia="Times New Roman" w:hAnsi="Times New Roman" w:cs="Times New Roman"/>
          <w:sz w:val="24"/>
          <w:szCs w:val="24"/>
        </w:rPr>
        <w:t>ject them.</w:t>
      </w:r>
      <w:r w:rsidR="003E5EDC" w:rsidRPr="000A04B4">
        <w:rPr>
          <w:rFonts w:ascii="Times New Roman" w:eastAsia="Times New Roman" w:hAnsi="Times New Roman" w:cs="Times New Roman"/>
          <w:sz w:val="24"/>
          <w:szCs w:val="24"/>
        </w:rPr>
        <w:t xml:space="preserve"> </w:t>
      </w:r>
      <w:r w:rsidR="00AF1028" w:rsidRPr="000A04B4">
        <w:rPr>
          <w:rFonts w:ascii="Times New Roman" w:eastAsia="Times New Roman" w:hAnsi="Times New Roman" w:cs="Times New Roman"/>
          <w:sz w:val="24"/>
          <w:szCs w:val="24"/>
        </w:rPr>
        <w:t>Operation BRIDORA</w:t>
      </w:r>
      <w:r w:rsidR="00516AD9" w:rsidRPr="000A04B4">
        <w:rPr>
          <w:rFonts w:ascii="Times New Roman" w:eastAsia="Times New Roman" w:hAnsi="Times New Roman" w:cs="Times New Roman"/>
          <w:sz w:val="24"/>
          <w:szCs w:val="24"/>
        </w:rPr>
        <w:t xml:space="preserve">, established in the aftermath of the 2022 </w:t>
      </w:r>
      <w:r w:rsidR="004B52E7" w:rsidRPr="000A04B4">
        <w:rPr>
          <w:rFonts w:ascii="Times New Roman" w:eastAsia="Times New Roman" w:hAnsi="Times New Roman" w:cs="Times New Roman"/>
          <w:sz w:val="24"/>
          <w:szCs w:val="24"/>
        </w:rPr>
        <w:t xml:space="preserve">arrivals’ spike, shows how </w:t>
      </w:r>
      <w:r w:rsidR="00AF1028" w:rsidRPr="000A04B4">
        <w:rPr>
          <w:rFonts w:ascii="Times New Roman" w:eastAsia="Times New Roman" w:hAnsi="Times New Roman" w:cs="Times New Roman"/>
          <w:sz w:val="24"/>
          <w:szCs w:val="24"/>
        </w:rPr>
        <w:t>the Home Office</w:t>
      </w:r>
      <w:r w:rsidR="003E5EDC" w:rsidRPr="000A04B4">
        <w:rPr>
          <w:rFonts w:ascii="Times New Roman" w:eastAsia="Times New Roman" w:hAnsi="Times New Roman" w:cs="Times New Roman"/>
          <w:sz w:val="24"/>
          <w:szCs w:val="24"/>
        </w:rPr>
        <w:t xml:space="preserve"> </w:t>
      </w:r>
      <w:r w:rsidR="00AF1028" w:rsidRPr="000A04B4">
        <w:rPr>
          <w:rFonts w:ascii="Times New Roman" w:eastAsia="Times New Roman" w:hAnsi="Times New Roman" w:cs="Times New Roman"/>
          <w:sz w:val="24"/>
          <w:szCs w:val="24"/>
        </w:rPr>
        <w:t>subject</w:t>
      </w:r>
      <w:r w:rsidR="009C2C16" w:rsidRPr="000A04B4">
        <w:rPr>
          <w:rFonts w:ascii="Times New Roman" w:eastAsia="Times New Roman" w:hAnsi="Times New Roman" w:cs="Times New Roman"/>
          <w:sz w:val="24"/>
          <w:szCs w:val="24"/>
        </w:rPr>
        <w:t>ed</w:t>
      </w:r>
      <w:r w:rsidR="00AF1028" w:rsidRPr="000A04B4">
        <w:rPr>
          <w:rFonts w:ascii="Times New Roman" w:eastAsia="Times New Roman" w:hAnsi="Times New Roman" w:cs="Times New Roman"/>
          <w:sz w:val="24"/>
          <w:szCs w:val="24"/>
        </w:rPr>
        <w:t xml:space="preserve"> Albanian cases to differential treatment </w:t>
      </w:r>
      <w:r w:rsidR="00517272" w:rsidRPr="000A04B4">
        <w:rPr>
          <w:rFonts w:ascii="Times New Roman" w:eastAsia="Times New Roman" w:hAnsi="Times New Roman" w:cs="Times New Roman"/>
          <w:sz w:val="24"/>
          <w:szCs w:val="24"/>
        </w:rPr>
        <w:t xml:space="preserve">due to the politicisation of Albania’s safety. </w:t>
      </w:r>
      <w:r w:rsidR="009C2C16" w:rsidRPr="000A04B4">
        <w:rPr>
          <w:rFonts w:ascii="Times New Roman" w:eastAsia="Times New Roman" w:hAnsi="Times New Roman" w:cs="Times New Roman"/>
          <w:sz w:val="24"/>
          <w:szCs w:val="24"/>
        </w:rPr>
        <w:t>This amounted to</w:t>
      </w:r>
      <w:r w:rsidR="00AF1028" w:rsidRPr="000A04B4">
        <w:rPr>
          <w:rFonts w:ascii="Times New Roman" w:eastAsia="Times New Roman" w:hAnsi="Times New Roman" w:cs="Times New Roman"/>
          <w:sz w:val="24"/>
          <w:szCs w:val="24"/>
        </w:rPr>
        <w:t xml:space="preserve"> reduced scrutiny,</w:t>
      </w:r>
      <w:r w:rsidR="001528DF" w:rsidRPr="000A04B4">
        <w:rPr>
          <w:rFonts w:ascii="Times New Roman" w:eastAsia="Times New Roman" w:hAnsi="Times New Roman" w:cs="Times New Roman"/>
          <w:sz w:val="24"/>
          <w:szCs w:val="24"/>
        </w:rPr>
        <w:t xml:space="preserve"> with specific</w:t>
      </w:r>
      <w:r w:rsidR="00AF1028" w:rsidRPr="000A04B4">
        <w:rPr>
          <w:rFonts w:ascii="Times New Roman" w:eastAsia="Times New Roman" w:hAnsi="Times New Roman" w:cs="Times New Roman"/>
          <w:sz w:val="24"/>
          <w:szCs w:val="24"/>
        </w:rPr>
        <w:t xml:space="preserve"> instructions not to </w:t>
      </w:r>
      <w:r w:rsidR="003E5EDC" w:rsidRPr="000A04B4">
        <w:rPr>
          <w:rFonts w:ascii="Times New Roman" w:eastAsia="Times New Roman" w:hAnsi="Times New Roman" w:cs="Times New Roman"/>
          <w:sz w:val="24"/>
          <w:szCs w:val="24"/>
        </w:rPr>
        <w:t xml:space="preserve">allow </w:t>
      </w:r>
      <w:r w:rsidR="00AF1028" w:rsidRPr="000A04B4">
        <w:rPr>
          <w:rFonts w:ascii="Times New Roman" w:eastAsia="Times New Roman" w:hAnsi="Times New Roman" w:cs="Times New Roman"/>
          <w:sz w:val="24"/>
          <w:szCs w:val="24"/>
        </w:rPr>
        <w:t>any grants</w:t>
      </w:r>
      <w:r w:rsidR="003E5EDC" w:rsidRPr="000A04B4">
        <w:rPr>
          <w:rFonts w:ascii="Times New Roman" w:eastAsia="Times New Roman" w:hAnsi="Times New Roman" w:cs="Times New Roman"/>
          <w:sz w:val="24"/>
          <w:szCs w:val="24"/>
        </w:rPr>
        <w:t xml:space="preserve"> </w:t>
      </w:r>
      <w:r w:rsidR="00AF1028" w:rsidRPr="000A04B4">
        <w:rPr>
          <w:rFonts w:ascii="Times New Roman" w:eastAsia="Times New Roman" w:hAnsi="Times New Roman" w:cs="Times New Roman"/>
          <w:sz w:val="24"/>
          <w:szCs w:val="24"/>
        </w:rPr>
        <w:t>and</w:t>
      </w:r>
      <w:r w:rsidR="003E5EDC" w:rsidRPr="000A04B4">
        <w:rPr>
          <w:rFonts w:ascii="Times New Roman" w:eastAsia="Times New Roman" w:hAnsi="Times New Roman" w:cs="Times New Roman"/>
          <w:sz w:val="24"/>
          <w:szCs w:val="24"/>
        </w:rPr>
        <w:t xml:space="preserve"> </w:t>
      </w:r>
      <w:r w:rsidR="00AF1028" w:rsidRPr="000A04B4">
        <w:rPr>
          <w:rFonts w:ascii="Times New Roman" w:eastAsia="Times New Roman" w:hAnsi="Times New Roman" w:cs="Times New Roman"/>
          <w:sz w:val="24"/>
          <w:szCs w:val="24"/>
        </w:rPr>
        <w:t>an arbitrary Ministerial decision that no more than 2% of Albanian grants should</w:t>
      </w:r>
      <w:r w:rsidR="003E5EDC" w:rsidRPr="000A04B4">
        <w:rPr>
          <w:rFonts w:ascii="Times New Roman" w:eastAsia="Times New Roman" w:hAnsi="Times New Roman" w:cs="Times New Roman"/>
          <w:sz w:val="24"/>
          <w:szCs w:val="24"/>
        </w:rPr>
        <w:t xml:space="preserve"> </w:t>
      </w:r>
      <w:r w:rsidR="00AF1028" w:rsidRPr="000A04B4">
        <w:rPr>
          <w:rFonts w:ascii="Times New Roman" w:eastAsia="Times New Roman" w:hAnsi="Times New Roman" w:cs="Times New Roman"/>
          <w:sz w:val="24"/>
          <w:szCs w:val="24"/>
        </w:rPr>
        <w:t>be successful</w:t>
      </w:r>
      <w:r w:rsidR="003E5EDC" w:rsidRPr="000A04B4">
        <w:rPr>
          <w:rFonts w:ascii="Times New Roman" w:eastAsia="Times New Roman" w:hAnsi="Times New Roman" w:cs="Times New Roman"/>
          <w:sz w:val="24"/>
          <w:szCs w:val="24"/>
        </w:rPr>
        <w:t xml:space="preserve"> (</w:t>
      </w:r>
      <w:r w:rsidR="00993C7E" w:rsidRPr="000A04B4">
        <w:rPr>
          <w:rFonts w:ascii="Times New Roman" w:eastAsia="Times New Roman" w:hAnsi="Times New Roman" w:cs="Times New Roman"/>
          <w:sz w:val="24"/>
          <w:szCs w:val="24"/>
        </w:rPr>
        <w:t>Neal 202</w:t>
      </w:r>
      <w:r w:rsidR="00B05057" w:rsidRPr="000A04B4">
        <w:rPr>
          <w:rFonts w:ascii="Times New Roman" w:eastAsia="Times New Roman" w:hAnsi="Times New Roman" w:cs="Times New Roman"/>
          <w:sz w:val="24"/>
          <w:szCs w:val="24"/>
        </w:rPr>
        <w:t>3</w:t>
      </w:r>
      <w:r w:rsidR="009C2C16" w:rsidRPr="000A04B4">
        <w:rPr>
          <w:rFonts w:ascii="Times New Roman" w:eastAsia="Times New Roman" w:hAnsi="Times New Roman" w:cs="Times New Roman"/>
          <w:sz w:val="24"/>
          <w:szCs w:val="24"/>
        </w:rPr>
        <w:t>a</w:t>
      </w:r>
      <w:r w:rsidR="000F1D34" w:rsidRPr="000A04B4">
        <w:rPr>
          <w:rFonts w:ascii="Times New Roman" w:eastAsia="Times New Roman" w:hAnsi="Times New Roman" w:cs="Times New Roman"/>
          <w:sz w:val="24"/>
          <w:szCs w:val="24"/>
        </w:rPr>
        <w:t>:60</w:t>
      </w:r>
      <w:r w:rsidR="003E5EDC" w:rsidRPr="000A04B4">
        <w:rPr>
          <w:rFonts w:ascii="Times New Roman" w:eastAsia="Times New Roman" w:hAnsi="Times New Roman" w:cs="Times New Roman"/>
          <w:sz w:val="24"/>
          <w:szCs w:val="24"/>
        </w:rPr>
        <w:t>)</w:t>
      </w:r>
      <w:r w:rsidR="00AF1028" w:rsidRPr="000A04B4">
        <w:rPr>
          <w:rFonts w:ascii="Times New Roman" w:eastAsia="Times New Roman" w:hAnsi="Times New Roman" w:cs="Times New Roman"/>
          <w:sz w:val="24"/>
          <w:szCs w:val="24"/>
        </w:rPr>
        <w:t>.</w:t>
      </w:r>
      <w:r w:rsidR="00517272" w:rsidRPr="000A04B4">
        <w:rPr>
          <w:rFonts w:ascii="Times New Roman" w:eastAsia="Times New Roman" w:hAnsi="Times New Roman" w:cs="Times New Roman"/>
          <w:sz w:val="24"/>
          <w:szCs w:val="24"/>
        </w:rPr>
        <w:t xml:space="preserve"> </w:t>
      </w:r>
      <w:r w:rsidR="00CA05CA" w:rsidRPr="000A04B4">
        <w:rPr>
          <w:rFonts w:ascii="Times New Roman" w:eastAsia="Times New Roman" w:hAnsi="Times New Roman" w:cs="Times New Roman"/>
          <w:sz w:val="24"/>
          <w:szCs w:val="24"/>
        </w:rPr>
        <w:t xml:space="preserve">Operation BRIDORA was established </w:t>
      </w:r>
      <w:r w:rsidR="00E00B1D" w:rsidRPr="000A04B4">
        <w:rPr>
          <w:rFonts w:ascii="Times New Roman" w:eastAsia="Times New Roman" w:hAnsi="Times New Roman" w:cs="Times New Roman"/>
          <w:sz w:val="24"/>
          <w:szCs w:val="24"/>
        </w:rPr>
        <w:t>at ministerial level in response to then PM’s statement on illegal migration, where he said that a third of small boats arrivals in 2022 had been Albanian and yet Albania was a “safe, prosperous European country” (</w:t>
      </w:r>
      <w:r w:rsidR="00993C7E" w:rsidRPr="000A04B4">
        <w:rPr>
          <w:rFonts w:ascii="Times New Roman" w:eastAsia="Times New Roman" w:hAnsi="Times New Roman" w:cs="Times New Roman"/>
          <w:sz w:val="24"/>
          <w:szCs w:val="24"/>
        </w:rPr>
        <w:t>Neal 202</w:t>
      </w:r>
      <w:r w:rsidR="005C6FFF" w:rsidRPr="000A04B4">
        <w:rPr>
          <w:rFonts w:ascii="Times New Roman" w:eastAsia="Times New Roman" w:hAnsi="Times New Roman" w:cs="Times New Roman"/>
          <w:sz w:val="24"/>
          <w:szCs w:val="24"/>
        </w:rPr>
        <w:t>3</w:t>
      </w:r>
      <w:r w:rsidR="009C2C16" w:rsidRPr="000A04B4">
        <w:rPr>
          <w:rFonts w:ascii="Times New Roman" w:eastAsia="Times New Roman" w:hAnsi="Times New Roman" w:cs="Times New Roman"/>
          <w:sz w:val="24"/>
          <w:szCs w:val="24"/>
        </w:rPr>
        <w:t>a</w:t>
      </w:r>
      <w:r w:rsidR="00E00B1D" w:rsidRPr="000A04B4">
        <w:rPr>
          <w:rFonts w:ascii="Times New Roman" w:eastAsia="Times New Roman" w:hAnsi="Times New Roman" w:cs="Times New Roman"/>
          <w:sz w:val="24"/>
          <w:szCs w:val="24"/>
        </w:rPr>
        <w:t>).</w:t>
      </w:r>
      <w:r w:rsidR="00315350" w:rsidRPr="000A04B4">
        <w:rPr>
          <w:rFonts w:ascii="Times New Roman" w:eastAsia="Times New Roman" w:hAnsi="Times New Roman" w:cs="Times New Roman"/>
          <w:sz w:val="24"/>
          <w:szCs w:val="24"/>
        </w:rPr>
        <w:t xml:space="preserve"> The political imperative driving </w:t>
      </w:r>
      <w:r w:rsidR="00DA7DBF" w:rsidRPr="000A04B4">
        <w:rPr>
          <w:rFonts w:ascii="Times New Roman" w:eastAsia="Times New Roman" w:hAnsi="Times New Roman" w:cs="Times New Roman"/>
          <w:sz w:val="24"/>
          <w:szCs w:val="24"/>
        </w:rPr>
        <w:t xml:space="preserve">BRIDORA was to clear the cohort of 12,000 Albanian claims </w:t>
      </w:r>
      <w:r w:rsidR="006179C9" w:rsidRPr="000A04B4">
        <w:rPr>
          <w:rFonts w:ascii="Times New Roman" w:eastAsia="Times New Roman" w:hAnsi="Times New Roman" w:cs="Times New Roman"/>
          <w:sz w:val="24"/>
          <w:szCs w:val="24"/>
        </w:rPr>
        <w:t>considering</w:t>
      </w:r>
      <w:r w:rsidR="00DA7DBF" w:rsidRPr="000A04B4">
        <w:rPr>
          <w:rFonts w:ascii="Times New Roman" w:eastAsia="Times New Roman" w:hAnsi="Times New Roman" w:cs="Times New Roman"/>
          <w:sz w:val="24"/>
          <w:szCs w:val="24"/>
        </w:rPr>
        <w:t xml:space="preserve"> the latest </w:t>
      </w:r>
      <w:r w:rsidR="00560EDC" w:rsidRPr="000A04B4">
        <w:rPr>
          <w:rFonts w:ascii="Times New Roman" w:eastAsia="Times New Roman" w:hAnsi="Times New Roman" w:cs="Times New Roman"/>
          <w:sz w:val="24"/>
          <w:szCs w:val="24"/>
        </w:rPr>
        <w:t>political developments regarding Albania’s safety with the overarching purpose to declare</w:t>
      </w:r>
      <w:r w:rsidR="00B8363A" w:rsidRPr="000A04B4">
        <w:rPr>
          <w:rFonts w:ascii="Times New Roman" w:eastAsia="Times New Roman" w:hAnsi="Times New Roman" w:cs="Times New Roman"/>
          <w:sz w:val="24"/>
          <w:szCs w:val="24"/>
        </w:rPr>
        <w:t xml:space="preserve"> </w:t>
      </w:r>
      <w:r w:rsidR="002557EF" w:rsidRPr="000A04B4">
        <w:rPr>
          <w:rFonts w:ascii="Times New Roman" w:eastAsia="Times New Roman" w:hAnsi="Times New Roman" w:cs="Times New Roman"/>
          <w:sz w:val="24"/>
          <w:szCs w:val="24"/>
        </w:rPr>
        <w:t>most</w:t>
      </w:r>
      <w:r w:rsidR="00AC70E6" w:rsidRPr="000A04B4">
        <w:rPr>
          <w:rFonts w:ascii="Times New Roman" w:eastAsia="Times New Roman" w:hAnsi="Times New Roman" w:cs="Times New Roman"/>
          <w:sz w:val="24"/>
          <w:szCs w:val="24"/>
        </w:rPr>
        <w:t xml:space="preserve"> </w:t>
      </w:r>
      <w:r w:rsidR="00B8363A" w:rsidRPr="000A04B4">
        <w:rPr>
          <w:rFonts w:ascii="Times New Roman" w:eastAsia="Times New Roman" w:hAnsi="Times New Roman" w:cs="Times New Roman"/>
          <w:sz w:val="24"/>
          <w:szCs w:val="24"/>
        </w:rPr>
        <w:t>Albanian claims as “clearly unfounded”</w:t>
      </w:r>
      <w:r w:rsidR="00654E2A" w:rsidRPr="000A04B4">
        <w:rPr>
          <w:rFonts w:ascii="Times New Roman" w:eastAsia="Times New Roman" w:hAnsi="Times New Roman" w:cs="Times New Roman"/>
          <w:sz w:val="24"/>
          <w:szCs w:val="24"/>
        </w:rPr>
        <w:t xml:space="preserve"> (</w:t>
      </w:r>
      <w:r w:rsidR="008D2127" w:rsidRPr="000A04B4">
        <w:rPr>
          <w:rFonts w:ascii="Times New Roman" w:eastAsia="Times New Roman" w:hAnsi="Times New Roman" w:cs="Times New Roman"/>
          <w:sz w:val="24"/>
          <w:szCs w:val="24"/>
        </w:rPr>
        <w:t>Neal 202</w:t>
      </w:r>
      <w:r w:rsidR="005C6FFF" w:rsidRPr="000A04B4">
        <w:rPr>
          <w:rFonts w:ascii="Times New Roman" w:eastAsia="Times New Roman" w:hAnsi="Times New Roman" w:cs="Times New Roman"/>
          <w:sz w:val="24"/>
          <w:szCs w:val="24"/>
        </w:rPr>
        <w:t>3</w:t>
      </w:r>
      <w:r w:rsidR="009C2C16" w:rsidRPr="000A04B4">
        <w:rPr>
          <w:rFonts w:ascii="Times New Roman" w:eastAsia="Times New Roman" w:hAnsi="Times New Roman" w:cs="Times New Roman"/>
          <w:sz w:val="24"/>
          <w:szCs w:val="24"/>
        </w:rPr>
        <w:t>a</w:t>
      </w:r>
      <w:r w:rsidR="00F2714E" w:rsidRPr="000A04B4">
        <w:rPr>
          <w:rFonts w:ascii="Times New Roman" w:eastAsia="Times New Roman" w:hAnsi="Times New Roman" w:cs="Times New Roman"/>
          <w:sz w:val="24"/>
          <w:szCs w:val="24"/>
        </w:rPr>
        <w:t>:56</w:t>
      </w:r>
      <w:r w:rsidR="00654E2A" w:rsidRPr="000A04B4">
        <w:rPr>
          <w:rFonts w:ascii="Times New Roman" w:eastAsia="Times New Roman" w:hAnsi="Times New Roman" w:cs="Times New Roman"/>
          <w:sz w:val="24"/>
          <w:szCs w:val="24"/>
        </w:rPr>
        <w:t>)</w:t>
      </w:r>
      <w:r w:rsidR="00B8363A" w:rsidRPr="000A04B4">
        <w:rPr>
          <w:rFonts w:ascii="Times New Roman" w:eastAsia="Times New Roman" w:hAnsi="Times New Roman" w:cs="Times New Roman"/>
          <w:sz w:val="24"/>
          <w:szCs w:val="24"/>
        </w:rPr>
        <w:t>.</w:t>
      </w:r>
      <w:r w:rsidR="008E7E1A" w:rsidRPr="000A04B4">
        <w:rPr>
          <w:rFonts w:ascii="Times New Roman" w:eastAsia="Times New Roman" w:hAnsi="Times New Roman" w:cs="Times New Roman"/>
          <w:sz w:val="24"/>
          <w:szCs w:val="24"/>
        </w:rPr>
        <w:t xml:space="preserve"> </w:t>
      </w:r>
      <w:r w:rsidR="00367EAF" w:rsidRPr="000A04B4">
        <w:rPr>
          <w:rFonts w:ascii="Times New Roman" w:eastAsia="Times New Roman" w:hAnsi="Times New Roman" w:cs="Times New Roman"/>
          <w:sz w:val="24"/>
          <w:szCs w:val="24"/>
        </w:rPr>
        <w:t xml:space="preserve">Moreover, </w:t>
      </w:r>
      <w:r w:rsidR="008E7E1A" w:rsidRPr="000A04B4">
        <w:rPr>
          <w:rFonts w:ascii="Times New Roman" w:eastAsia="Times New Roman" w:hAnsi="Times New Roman" w:cs="Times New Roman"/>
          <w:sz w:val="24"/>
          <w:szCs w:val="24"/>
        </w:rPr>
        <w:t xml:space="preserve">Home Office officials </w:t>
      </w:r>
      <w:r w:rsidR="00367EAF" w:rsidRPr="000A04B4">
        <w:rPr>
          <w:rFonts w:ascii="Times New Roman" w:eastAsia="Times New Roman" w:hAnsi="Times New Roman" w:cs="Times New Roman"/>
          <w:sz w:val="24"/>
          <w:szCs w:val="24"/>
        </w:rPr>
        <w:t>received instruction</w:t>
      </w:r>
      <w:r w:rsidR="005A1880" w:rsidRPr="000A04B4">
        <w:rPr>
          <w:rFonts w:ascii="Times New Roman" w:eastAsia="Times New Roman" w:hAnsi="Times New Roman" w:cs="Times New Roman"/>
          <w:sz w:val="24"/>
          <w:szCs w:val="24"/>
        </w:rPr>
        <w:t>s</w:t>
      </w:r>
      <w:r w:rsidR="008E7E1A" w:rsidRPr="000A04B4">
        <w:rPr>
          <w:rFonts w:ascii="Times New Roman" w:eastAsia="Times New Roman" w:hAnsi="Times New Roman" w:cs="Times New Roman"/>
          <w:sz w:val="24"/>
          <w:szCs w:val="24"/>
        </w:rPr>
        <w:t>, as part of BRIDORA,</w:t>
      </w:r>
      <w:r w:rsidR="00367EAF" w:rsidRPr="000A04B4">
        <w:rPr>
          <w:rFonts w:ascii="Times New Roman" w:eastAsia="Times New Roman" w:hAnsi="Times New Roman" w:cs="Times New Roman"/>
          <w:sz w:val="24"/>
          <w:szCs w:val="24"/>
        </w:rPr>
        <w:t xml:space="preserve"> that they were no longer authorised to implement any grants for Albanians, even where the decision had already been written</w:t>
      </w:r>
      <w:r w:rsidR="008E7E1A" w:rsidRPr="000A04B4">
        <w:rPr>
          <w:rFonts w:ascii="Times New Roman" w:eastAsia="Times New Roman" w:hAnsi="Times New Roman" w:cs="Times New Roman"/>
          <w:sz w:val="24"/>
          <w:szCs w:val="24"/>
        </w:rPr>
        <w:t xml:space="preserve"> (</w:t>
      </w:r>
      <w:r w:rsidR="00993C7E" w:rsidRPr="000A04B4">
        <w:rPr>
          <w:rFonts w:ascii="Times New Roman" w:eastAsia="Times New Roman" w:hAnsi="Times New Roman" w:cs="Times New Roman"/>
          <w:sz w:val="24"/>
          <w:szCs w:val="24"/>
        </w:rPr>
        <w:t>Neal 202</w:t>
      </w:r>
      <w:r w:rsidR="005C6FFF" w:rsidRPr="000A04B4">
        <w:rPr>
          <w:rFonts w:ascii="Times New Roman" w:eastAsia="Times New Roman" w:hAnsi="Times New Roman" w:cs="Times New Roman"/>
          <w:sz w:val="24"/>
          <w:szCs w:val="24"/>
        </w:rPr>
        <w:t>3</w:t>
      </w:r>
      <w:r w:rsidR="009C2C16" w:rsidRPr="000A04B4">
        <w:rPr>
          <w:rFonts w:ascii="Times New Roman" w:eastAsia="Times New Roman" w:hAnsi="Times New Roman" w:cs="Times New Roman"/>
          <w:sz w:val="24"/>
          <w:szCs w:val="24"/>
        </w:rPr>
        <w:t>a</w:t>
      </w:r>
      <w:r w:rsidR="008E7E1A" w:rsidRPr="000A04B4">
        <w:rPr>
          <w:rFonts w:ascii="Times New Roman" w:eastAsia="Times New Roman" w:hAnsi="Times New Roman" w:cs="Times New Roman"/>
          <w:sz w:val="24"/>
          <w:szCs w:val="24"/>
        </w:rPr>
        <w:t>). The outcome of BRIDORA was that, indeed, between 9 January and 12 November 2023, a total of 15,955 outcomes had been made on claims from Albanians, 9,863 (61.82%) of which were withdrawals, 4,549 (28.51%) were refusals and 498 (3.12%) were grants of asylum or another type of leave</w:t>
      </w:r>
      <w:r w:rsidR="00B57B76" w:rsidRPr="000A04B4">
        <w:rPr>
          <w:rFonts w:ascii="Times New Roman" w:eastAsia="Times New Roman" w:hAnsi="Times New Roman" w:cs="Times New Roman"/>
          <w:sz w:val="24"/>
          <w:szCs w:val="24"/>
        </w:rPr>
        <w:t xml:space="preserve"> (Neal 2023</w:t>
      </w:r>
      <w:r w:rsidR="009C2C16" w:rsidRPr="000A04B4">
        <w:rPr>
          <w:rFonts w:ascii="Times New Roman" w:eastAsia="Times New Roman" w:hAnsi="Times New Roman" w:cs="Times New Roman"/>
          <w:sz w:val="24"/>
          <w:szCs w:val="24"/>
        </w:rPr>
        <w:t>a</w:t>
      </w:r>
      <w:r w:rsidR="00B57B76" w:rsidRPr="000A04B4">
        <w:rPr>
          <w:rFonts w:ascii="Times New Roman" w:eastAsia="Times New Roman" w:hAnsi="Times New Roman" w:cs="Times New Roman"/>
          <w:sz w:val="24"/>
          <w:szCs w:val="24"/>
        </w:rPr>
        <w:t>: 56)</w:t>
      </w:r>
      <w:r w:rsidR="008E7E1A" w:rsidRPr="000A04B4">
        <w:rPr>
          <w:rFonts w:ascii="Times New Roman" w:eastAsia="Times New Roman" w:hAnsi="Times New Roman" w:cs="Times New Roman"/>
          <w:sz w:val="24"/>
          <w:szCs w:val="24"/>
        </w:rPr>
        <w:t>.</w:t>
      </w:r>
      <w:r w:rsidR="002E2D33" w:rsidRPr="000A04B4">
        <w:rPr>
          <w:rFonts w:ascii="Times New Roman" w:eastAsia="Times New Roman" w:hAnsi="Times New Roman" w:cs="Times New Roman"/>
          <w:sz w:val="24"/>
          <w:szCs w:val="24"/>
        </w:rPr>
        <w:t xml:space="preserve"> The arbitrary refusal of Albanian claims </w:t>
      </w:r>
      <w:r w:rsidR="00437441" w:rsidRPr="000A04B4">
        <w:rPr>
          <w:rFonts w:ascii="Times New Roman" w:eastAsia="Times New Roman" w:hAnsi="Times New Roman" w:cs="Times New Roman"/>
          <w:sz w:val="24"/>
          <w:szCs w:val="24"/>
        </w:rPr>
        <w:t xml:space="preserve">was justified by their “undeservingness”, which was </w:t>
      </w:r>
      <w:r w:rsidR="0075283A" w:rsidRPr="000A04B4">
        <w:rPr>
          <w:rFonts w:ascii="Times New Roman" w:eastAsia="Times New Roman" w:hAnsi="Times New Roman" w:cs="Times New Roman"/>
          <w:sz w:val="24"/>
          <w:szCs w:val="24"/>
        </w:rPr>
        <w:t>underscored by Albania being deemed a “safe country”.</w:t>
      </w:r>
    </w:p>
    <w:p w14:paraId="724A7001" w14:textId="733DC4CB" w:rsidR="00E336CB" w:rsidRPr="000A04B4" w:rsidRDefault="001A10CD" w:rsidP="00E336CB">
      <w:pPr>
        <w:pBdr>
          <w:top w:val="nil"/>
          <w:left w:val="nil"/>
          <w:bottom w:val="nil"/>
          <w:right w:val="nil"/>
          <w:between w:val="nil"/>
        </w:pBdr>
        <w:jc w:val="both"/>
        <w:rPr>
          <w:rFonts w:ascii="Times New Roman" w:eastAsia="Times New Roman" w:hAnsi="Times New Roman" w:cs="Times New Roman"/>
          <w:sz w:val="24"/>
          <w:szCs w:val="24"/>
        </w:rPr>
      </w:pPr>
      <w:r w:rsidRPr="000A04B4">
        <w:rPr>
          <w:rFonts w:ascii="Times New Roman" w:eastAsia="Times New Roman" w:hAnsi="Times New Roman" w:cs="Times New Roman"/>
          <w:sz w:val="24"/>
          <w:szCs w:val="24"/>
        </w:rPr>
        <w:t>The politici</w:t>
      </w:r>
      <w:r w:rsidR="00C353B2" w:rsidRPr="000A04B4">
        <w:rPr>
          <w:rFonts w:ascii="Times New Roman" w:eastAsia="Times New Roman" w:hAnsi="Times New Roman" w:cs="Times New Roman"/>
          <w:sz w:val="24"/>
          <w:szCs w:val="24"/>
        </w:rPr>
        <w:t>s</w:t>
      </w:r>
      <w:r w:rsidRPr="000A04B4">
        <w:rPr>
          <w:rFonts w:ascii="Times New Roman" w:eastAsia="Times New Roman" w:hAnsi="Times New Roman" w:cs="Times New Roman"/>
          <w:sz w:val="24"/>
          <w:szCs w:val="24"/>
        </w:rPr>
        <w:t>ation of Albanian arrivals trumped</w:t>
      </w:r>
      <w:r w:rsidR="00334151" w:rsidRPr="000A04B4">
        <w:rPr>
          <w:rFonts w:ascii="Times New Roman" w:eastAsia="Times New Roman" w:hAnsi="Times New Roman" w:cs="Times New Roman"/>
          <w:sz w:val="24"/>
          <w:szCs w:val="24"/>
        </w:rPr>
        <w:t xml:space="preserve"> </w:t>
      </w:r>
      <w:r w:rsidR="00831CD0" w:rsidRPr="000A04B4">
        <w:rPr>
          <w:rFonts w:ascii="Times New Roman" w:eastAsia="Times New Roman" w:hAnsi="Times New Roman" w:cs="Times New Roman"/>
          <w:sz w:val="24"/>
          <w:szCs w:val="24"/>
        </w:rPr>
        <w:t>how the</w:t>
      </w:r>
      <w:r w:rsidR="00EA5ACA" w:rsidRPr="000A04B4">
        <w:rPr>
          <w:rFonts w:ascii="Times New Roman" w:eastAsia="Times New Roman" w:hAnsi="Times New Roman" w:cs="Times New Roman"/>
          <w:sz w:val="24"/>
          <w:szCs w:val="24"/>
        </w:rPr>
        <w:t>ir claims should have been assessed by the Home Office cas</w:t>
      </w:r>
      <w:r w:rsidR="002075DB" w:rsidRPr="000A04B4">
        <w:rPr>
          <w:rFonts w:ascii="Times New Roman" w:eastAsia="Times New Roman" w:hAnsi="Times New Roman" w:cs="Times New Roman"/>
          <w:sz w:val="24"/>
          <w:szCs w:val="24"/>
        </w:rPr>
        <w:t xml:space="preserve">eworkers. According to the </w:t>
      </w:r>
      <w:r w:rsidR="00B7161B" w:rsidRPr="000A04B4">
        <w:rPr>
          <w:rFonts w:ascii="Times New Roman" w:eastAsia="Times New Roman" w:hAnsi="Times New Roman" w:cs="Times New Roman"/>
          <w:sz w:val="24"/>
          <w:szCs w:val="24"/>
        </w:rPr>
        <w:t xml:space="preserve">ICIBI’s reports, </w:t>
      </w:r>
      <w:r w:rsidR="00E3710F" w:rsidRPr="000A04B4">
        <w:rPr>
          <w:rFonts w:ascii="Times New Roman" w:eastAsia="Times New Roman" w:hAnsi="Times New Roman" w:cs="Times New Roman"/>
          <w:sz w:val="24"/>
          <w:szCs w:val="24"/>
        </w:rPr>
        <w:t>updated version</w:t>
      </w:r>
      <w:r w:rsidR="00F2475A" w:rsidRPr="000A04B4">
        <w:rPr>
          <w:rFonts w:ascii="Times New Roman" w:eastAsia="Times New Roman" w:hAnsi="Times New Roman" w:cs="Times New Roman"/>
          <w:sz w:val="24"/>
          <w:szCs w:val="24"/>
        </w:rPr>
        <w:t>s</w:t>
      </w:r>
      <w:r w:rsidR="00E3710F" w:rsidRPr="000A04B4">
        <w:rPr>
          <w:rFonts w:ascii="Times New Roman" w:eastAsia="Times New Roman" w:hAnsi="Times New Roman" w:cs="Times New Roman"/>
          <w:sz w:val="24"/>
          <w:szCs w:val="24"/>
        </w:rPr>
        <w:t xml:space="preserve"> of the Home Office’s </w:t>
      </w:r>
      <w:r w:rsidR="00131F24" w:rsidRPr="000A04B4">
        <w:rPr>
          <w:rFonts w:ascii="Times New Roman" w:eastAsia="Times New Roman" w:hAnsi="Times New Roman" w:cs="Times New Roman"/>
          <w:sz w:val="24"/>
          <w:szCs w:val="24"/>
        </w:rPr>
        <w:t>C</w:t>
      </w:r>
      <w:r w:rsidR="00E3710F" w:rsidRPr="000A04B4">
        <w:rPr>
          <w:rFonts w:ascii="Times New Roman" w:eastAsia="Times New Roman" w:hAnsi="Times New Roman" w:cs="Times New Roman"/>
          <w:sz w:val="24"/>
          <w:szCs w:val="24"/>
        </w:rPr>
        <w:t xml:space="preserve">ountry </w:t>
      </w:r>
      <w:r w:rsidR="00131F24" w:rsidRPr="000A04B4">
        <w:rPr>
          <w:rFonts w:ascii="Times New Roman" w:eastAsia="Times New Roman" w:hAnsi="Times New Roman" w:cs="Times New Roman"/>
          <w:sz w:val="24"/>
          <w:szCs w:val="24"/>
        </w:rPr>
        <w:t>P</w:t>
      </w:r>
      <w:r w:rsidR="00E3710F" w:rsidRPr="000A04B4">
        <w:rPr>
          <w:rFonts w:ascii="Times New Roman" w:eastAsia="Times New Roman" w:hAnsi="Times New Roman" w:cs="Times New Roman"/>
          <w:sz w:val="24"/>
          <w:szCs w:val="24"/>
        </w:rPr>
        <w:t xml:space="preserve">olicy and </w:t>
      </w:r>
      <w:r w:rsidR="00131F24" w:rsidRPr="000A04B4">
        <w:rPr>
          <w:rFonts w:ascii="Times New Roman" w:eastAsia="Times New Roman" w:hAnsi="Times New Roman" w:cs="Times New Roman"/>
          <w:sz w:val="24"/>
          <w:szCs w:val="24"/>
        </w:rPr>
        <w:t>I</w:t>
      </w:r>
      <w:r w:rsidR="00E3710F" w:rsidRPr="000A04B4">
        <w:rPr>
          <w:rFonts w:ascii="Times New Roman" w:eastAsia="Times New Roman" w:hAnsi="Times New Roman" w:cs="Times New Roman"/>
          <w:sz w:val="24"/>
          <w:szCs w:val="24"/>
        </w:rPr>
        <w:t xml:space="preserve">nformation </w:t>
      </w:r>
      <w:r w:rsidR="00131F24" w:rsidRPr="000A04B4">
        <w:rPr>
          <w:rFonts w:ascii="Times New Roman" w:eastAsia="Times New Roman" w:hAnsi="Times New Roman" w:cs="Times New Roman"/>
          <w:sz w:val="24"/>
          <w:szCs w:val="24"/>
        </w:rPr>
        <w:t>N</w:t>
      </w:r>
      <w:r w:rsidR="00E3710F" w:rsidRPr="000A04B4">
        <w:rPr>
          <w:rFonts w:ascii="Times New Roman" w:eastAsia="Times New Roman" w:hAnsi="Times New Roman" w:cs="Times New Roman"/>
          <w:sz w:val="24"/>
          <w:szCs w:val="24"/>
        </w:rPr>
        <w:t>ote</w:t>
      </w:r>
      <w:r w:rsidR="007263D8" w:rsidRPr="000A04B4">
        <w:rPr>
          <w:rFonts w:ascii="Times New Roman" w:eastAsia="Times New Roman" w:hAnsi="Times New Roman" w:cs="Times New Roman"/>
          <w:sz w:val="24"/>
          <w:szCs w:val="24"/>
        </w:rPr>
        <w:t>s</w:t>
      </w:r>
      <w:r w:rsidR="00E3710F" w:rsidRPr="000A04B4">
        <w:rPr>
          <w:rFonts w:ascii="Times New Roman" w:eastAsia="Times New Roman" w:hAnsi="Times New Roman" w:cs="Times New Roman"/>
          <w:sz w:val="24"/>
          <w:szCs w:val="24"/>
        </w:rPr>
        <w:t xml:space="preserve"> (CPIN</w:t>
      </w:r>
      <w:r w:rsidR="007263D8" w:rsidRPr="000A04B4">
        <w:rPr>
          <w:rFonts w:ascii="Times New Roman" w:eastAsia="Times New Roman" w:hAnsi="Times New Roman" w:cs="Times New Roman"/>
          <w:sz w:val="24"/>
          <w:szCs w:val="24"/>
        </w:rPr>
        <w:t>s</w:t>
      </w:r>
      <w:r w:rsidR="00E3710F" w:rsidRPr="000A04B4">
        <w:rPr>
          <w:rFonts w:ascii="Times New Roman" w:eastAsia="Times New Roman" w:hAnsi="Times New Roman" w:cs="Times New Roman"/>
          <w:sz w:val="24"/>
          <w:szCs w:val="24"/>
        </w:rPr>
        <w:t xml:space="preserve">) on blood feuds </w:t>
      </w:r>
      <w:r w:rsidR="00F2475A" w:rsidRPr="000A04B4">
        <w:rPr>
          <w:rFonts w:ascii="Times New Roman" w:eastAsia="Times New Roman" w:hAnsi="Times New Roman" w:cs="Times New Roman"/>
          <w:sz w:val="24"/>
          <w:szCs w:val="24"/>
        </w:rPr>
        <w:t xml:space="preserve">and trafficking </w:t>
      </w:r>
      <w:r w:rsidR="00E3710F" w:rsidRPr="000A04B4">
        <w:rPr>
          <w:rFonts w:ascii="Times New Roman" w:eastAsia="Times New Roman" w:hAnsi="Times New Roman" w:cs="Times New Roman"/>
          <w:sz w:val="24"/>
          <w:szCs w:val="24"/>
        </w:rPr>
        <w:t>in Albania w</w:t>
      </w:r>
      <w:r w:rsidR="00F2475A" w:rsidRPr="000A04B4">
        <w:rPr>
          <w:rFonts w:ascii="Times New Roman" w:eastAsia="Times New Roman" w:hAnsi="Times New Roman" w:cs="Times New Roman"/>
          <w:sz w:val="24"/>
          <w:szCs w:val="24"/>
        </w:rPr>
        <w:t>ere</w:t>
      </w:r>
      <w:r w:rsidR="00E3710F" w:rsidRPr="000A04B4">
        <w:rPr>
          <w:rFonts w:ascii="Times New Roman" w:eastAsia="Times New Roman" w:hAnsi="Times New Roman" w:cs="Times New Roman"/>
          <w:sz w:val="24"/>
          <w:szCs w:val="24"/>
        </w:rPr>
        <w:t xml:space="preserve"> published in </w:t>
      </w:r>
      <w:r w:rsidR="00F2475A" w:rsidRPr="000A04B4">
        <w:rPr>
          <w:rFonts w:ascii="Times New Roman" w:eastAsia="Times New Roman" w:hAnsi="Times New Roman" w:cs="Times New Roman"/>
          <w:sz w:val="24"/>
          <w:szCs w:val="24"/>
        </w:rPr>
        <w:t>early</w:t>
      </w:r>
      <w:r w:rsidR="00E3710F" w:rsidRPr="000A04B4">
        <w:rPr>
          <w:rFonts w:ascii="Times New Roman" w:eastAsia="Times New Roman" w:hAnsi="Times New Roman" w:cs="Times New Roman"/>
          <w:sz w:val="24"/>
          <w:szCs w:val="24"/>
        </w:rPr>
        <w:t xml:space="preserve"> 2023. </w:t>
      </w:r>
      <w:r w:rsidR="00192A10" w:rsidRPr="000A04B4">
        <w:rPr>
          <w:rFonts w:ascii="Times New Roman" w:eastAsia="Times New Roman" w:hAnsi="Times New Roman" w:cs="Times New Roman"/>
          <w:sz w:val="24"/>
          <w:szCs w:val="24"/>
        </w:rPr>
        <w:t xml:space="preserve">The CPINs are </w:t>
      </w:r>
      <w:r w:rsidR="008655AC" w:rsidRPr="000A04B4">
        <w:rPr>
          <w:rFonts w:ascii="Times New Roman" w:eastAsia="Times New Roman" w:hAnsi="Times New Roman" w:cs="Times New Roman"/>
          <w:sz w:val="24"/>
          <w:szCs w:val="24"/>
        </w:rPr>
        <w:t xml:space="preserve">the </w:t>
      </w:r>
      <w:r w:rsidR="00192A10" w:rsidRPr="000A04B4">
        <w:rPr>
          <w:rFonts w:ascii="Times New Roman" w:eastAsia="Times New Roman" w:hAnsi="Times New Roman" w:cs="Times New Roman"/>
          <w:sz w:val="24"/>
          <w:szCs w:val="24"/>
        </w:rPr>
        <w:t>main country information documents used by Home Office caseworkers to guide their evaluation of asylum claims.</w:t>
      </w:r>
      <w:r w:rsidR="00EF03C2" w:rsidRPr="000A04B4">
        <w:rPr>
          <w:rFonts w:ascii="Times New Roman" w:eastAsia="Times New Roman" w:hAnsi="Times New Roman" w:cs="Times New Roman"/>
          <w:sz w:val="24"/>
          <w:szCs w:val="24"/>
        </w:rPr>
        <w:t xml:space="preserve"> </w:t>
      </w:r>
      <w:r w:rsidR="00E674D0" w:rsidRPr="000A04B4">
        <w:rPr>
          <w:rFonts w:ascii="Times New Roman" w:eastAsia="Times New Roman" w:hAnsi="Times New Roman" w:cs="Times New Roman"/>
          <w:sz w:val="24"/>
          <w:szCs w:val="24"/>
        </w:rPr>
        <w:t>Under political pressure, the Ho</w:t>
      </w:r>
      <w:r w:rsidR="00165A3B" w:rsidRPr="000A04B4">
        <w:rPr>
          <w:rFonts w:ascii="Times New Roman" w:eastAsia="Times New Roman" w:hAnsi="Times New Roman" w:cs="Times New Roman"/>
          <w:sz w:val="24"/>
          <w:szCs w:val="24"/>
        </w:rPr>
        <w:t>m</w:t>
      </w:r>
      <w:r w:rsidR="00E674D0" w:rsidRPr="000A04B4">
        <w:rPr>
          <w:rFonts w:ascii="Times New Roman" w:eastAsia="Times New Roman" w:hAnsi="Times New Roman" w:cs="Times New Roman"/>
          <w:sz w:val="24"/>
          <w:szCs w:val="24"/>
        </w:rPr>
        <w:t xml:space="preserve">e Office had to amend </w:t>
      </w:r>
      <w:r w:rsidR="00B35DFC" w:rsidRPr="000A04B4">
        <w:rPr>
          <w:rFonts w:ascii="Times New Roman" w:eastAsia="Times New Roman" w:hAnsi="Times New Roman" w:cs="Times New Roman"/>
          <w:sz w:val="24"/>
          <w:szCs w:val="24"/>
        </w:rPr>
        <w:t xml:space="preserve">its depiction of safety for </w:t>
      </w:r>
      <w:r w:rsidR="00C353B2" w:rsidRPr="000A04B4">
        <w:rPr>
          <w:rFonts w:ascii="Times New Roman" w:eastAsia="Times New Roman" w:hAnsi="Times New Roman" w:cs="Times New Roman"/>
          <w:sz w:val="24"/>
          <w:szCs w:val="24"/>
        </w:rPr>
        <w:t xml:space="preserve">returned </w:t>
      </w:r>
      <w:r w:rsidR="00B35DFC" w:rsidRPr="000A04B4">
        <w:rPr>
          <w:rFonts w:ascii="Times New Roman" w:eastAsia="Times New Roman" w:hAnsi="Times New Roman" w:cs="Times New Roman"/>
          <w:sz w:val="24"/>
          <w:szCs w:val="24"/>
        </w:rPr>
        <w:t>Albanian trafficked women</w:t>
      </w:r>
      <w:r w:rsidR="00E336CB" w:rsidRPr="000A04B4">
        <w:rPr>
          <w:rFonts w:ascii="Times New Roman" w:eastAsia="Times New Roman" w:hAnsi="Times New Roman" w:cs="Times New Roman"/>
          <w:sz w:val="24"/>
          <w:szCs w:val="24"/>
        </w:rPr>
        <w:t>,</w:t>
      </w:r>
      <w:r w:rsidR="00B35DFC" w:rsidRPr="000A04B4">
        <w:rPr>
          <w:rFonts w:ascii="Times New Roman" w:eastAsia="Times New Roman" w:hAnsi="Times New Roman" w:cs="Times New Roman"/>
          <w:sz w:val="24"/>
          <w:szCs w:val="24"/>
        </w:rPr>
        <w:t xml:space="preserve"> </w:t>
      </w:r>
      <w:r w:rsidR="00E336CB" w:rsidRPr="000A04B4">
        <w:rPr>
          <w:rFonts w:ascii="Times New Roman" w:eastAsia="Times New Roman" w:hAnsi="Times New Roman" w:cs="Times New Roman"/>
          <w:sz w:val="24"/>
          <w:szCs w:val="24"/>
        </w:rPr>
        <w:t>making a Home Office official to conclude that “suddenly it looked like trafficked women can go back after all and there is sufficiency of protection; suddenly we are sending trafficked women back”</w:t>
      </w:r>
      <w:r w:rsidR="00B146C0" w:rsidRPr="000A04B4">
        <w:rPr>
          <w:rFonts w:ascii="Times New Roman" w:eastAsia="Times New Roman" w:hAnsi="Times New Roman" w:cs="Times New Roman"/>
          <w:sz w:val="24"/>
          <w:szCs w:val="24"/>
        </w:rPr>
        <w:t xml:space="preserve"> </w:t>
      </w:r>
      <w:r w:rsidR="00031B67" w:rsidRPr="000A04B4">
        <w:rPr>
          <w:rFonts w:ascii="Times New Roman" w:eastAsia="Times New Roman" w:hAnsi="Times New Roman" w:cs="Times New Roman"/>
          <w:sz w:val="24"/>
          <w:szCs w:val="24"/>
        </w:rPr>
        <w:t>(</w:t>
      </w:r>
      <w:r w:rsidR="006179C9" w:rsidRPr="000A04B4">
        <w:rPr>
          <w:rFonts w:ascii="Times New Roman" w:eastAsia="Times New Roman" w:hAnsi="Times New Roman" w:cs="Times New Roman"/>
          <w:sz w:val="24"/>
          <w:szCs w:val="24"/>
        </w:rPr>
        <w:t>Neal</w:t>
      </w:r>
      <w:r w:rsidR="004B3D2F" w:rsidRPr="000A04B4">
        <w:rPr>
          <w:rFonts w:ascii="Times New Roman" w:eastAsia="Times New Roman" w:hAnsi="Times New Roman" w:cs="Times New Roman"/>
          <w:sz w:val="24"/>
          <w:szCs w:val="24"/>
        </w:rPr>
        <w:t xml:space="preserve"> </w:t>
      </w:r>
      <w:r w:rsidR="006179C9" w:rsidRPr="000A04B4">
        <w:rPr>
          <w:rFonts w:ascii="Times New Roman" w:eastAsia="Times New Roman" w:hAnsi="Times New Roman" w:cs="Times New Roman"/>
          <w:sz w:val="24"/>
          <w:szCs w:val="24"/>
        </w:rPr>
        <w:t>202</w:t>
      </w:r>
      <w:r w:rsidR="00DB2C2C" w:rsidRPr="000A04B4">
        <w:rPr>
          <w:rFonts w:ascii="Times New Roman" w:eastAsia="Times New Roman" w:hAnsi="Times New Roman" w:cs="Times New Roman"/>
          <w:sz w:val="24"/>
          <w:szCs w:val="24"/>
        </w:rPr>
        <w:t>3</w:t>
      </w:r>
      <w:r w:rsidR="004B3D2F" w:rsidRPr="000A04B4">
        <w:rPr>
          <w:rFonts w:ascii="Times New Roman" w:eastAsia="Times New Roman" w:hAnsi="Times New Roman" w:cs="Times New Roman"/>
          <w:sz w:val="24"/>
          <w:szCs w:val="24"/>
        </w:rPr>
        <w:t>a</w:t>
      </w:r>
      <w:r w:rsidR="006179C9" w:rsidRPr="000A04B4">
        <w:rPr>
          <w:rFonts w:ascii="Times New Roman" w:eastAsia="Times New Roman" w:hAnsi="Times New Roman" w:cs="Times New Roman"/>
          <w:sz w:val="24"/>
          <w:szCs w:val="24"/>
        </w:rPr>
        <w:t>:</w:t>
      </w:r>
      <w:r w:rsidR="006E7A5F" w:rsidRPr="000A04B4">
        <w:rPr>
          <w:rFonts w:ascii="Times New Roman" w:eastAsia="Times New Roman" w:hAnsi="Times New Roman" w:cs="Times New Roman"/>
          <w:sz w:val="24"/>
          <w:szCs w:val="24"/>
        </w:rPr>
        <w:t xml:space="preserve"> 59</w:t>
      </w:r>
      <w:r w:rsidR="00B146C0" w:rsidRPr="000A04B4">
        <w:rPr>
          <w:rFonts w:ascii="Times New Roman" w:eastAsia="Times New Roman" w:hAnsi="Times New Roman" w:cs="Times New Roman"/>
          <w:sz w:val="24"/>
          <w:szCs w:val="24"/>
        </w:rPr>
        <w:t>)</w:t>
      </w:r>
      <w:r w:rsidR="00E36083" w:rsidRPr="000A04B4">
        <w:rPr>
          <w:rFonts w:ascii="Times New Roman" w:eastAsia="Times New Roman" w:hAnsi="Times New Roman" w:cs="Times New Roman"/>
          <w:sz w:val="24"/>
          <w:szCs w:val="24"/>
        </w:rPr>
        <w:t>.</w:t>
      </w:r>
      <w:r w:rsidR="00106C7F" w:rsidRPr="000A04B4">
        <w:rPr>
          <w:rFonts w:ascii="Times New Roman" w:eastAsia="Times New Roman" w:hAnsi="Times New Roman" w:cs="Times New Roman"/>
          <w:sz w:val="24"/>
          <w:szCs w:val="24"/>
        </w:rPr>
        <w:t xml:space="preserve"> Most significantly, </w:t>
      </w:r>
      <w:r w:rsidR="00D34080" w:rsidRPr="000A04B4">
        <w:rPr>
          <w:rFonts w:ascii="Times New Roman" w:eastAsia="Times New Roman" w:hAnsi="Times New Roman" w:cs="Times New Roman"/>
          <w:sz w:val="24"/>
          <w:szCs w:val="24"/>
        </w:rPr>
        <w:t>the politici</w:t>
      </w:r>
      <w:r w:rsidR="00C353B2" w:rsidRPr="000A04B4">
        <w:rPr>
          <w:rFonts w:ascii="Times New Roman" w:eastAsia="Times New Roman" w:hAnsi="Times New Roman" w:cs="Times New Roman"/>
          <w:sz w:val="24"/>
          <w:szCs w:val="24"/>
        </w:rPr>
        <w:t>s</w:t>
      </w:r>
      <w:r w:rsidR="00D34080" w:rsidRPr="000A04B4">
        <w:rPr>
          <w:rFonts w:ascii="Times New Roman" w:eastAsia="Times New Roman" w:hAnsi="Times New Roman" w:cs="Times New Roman"/>
          <w:sz w:val="24"/>
          <w:szCs w:val="24"/>
        </w:rPr>
        <w:t>ation of the Albanian c</w:t>
      </w:r>
      <w:r w:rsidR="00BF08AE" w:rsidRPr="000A04B4">
        <w:rPr>
          <w:rFonts w:ascii="Times New Roman" w:eastAsia="Times New Roman" w:hAnsi="Times New Roman" w:cs="Times New Roman"/>
          <w:sz w:val="24"/>
          <w:szCs w:val="24"/>
        </w:rPr>
        <w:t>lai</w:t>
      </w:r>
      <w:r w:rsidR="00C353B2" w:rsidRPr="000A04B4">
        <w:rPr>
          <w:rFonts w:ascii="Times New Roman" w:eastAsia="Times New Roman" w:hAnsi="Times New Roman" w:cs="Times New Roman"/>
          <w:sz w:val="24"/>
          <w:szCs w:val="24"/>
        </w:rPr>
        <w:t>m</w:t>
      </w:r>
      <w:r w:rsidR="00BF08AE" w:rsidRPr="000A04B4">
        <w:rPr>
          <w:rFonts w:ascii="Times New Roman" w:eastAsia="Times New Roman" w:hAnsi="Times New Roman" w:cs="Times New Roman"/>
          <w:sz w:val="24"/>
          <w:szCs w:val="24"/>
        </w:rPr>
        <w:t>s</w:t>
      </w:r>
      <w:r w:rsidR="00FD5509" w:rsidRPr="000A04B4">
        <w:rPr>
          <w:rFonts w:ascii="Times New Roman" w:eastAsia="Times New Roman" w:hAnsi="Times New Roman" w:cs="Times New Roman"/>
          <w:sz w:val="24"/>
          <w:szCs w:val="24"/>
        </w:rPr>
        <w:t xml:space="preserve"> also</w:t>
      </w:r>
      <w:r w:rsidR="00BF08AE" w:rsidRPr="000A04B4">
        <w:rPr>
          <w:rFonts w:ascii="Times New Roman" w:eastAsia="Times New Roman" w:hAnsi="Times New Roman" w:cs="Times New Roman"/>
          <w:sz w:val="24"/>
          <w:szCs w:val="24"/>
        </w:rPr>
        <w:t xml:space="preserve"> meant that these were aggregated </w:t>
      </w:r>
      <w:r w:rsidR="00FD5509" w:rsidRPr="000A04B4">
        <w:rPr>
          <w:rFonts w:ascii="Times New Roman" w:eastAsia="Times New Roman" w:hAnsi="Times New Roman" w:cs="Times New Roman"/>
          <w:sz w:val="24"/>
          <w:szCs w:val="24"/>
        </w:rPr>
        <w:t xml:space="preserve">instead of treating them on an individual case basis. </w:t>
      </w:r>
    </w:p>
    <w:p w14:paraId="52B8E380" w14:textId="77777777" w:rsidR="0011176B" w:rsidRPr="000A04B4" w:rsidRDefault="0011176B" w:rsidP="00E336CB">
      <w:pPr>
        <w:pBdr>
          <w:top w:val="nil"/>
          <w:left w:val="nil"/>
          <w:bottom w:val="nil"/>
          <w:right w:val="nil"/>
          <w:between w:val="nil"/>
        </w:pBdr>
        <w:jc w:val="both"/>
        <w:rPr>
          <w:rFonts w:ascii="Times New Roman" w:eastAsia="Times New Roman" w:hAnsi="Times New Roman" w:cs="Times New Roman"/>
          <w:sz w:val="24"/>
          <w:szCs w:val="24"/>
        </w:rPr>
      </w:pPr>
    </w:p>
    <w:p w14:paraId="537FD50A" w14:textId="7B016439" w:rsidR="00603569" w:rsidRPr="000A04B4" w:rsidRDefault="00031A08" w:rsidP="00E336CB">
      <w:pPr>
        <w:pBdr>
          <w:top w:val="nil"/>
          <w:left w:val="nil"/>
          <w:bottom w:val="nil"/>
          <w:right w:val="nil"/>
          <w:between w:val="nil"/>
        </w:pBdr>
        <w:jc w:val="both"/>
        <w:rPr>
          <w:rFonts w:ascii="Times New Roman" w:eastAsia="Times New Roman" w:hAnsi="Times New Roman" w:cs="Times New Roman"/>
          <w:i/>
          <w:iCs/>
          <w:sz w:val="24"/>
          <w:szCs w:val="24"/>
        </w:rPr>
      </w:pPr>
      <w:r w:rsidRPr="000A04B4">
        <w:rPr>
          <w:rFonts w:ascii="Times New Roman" w:eastAsia="Times New Roman" w:hAnsi="Times New Roman" w:cs="Times New Roman"/>
          <w:i/>
          <w:iCs/>
          <w:sz w:val="24"/>
          <w:szCs w:val="24"/>
        </w:rPr>
        <w:t xml:space="preserve">Racialised and </w:t>
      </w:r>
      <w:proofErr w:type="gramStart"/>
      <w:r w:rsidR="00CB1C3D" w:rsidRPr="000A04B4">
        <w:rPr>
          <w:rFonts w:ascii="Times New Roman" w:eastAsia="Times New Roman" w:hAnsi="Times New Roman" w:cs="Times New Roman"/>
          <w:i/>
          <w:iCs/>
          <w:sz w:val="24"/>
          <w:szCs w:val="24"/>
        </w:rPr>
        <w:t>g</w:t>
      </w:r>
      <w:r w:rsidR="00CC1476" w:rsidRPr="000A04B4">
        <w:rPr>
          <w:rFonts w:ascii="Times New Roman" w:eastAsia="Times New Roman" w:hAnsi="Times New Roman" w:cs="Times New Roman"/>
          <w:i/>
          <w:iCs/>
          <w:sz w:val="24"/>
          <w:szCs w:val="24"/>
        </w:rPr>
        <w:t>endered</w:t>
      </w:r>
      <w:r w:rsidRPr="000A04B4">
        <w:rPr>
          <w:rFonts w:ascii="Times New Roman" w:eastAsia="Times New Roman" w:hAnsi="Times New Roman" w:cs="Times New Roman"/>
          <w:i/>
          <w:iCs/>
          <w:sz w:val="24"/>
          <w:szCs w:val="24"/>
        </w:rPr>
        <w:t xml:space="preserve"> </w:t>
      </w:r>
      <w:r w:rsidR="00CC1476" w:rsidRPr="000A04B4">
        <w:rPr>
          <w:rFonts w:ascii="Times New Roman" w:eastAsia="Times New Roman" w:hAnsi="Times New Roman" w:cs="Times New Roman"/>
          <w:i/>
          <w:iCs/>
          <w:sz w:val="24"/>
          <w:szCs w:val="24"/>
        </w:rPr>
        <w:t xml:space="preserve"> criminalisation</w:t>
      </w:r>
      <w:proofErr w:type="gramEnd"/>
      <w:r w:rsidR="00144F16" w:rsidRPr="000A04B4">
        <w:rPr>
          <w:rFonts w:ascii="Times New Roman" w:eastAsia="Times New Roman" w:hAnsi="Times New Roman" w:cs="Times New Roman"/>
          <w:i/>
          <w:iCs/>
          <w:sz w:val="24"/>
          <w:szCs w:val="24"/>
        </w:rPr>
        <w:t xml:space="preserve"> (issue framing</w:t>
      </w:r>
      <w:r w:rsidR="00CC5FD8" w:rsidRPr="000A04B4">
        <w:rPr>
          <w:rFonts w:ascii="Times New Roman" w:eastAsia="Times New Roman" w:hAnsi="Times New Roman" w:cs="Times New Roman"/>
          <w:i/>
          <w:iCs/>
          <w:sz w:val="24"/>
          <w:szCs w:val="24"/>
        </w:rPr>
        <w:t xml:space="preserve"> in the problems stream</w:t>
      </w:r>
      <w:r w:rsidR="00144F16" w:rsidRPr="000A04B4">
        <w:rPr>
          <w:rFonts w:ascii="Times New Roman" w:eastAsia="Times New Roman" w:hAnsi="Times New Roman" w:cs="Times New Roman"/>
          <w:i/>
          <w:iCs/>
          <w:sz w:val="24"/>
          <w:szCs w:val="24"/>
        </w:rPr>
        <w:t>)</w:t>
      </w:r>
    </w:p>
    <w:p w14:paraId="4A17026F" w14:textId="3AB4945B" w:rsidR="000138FA" w:rsidRPr="000A04B4" w:rsidRDefault="006F4C61" w:rsidP="005B05DD">
      <w:p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rPr>
      </w:pPr>
      <w:r w:rsidRPr="000A04B4">
        <w:rPr>
          <w:rFonts w:ascii="Times New Roman" w:eastAsia="Times New Roman" w:hAnsi="Times New Roman" w:cs="Times New Roman"/>
          <w:color w:val="000000"/>
          <w:sz w:val="24"/>
          <w:szCs w:val="24"/>
        </w:rPr>
        <w:t xml:space="preserve">The policy solution adopted by the UK government, namely treating Albania as a “safe” country of origin, is intimately linked to </w:t>
      </w:r>
      <w:r w:rsidR="003D11CF" w:rsidRPr="000A04B4">
        <w:rPr>
          <w:rFonts w:ascii="Times New Roman" w:eastAsia="Times New Roman" w:hAnsi="Times New Roman" w:cs="Times New Roman"/>
          <w:color w:val="000000"/>
          <w:sz w:val="24"/>
          <w:szCs w:val="24"/>
        </w:rPr>
        <w:t>how the latest Albanian arrivals were de</w:t>
      </w:r>
      <w:r w:rsidR="002E0333" w:rsidRPr="000A04B4">
        <w:rPr>
          <w:rFonts w:ascii="Times New Roman" w:eastAsia="Times New Roman" w:hAnsi="Times New Roman" w:cs="Times New Roman"/>
          <w:color w:val="000000"/>
          <w:sz w:val="24"/>
          <w:szCs w:val="24"/>
        </w:rPr>
        <w:t>picted</w:t>
      </w:r>
      <w:r w:rsidR="00EB5D6E" w:rsidRPr="000A04B4">
        <w:rPr>
          <w:rFonts w:ascii="Times New Roman" w:eastAsia="Times New Roman" w:hAnsi="Times New Roman" w:cs="Times New Roman"/>
          <w:color w:val="000000"/>
          <w:sz w:val="24"/>
          <w:szCs w:val="24"/>
        </w:rPr>
        <w:t xml:space="preserve"> </w:t>
      </w:r>
      <w:r w:rsidRPr="000A04B4">
        <w:rPr>
          <w:rFonts w:ascii="Times New Roman" w:eastAsia="Times New Roman" w:hAnsi="Times New Roman" w:cs="Times New Roman"/>
          <w:color w:val="000000"/>
          <w:sz w:val="24"/>
          <w:szCs w:val="24"/>
        </w:rPr>
        <w:t xml:space="preserve">both by key governmental officials and parts of the media through the </w:t>
      </w:r>
      <w:r w:rsidRPr="000A04B4">
        <w:rPr>
          <w:rFonts w:ascii="Times New Roman" w:eastAsia="Times New Roman" w:hAnsi="Times New Roman" w:cs="Times New Roman"/>
          <w:i/>
          <w:iCs/>
          <w:color w:val="000000"/>
          <w:sz w:val="24"/>
          <w:szCs w:val="24"/>
        </w:rPr>
        <w:t>criminalisation</w:t>
      </w:r>
      <w:r w:rsidRPr="000A04B4">
        <w:rPr>
          <w:rFonts w:ascii="Times New Roman" w:eastAsia="Times New Roman" w:hAnsi="Times New Roman" w:cs="Times New Roman"/>
          <w:color w:val="000000"/>
          <w:sz w:val="24"/>
          <w:szCs w:val="24"/>
        </w:rPr>
        <w:t xml:space="preserve"> lens.</w:t>
      </w:r>
      <w:r w:rsidR="00586153" w:rsidRPr="000A04B4">
        <w:rPr>
          <w:rFonts w:ascii="Times New Roman" w:eastAsia="Times New Roman" w:hAnsi="Times New Roman" w:cs="Times New Roman"/>
          <w:color w:val="000000"/>
          <w:sz w:val="24"/>
          <w:szCs w:val="24"/>
        </w:rPr>
        <w:t xml:space="preserve"> The problems stream captured not only the surge in Albanian arrivals, but </w:t>
      </w:r>
      <w:r w:rsidR="00E14371" w:rsidRPr="000A04B4">
        <w:rPr>
          <w:rFonts w:ascii="Times New Roman" w:eastAsia="Times New Roman" w:hAnsi="Times New Roman" w:cs="Times New Roman"/>
          <w:color w:val="000000"/>
          <w:sz w:val="24"/>
          <w:szCs w:val="24"/>
        </w:rPr>
        <w:t xml:space="preserve">the security impact -viewed as </w:t>
      </w:r>
      <w:r w:rsidR="00E14371" w:rsidRPr="000A04B4">
        <w:rPr>
          <w:rFonts w:ascii="Times New Roman" w:eastAsia="Times New Roman" w:hAnsi="Times New Roman" w:cs="Times New Roman"/>
          <w:i/>
          <w:iCs/>
          <w:color w:val="000000"/>
          <w:sz w:val="24"/>
          <w:szCs w:val="24"/>
        </w:rPr>
        <w:t>criminal</w:t>
      </w:r>
      <w:r w:rsidR="004C2D89" w:rsidRPr="000A04B4">
        <w:rPr>
          <w:rFonts w:ascii="Times New Roman" w:eastAsia="Times New Roman" w:hAnsi="Times New Roman" w:cs="Times New Roman"/>
          <w:i/>
          <w:iCs/>
          <w:color w:val="000000"/>
          <w:sz w:val="24"/>
          <w:szCs w:val="24"/>
        </w:rPr>
        <w:t>ity</w:t>
      </w:r>
      <w:r w:rsidR="004C2D89" w:rsidRPr="000A04B4">
        <w:rPr>
          <w:rFonts w:ascii="Times New Roman" w:eastAsia="Times New Roman" w:hAnsi="Times New Roman" w:cs="Times New Roman"/>
          <w:color w:val="000000"/>
          <w:sz w:val="24"/>
          <w:szCs w:val="24"/>
        </w:rPr>
        <w:t xml:space="preserve"> – this entailed.</w:t>
      </w:r>
      <w:r w:rsidRPr="000A04B4">
        <w:rPr>
          <w:rFonts w:ascii="Times New Roman" w:eastAsia="Times New Roman" w:hAnsi="Times New Roman" w:cs="Times New Roman"/>
          <w:color w:val="000000"/>
          <w:sz w:val="24"/>
          <w:szCs w:val="24"/>
        </w:rPr>
        <w:t xml:space="preserve"> </w:t>
      </w:r>
      <w:r w:rsidR="00CE708B" w:rsidRPr="000A04B4">
        <w:rPr>
          <w:rFonts w:ascii="Times New Roman" w:eastAsia="Times New Roman" w:hAnsi="Times New Roman" w:cs="Times New Roman"/>
          <w:color w:val="000000"/>
          <w:sz w:val="24"/>
          <w:szCs w:val="24"/>
        </w:rPr>
        <w:t>“Framing” is the dynamic process of advocating or applying a frame to an issue (Nelson 2011:191)</w:t>
      </w:r>
      <w:r w:rsidR="00A90DB9" w:rsidRPr="000A04B4">
        <w:rPr>
          <w:rFonts w:ascii="Times New Roman" w:eastAsia="Times New Roman" w:hAnsi="Times New Roman" w:cs="Times New Roman"/>
          <w:color w:val="000000"/>
          <w:sz w:val="24"/>
          <w:szCs w:val="24"/>
        </w:rPr>
        <w:t xml:space="preserve">. </w:t>
      </w:r>
      <w:r w:rsidR="00337023" w:rsidRPr="000A04B4">
        <w:rPr>
          <w:rFonts w:ascii="Times New Roman" w:eastAsia="Times New Roman" w:hAnsi="Times New Roman" w:cs="Times New Roman"/>
          <w:color w:val="000000"/>
          <w:sz w:val="24"/>
          <w:szCs w:val="24"/>
        </w:rPr>
        <w:t xml:space="preserve">Issue framing shapes how an issue is </w:t>
      </w:r>
      <w:r w:rsidR="00C81F5A" w:rsidRPr="000A04B4">
        <w:rPr>
          <w:rFonts w:ascii="Times New Roman" w:eastAsia="Times New Roman" w:hAnsi="Times New Roman" w:cs="Times New Roman"/>
          <w:color w:val="000000"/>
          <w:sz w:val="24"/>
          <w:szCs w:val="24"/>
        </w:rPr>
        <w:t xml:space="preserve">defined and </w:t>
      </w:r>
      <w:r w:rsidR="00337023" w:rsidRPr="000A04B4">
        <w:rPr>
          <w:rFonts w:ascii="Times New Roman" w:eastAsia="Times New Roman" w:hAnsi="Times New Roman" w:cs="Times New Roman"/>
          <w:color w:val="000000"/>
          <w:sz w:val="24"/>
          <w:szCs w:val="24"/>
        </w:rPr>
        <w:t>understood, influencing the way people perceive it.</w:t>
      </w:r>
      <w:r w:rsidR="00D9772F" w:rsidRPr="000A04B4">
        <w:rPr>
          <w:rFonts w:ascii="Times New Roman" w:eastAsia="Times New Roman" w:hAnsi="Times New Roman" w:cs="Times New Roman"/>
          <w:color w:val="000000"/>
          <w:sz w:val="24"/>
          <w:szCs w:val="24"/>
        </w:rPr>
        <w:t xml:space="preserve"> </w:t>
      </w:r>
      <w:r w:rsidR="00A90DB9" w:rsidRPr="000A04B4">
        <w:rPr>
          <w:rFonts w:ascii="Times New Roman" w:eastAsia="Times New Roman" w:hAnsi="Times New Roman" w:cs="Times New Roman"/>
          <w:color w:val="000000"/>
          <w:sz w:val="24"/>
          <w:szCs w:val="24"/>
        </w:rPr>
        <w:t xml:space="preserve">In this case, </w:t>
      </w:r>
      <w:r w:rsidR="00F40D72" w:rsidRPr="000A04B4">
        <w:rPr>
          <w:rFonts w:ascii="Times New Roman" w:eastAsia="Times New Roman" w:hAnsi="Times New Roman" w:cs="Times New Roman"/>
          <w:color w:val="000000"/>
          <w:sz w:val="24"/>
          <w:szCs w:val="24"/>
        </w:rPr>
        <w:t xml:space="preserve">the </w:t>
      </w:r>
      <w:r w:rsidR="00A90DB9" w:rsidRPr="000A04B4">
        <w:rPr>
          <w:rFonts w:ascii="Times New Roman" w:eastAsia="Times New Roman" w:hAnsi="Times New Roman" w:cs="Times New Roman"/>
          <w:color w:val="000000"/>
          <w:sz w:val="24"/>
          <w:szCs w:val="24"/>
        </w:rPr>
        <w:t xml:space="preserve">government applied </w:t>
      </w:r>
      <w:r w:rsidR="007F6D41" w:rsidRPr="000A04B4">
        <w:rPr>
          <w:rFonts w:ascii="Times New Roman" w:eastAsia="Times New Roman" w:hAnsi="Times New Roman" w:cs="Times New Roman"/>
          <w:color w:val="000000"/>
          <w:sz w:val="24"/>
          <w:szCs w:val="24"/>
        </w:rPr>
        <w:t xml:space="preserve">a </w:t>
      </w:r>
      <w:r w:rsidR="00D73A04" w:rsidRPr="000A04B4">
        <w:rPr>
          <w:rFonts w:ascii="Times New Roman" w:eastAsia="Times New Roman" w:hAnsi="Times New Roman" w:cs="Times New Roman"/>
          <w:color w:val="000000"/>
          <w:sz w:val="24"/>
          <w:szCs w:val="24"/>
        </w:rPr>
        <w:t xml:space="preserve">racialised and </w:t>
      </w:r>
      <w:r w:rsidR="007F6D41" w:rsidRPr="000A04B4">
        <w:rPr>
          <w:rFonts w:ascii="Times New Roman" w:eastAsia="Times New Roman" w:hAnsi="Times New Roman" w:cs="Times New Roman"/>
          <w:i/>
          <w:iCs/>
          <w:color w:val="000000"/>
          <w:sz w:val="24"/>
          <w:szCs w:val="24"/>
        </w:rPr>
        <w:t>gendered</w:t>
      </w:r>
      <w:r w:rsidR="00500DDA" w:rsidRPr="000A04B4">
        <w:rPr>
          <w:rFonts w:ascii="Times New Roman" w:eastAsia="Times New Roman" w:hAnsi="Times New Roman" w:cs="Times New Roman"/>
          <w:i/>
          <w:iCs/>
          <w:color w:val="000000"/>
          <w:sz w:val="24"/>
          <w:szCs w:val="24"/>
        </w:rPr>
        <w:t xml:space="preserve"> </w:t>
      </w:r>
      <w:r w:rsidR="007F6D41" w:rsidRPr="000A04B4">
        <w:rPr>
          <w:rFonts w:ascii="Times New Roman" w:eastAsia="Times New Roman" w:hAnsi="Times New Roman" w:cs="Times New Roman"/>
          <w:i/>
          <w:iCs/>
          <w:color w:val="000000"/>
          <w:sz w:val="24"/>
          <w:szCs w:val="24"/>
        </w:rPr>
        <w:t>criminality</w:t>
      </w:r>
      <w:r w:rsidR="007F6D41" w:rsidRPr="000A04B4">
        <w:rPr>
          <w:rFonts w:ascii="Times New Roman" w:eastAsia="Times New Roman" w:hAnsi="Times New Roman" w:cs="Times New Roman"/>
          <w:color w:val="000000"/>
          <w:sz w:val="24"/>
          <w:szCs w:val="24"/>
        </w:rPr>
        <w:t xml:space="preserve"> framing to the issue of Albanian arrivals: </w:t>
      </w:r>
      <w:r w:rsidR="00970C71" w:rsidRPr="000A04B4">
        <w:rPr>
          <w:rFonts w:ascii="Times New Roman" w:eastAsia="Times New Roman" w:hAnsi="Times New Roman" w:cs="Times New Roman"/>
          <w:color w:val="000000"/>
          <w:sz w:val="24"/>
          <w:szCs w:val="24"/>
        </w:rPr>
        <w:t xml:space="preserve">they were defined and discussed through this lens, </w:t>
      </w:r>
      <w:r w:rsidR="004D1BB1" w:rsidRPr="000A04B4">
        <w:rPr>
          <w:rFonts w:ascii="Times New Roman" w:eastAsia="Times New Roman" w:hAnsi="Times New Roman" w:cs="Times New Roman"/>
          <w:color w:val="000000"/>
          <w:sz w:val="24"/>
          <w:szCs w:val="24"/>
        </w:rPr>
        <w:t xml:space="preserve">which constituted the </w:t>
      </w:r>
      <w:r w:rsidR="00DC33B1" w:rsidRPr="000A04B4">
        <w:rPr>
          <w:rFonts w:ascii="Times New Roman" w:eastAsia="Times New Roman" w:hAnsi="Times New Roman" w:cs="Times New Roman"/>
          <w:color w:val="000000"/>
          <w:sz w:val="24"/>
          <w:szCs w:val="24"/>
        </w:rPr>
        <w:t xml:space="preserve">problem </w:t>
      </w:r>
      <w:r w:rsidR="004D1BB1" w:rsidRPr="000A04B4">
        <w:rPr>
          <w:rFonts w:ascii="Times New Roman" w:eastAsia="Times New Roman" w:hAnsi="Times New Roman" w:cs="Times New Roman"/>
          <w:color w:val="000000"/>
          <w:sz w:val="24"/>
          <w:szCs w:val="24"/>
        </w:rPr>
        <w:t xml:space="preserve">stream. </w:t>
      </w:r>
      <w:r w:rsidR="00EB389A" w:rsidRPr="000A04B4">
        <w:rPr>
          <w:rFonts w:ascii="Times New Roman" w:eastAsia="Times New Roman" w:hAnsi="Times New Roman" w:cs="Times New Roman"/>
          <w:color w:val="000000"/>
          <w:sz w:val="24"/>
          <w:szCs w:val="24"/>
        </w:rPr>
        <w:t>Albanians were constructed through a gendered lens as overwhelmingly men</w:t>
      </w:r>
      <w:r w:rsidR="002D577C" w:rsidRPr="000A04B4">
        <w:rPr>
          <w:rFonts w:ascii="Times New Roman" w:eastAsia="Times New Roman" w:hAnsi="Times New Roman" w:cs="Times New Roman"/>
          <w:color w:val="000000"/>
          <w:sz w:val="24"/>
          <w:szCs w:val="24"/>
        </w:rPr>
        <w:t xml:space="preserve"> who were subsequently described </w:t>
      </w:r>
      <w:r w:rsidR="00306E37" w:rsidRPr="000A04B4">
        <w:rPr>
          <w:rFonts w:ascii="Times New Roman" w:eastAsia="Times New Roman" w:hAnsi="Times New Roman" w:cs="Times New Roman"/>
          <w:color w:val="000000"/>
          <w:sz w:val="24"/>
          <w:szCs w:val="24"/>
        </w:rPr>
        <w:t xml:space="preserve">as being part </w:t>
      </w:r>
      <w:r w:rsidR="00405F1E" w:rsidRPr="000A04B4">
        <w:rPr>
          <w:rFonts w:ascii="Times New Roman" w:eastAsia="Times New Roman" w:hAnsi="Times New Roman" w:cs="Times New Roman"/>
          <w:color w:val="000000"/>
          <w:sz w:val="24"/>
          <w:szCs w:val="24"/>
        </w:rPr>
        <w:t xml:space="preserve">of </w:t>
      </w:r>
      <w:r w:rsidR="00F74396" w:rsidRPr="000A04B4">
        <w:rPr>
          <w:rFonts w:ascii="Times New Roman" w:eastAsia="Times New Roman" w:hAnsi="Times New Roman" w:cs="Times New Roman"/>
          <w:color w:val="000000"/>
          <w:sz w:val="24"/>
          <w:szCs w:val="24"/>
        </w:rPr>
        <w:t>“criminal gangs” responsible for “</w:t>
      </w:r>
      <w:r w:rsidR="00AC0AAA" w:rsidRPr="000A04B4">
        <w:rPr>
          <w:rFonts w:ascii="Times New Roman" w:eastAsia="Times New Roman" w:hAnsi="Times New Roman" w:cs="Times New Roman"/>
          <w:color w:val="000000"/>
          <w:sz w:val="24"/>
          <w:szCs w:val="24"/>
        </w:rPr>
        <w:t>very harmful, serious and organised criminality</w:t>
      </w:r>
      <w:r w:rsidR="00F74396" w:rsidRPr="000A04B4">
        <w:rPr>
          <w:rFonts w:ascii="Times New Roman" w:eastAsia="Times New Roman" w:hAnsi="Times New Roman" w:cs="Times New Roman"/>
          <w:color w:val="000000"/>
          <w:sz w:val="24"/>
          <w:szCs w:val="24"/>
        </w:rPr>
        <w:t xml:space="preserve"> </w:t>
      </w:r>
      <w:r w:rsidR="00AC0AAA" w:rsidRPr="000A04B4">
        <w:rPr>
          <w:rFonts w:ascii="Times New Roman" w:eastAsia="Times New Roman" w:hAnsi="Times New Roman" w:cs="Times New Roman"/>
          <w:color w:val="000000"/>
          <w:sz w:val="24"/>
          <w:szCs w:val="24"/>
        </w:rPr>
        <w:t>in the UK</w:t>
      </w:r>
      <w:r w:rsidR="00F74396" w:rsidRPr="000A04B4">
        <w:rPr>
          <w:rFonts w:ascii="Times New Roman" w:eastAsia="Times New Roman" w:hAnsi="Times New Roman" w:cs="Times New Roman"/>
          <w:color w:val="000000"/>
          <w:sz w:val="24"/>
          <w:szCs w:val="24"/>
        </w:rPr>
        <w:t>” (</w:t>
      </w:r>
      <w:r w:rsidR="00B54B00" w:rsidRPr="000A04B4">
        <w:rPr>
          <w:rFonts w:ascii="Times New Roman" w:eastAsia="Times New Roman" w:hAnsi="Times New Roman" w:cs="Times New Roman"/>
          <w:color w:val="000000"/>
          <w:sz w:val="24"/>
          <w:szCs w:val="24"/>
        </w:rPr>
        <w:t>Holloway 2022).</w:t>
      </w:r>
      <w:r w:rsidR="004E762D" w:rsidRPr="000A04B4">
        <w:rPr>
          <w:rFonts w:ascii="Times New Roman" w:eastAsia="Times New Roman" w:hAnsi="Times New Roman" w:cs="Times New Roman"/>
          <w:color w:val="000000"/>
          <w:sz w:val="24"/>
          <w:szCs w:val="24"/>
        </w:rPr>
        <w:t xml:space="preserve"> </w:t>
      </w:r>
      <w:r w:rsidR="00EE2AB0" w:rsidRPr="000A04B4">
        <w:rPr>
          <w:rFonts w:ascii="Times New Roman" w:eastAsia="Times New Roman" w:hAnsi="Times New Roman" w:cs="Times New Roman"/>
          <w:color w:val="000000"/>
          <w:sz w:val="24"/>
          <w:szCs w:val="24"/>
        </w:rPr>
        <w:t>Framing the arrivals of Albanians as predominantly male and criminalising the underlying reasons for their migration to the UK, draws on entrenched tropes linking masculinity and criminality. According to Tomsen (2024), men are often criminalised because crime is closely tied to how masculinity is constructed and policed in the UK—particularly in relation to marginalised men.</w:t>
      </w:r>
      <w:r w:rsidR="001A52F3" w:rsidRPr="000A04B4">
        <w:rPr>
          <w:rFonts w:ascii="Times New Roman" w:eastAsia="Times New Roman" w:hAnsi="Times New Roman" w:cs="Times New Roman"/>
          <w:color w:val="000000"/>
          <w:sz w:val="24"/>
          <w:szCs w:val="24"/>
        </w:rPr>
        <w:t xml:space="preserve"> </w:t>
      </w:r>
      <w:r w:rsidR="00823DA9" w:rsidRPr="000A04B4">
        <w:rPr>
          <w:rFonts w:ascii="Times New Roman" w:eastAsia="Times New Roman" w:hAnsi="Times New Roman" w:cs="Times New Roman"/>
          <w:color w:val="000000"/>
          <w:sz w:val="24"/>
          <w:szCs w:val="24"/>
        </w:rPr>
        <w:t>Yet they were also framed through a racial lens as other white, whereby, despite their phenotypic whiteness, they accrued limited privilege relative to other white groups. Like other Eastern European populations and the white working class in Britain, they are positioned in a subordinate place within hierarchies of whiteness (Webster, 2008). Consequently, they are more closely aligned with criminality and are read through tropes of dangerous, hypermasculine men (Webster, 2008), intertwined with wider representations of Eastern Europe and the Balkans as backward, uncivilised and inherently linked to organised crime (</w:t>
      </w:r>
      <w:proofErr w:type="spellStart"/>
      <w:r w:rsidR="00823DA9" w:rsidRPr="000A04B4">
        <w:rPr>
          <w:rFonts w:ascii="Times New Roman" w:eastAsia="Times New Roman" w:hAnsi="Times New Roman" w:cs="Times New Roman"/>
          <w:color w:val="000000"/>
          <w:sz w:val="24"/>
          <w:szCs w:val="24"/>
        </w:rPr>
        <w:t>Ohueri</w:t>
      </w:r>
      <w:proofErr w:type="spellEnd"/>
      <w:r w:rsidR="00823DA9" w:rsidRPr="000A04B4">
        <w:rPr>
          <w:rFonts w:ascii="Times New Roman" w:eastAsia="Times New Roman" w:hAnsi="Times New Roman" w:cs="Times New Roman"/>
          <w:color w:val="000000"/>
          <w:sz w:val="24"/>
          <w:szCs w:val="24"/>
        </w:rPr>
        <w:t>, 2025). The framework of peripheral whiteness captures this mutability of whiteness and has been applied to Eastern European migrants in Britain (</w:t>
      </w:r>
      <w:proofErr w:type="spellStart"/>
      <w:r w:rsidR="00823DA9" w:rsidRPr="000A04B4">
        <w:rPr>
          <w:rFonts w:ascii="Times New Roman" w:eastAsia="Times New Roman" w:hAnsi="Times New Roman" w:cs="Times New Roman"/>
          <w:color w:val="000000"/>
          <w:sz w:val="24"/>
          <w:szCs w:val="24"/>
        </w:rPr>
        <w:t>Narkowicz</w:t>
      </w:r>
      <w:proofErr w:type="spellEnd"/>
      <w:r w:rsidR="00823DA9" w:rsidRPr="000A04B4">
        <w:rPr>
          <w:rFonts w:ascii="Times New Roman" w:eastAsia="Times New Roman" w:hAnsi="Times New Roman" w:cs="Times New Roman"/>
          <w:color w:val="000000"/>
          <w:sz w:val="24"/>
          <w:szCs w:val="24"/>
        </w:rPr>
        <w:t xml:space="preserve">, 2023). It highlights how, for those from the Balkans, whiteness affords provisional inclusion and some distance from criminality, yet once it is disclosed that they are Albanian, they are pushed to the margins of whiteness and more firmly associated with </w:t>
      </w:r>
      <w:r w:rsidR="00700DBC" w:rsidRPr="000A04B4">
        <w:rPr>
          <w:rFonts w:ascii="Times New Roman" w:eastAsia="Times New Roman" w:hAnsi="Times New Roman" w:cs="Times New Roman"/>
          <w:color w:val="000000"/>
          <w:sz w:val="24"/>
          <w:szCs w:val="24"/>
        </w:rPr>
        <w:t>criminality. Hence</w:t>
      </w:r>
      <w:r w:rsidR="00C4086F" w:rsidRPr="000A04B4">
        <w:rPr>
          <w:rFonts w:ascii="Times New Roman" w:eastAsia="Times New Roman" w:hAnsi="Times New Roman" w:cs="Times New Roman"/>
          <w:color w:val="000000"/>
          <w:sz w:val="24"/>
          <w:szCs w:val="24"/>
        </w:rPr>
        <w:t>, w</w:t>
      </w:r>
      <w:r w:rsidR="00EE2AB0" w:rsidRPr="000A04B4">
        <w:rPr>
          <w:rFonts w:ascii="Times New Roman" w:eastAsia="Times New Roman" w:hAnsi="Times New Roman" w:cs="Times New Roman"/>
          <w:color w:val="000000"/>
          <w:sz w:val="24"/>
          <w:szCs w:val="24"/>
        </w:rPr>
        <w:t xml:space="preserve">hen men positioned on the margins—such as those from Albania—are framed as criminal, this framing directly shapes policy responses.  </w:t>
      </w:r>
      <w:r w:rsidR="00CB1C3D" w:rsidRPr="000A04B4">
        <w:rPr>
          <w:rFonts w:ascii="Times New Roman" w:eastAsia="Times New Roman" w:hAnsi="Times New Roman" w:cs="Times New Roman"/>
          <w:color w:val="000000"/>
          <w:sz w:val="24"/>
          <w:szCs w:val="24"/>
        </w:rPr>
        <w:t xml:space="preserve">Indeed, despite being white, </w:t>
      </w:r>
      <w:r w:rsidR="00551375" w:rsidRPr="000A04B4">
        <w:rPr>
          <w:rFonts w:ascii="Times New Roman" w:eastAsia="Times New Roman" w:hAnsi="Times New Roman" w:cs="Times New Roman"/>
          <w:color w:val="000000"/>
          <w:sz w:val="24"/>
          <w:szCs w:val="24"/>
        </w:rPr>
        <w:t>“</w:t>
      </w:r>
      <w:r w:rsidR="00CB1C3D" w:rsidRPr="000A04B4">
        <w:rPr>
          <w:rFonts w:ascii="Times New Roman" w:eastAsia="Times New Roman" w:hAnsi="Times New Roman" w:cs="Times New Roman"/>
          <w:color w:val="000000"/>
          <w:sz w:val="24"/>
          <w:szCs w:val="24"/>
        </w:rPr>
        <w:t>race</w:t>
      </w:r>
      <w:r w:rsidR="00551375" w:rsidRPr="000A04B4">
        <w:rPr>
          <w:rFonts w:ascii="Times New Roman" w:eastAsia="Times New Roman" w:hAnsi="Times New Roman" w:cs="Times New Roman"/>
          <w:color w:val="000000"/>
          <w:sz w:val="24"/>
          <w:szCs w:val="24"/>
        </w:rPr>
        <w:t>”</w:t>
      </w:r>
      <w:r w:rsidR="00CB1C3D" w:rsidRPr="000A04B4">
        <w:rPr>
          <w:rFonts w:ascii="Times New Roman" w:eastAsia="Times New Roman" w:hAnsi="Times New Roman" w:cs="Times New Roman"/>
          <w:color w:val="000000"/>
          <w:sz w:val="24"/>
          <w:szCs w:val="24"/>
        </w:rPr>
        <w:t xml:space="preserve"> play</w:t>
      </w:r>
      <w:r w:rsidR="00551375" w:rsidRPr="000A04B4">
        <w:rPr>
          <w:rFonts w:ascii="Times New Roman" w:eastAsia="Times New Roman" w:hAnsi="Times New Roman" w:cs="Times New Roman"/>
          <w:color w:val="000000"/>
          <w:sz w:val="24"/>
          <w:szCs w:val="24"/>
        </w:rPr>
        <w:t>ed</w:t>
      </w:r>
      <w:r w:rsidR="00CB1C3D" w:rsidRPr="000A04B4">
        <w:rPr>
          <w:rFonts w:ascii="Times New Roman" w:eastAsia="Times New Roman" w:hAnsi="Times New Roman" w:cs="Times New Roman"/>
          <w:color w:val="000000"/>
          <w:sz w:val="24"/>
          <w:szCs w:val="24"/>
        </w:rPr>
        <w:t xml:space="preserve"> a key role in compounding the </w:t>
      </w:r>
      <w:r w:rsidR="00CB1C3D" w:rsidRPr="000A04B4">
        <w:rPr>
          <w:rFonts w:ascii="Times New Roman" w:eastAsia="Times New Roman" w:hAnsi="Times New Roman" w:cs="Times New Roman"/>
          <w:i/>
          <w:iCs/>
          <w:color w:val="000000"/>
          <w:sz w:val="24"/>
          <w:szCs w:val="24"/>
        </w:rPr>
        <w:t>criminalisation</w:t>
      </w:r>
      <w:r w:rsidR="00CB1C3D" w:rsidRPr="000A04B4">
        <w:rPr>
          <w:rFonts w:ascii="Times New Roman" w:eastAsia="Times New Roman" w:hAnsi="Times New Roman" w:cs="Times New Roman"/>
          <w:color w:val="000000"/>
          <w:sz w:val="24"/>
          <w:szCs w:val="24"/>
        </w:rPr>
        <w:t xml:space="preserve"> framing of Albanian men. </w:t>
      </w:r>
      <w:r w:rsidR="00E32C1E" w:rsidRPr="000A04B4">
        <w:rPr>
          <w:rFonts w:ascii="Times New Roman" w:eastAsia="Times New Roman" w:hAnsi="Times New Roman" w:cs="Times New Roman"/>
          <w:color w:val="000000"/>
          <w:sz w:val="24"/>
          <w:szCs w:val="24"/>
        </w:rPr>
        <w:t>B</w:t>
      </w:r>
      <w:r w:rsidR="00EE2AB0" w:rsidRPr="000A04B4">
        <w:rPr>
          <w:rFonts w:ascii="Times New Roman" w:eastAsia="Times New Roman" w:hAnsi="Times New Roman" w:cs="Times New Roman"/>
          <w:color w:val="000000"/>
          <w:sz w:val="24"/>
          <w:szCs w:val="24"/>
        </w:rPr>
        <w:t xml:space="preserve">y deploying inflammatory and racialised terms such as “gangs,” the government generates public anxiety around a </w:t>
      </w:r>
      <w:r w:rsidR="00D73A04" w:rsidRPr="000A04B4">
        <w:rPr>
          <w:rFonts w:ascii="Times New Roman" w:eastAsia="Times New Roman" w:hAnsi="Times New Roman" w:cs="Times New Roman"/>
          <w:color w:val="000000"/>
          <w:sz w:val="24"/>
          <w:szCs w:val="24"/>
        </w:rPr>
        <w:t xml:space="preserve">racialised and </w:t>
      </w:r>
      <w:r w:rsidR="00EE2AB0" w:rsidRPr="000A04B4">
        <w:rPr>
          <w:rFonts w:ascii="Times New Roman" w:eastAsia="Times New Roman" w:hAnsi="Times New Roman" w:cs="Times New Roman"/>
          <w:color w:val="000000"/>
          <w:sz w:val="24"/>
          <w:szCs w:val="24"/>
        </w:rPr>
        <w:t>gendered</w:t>
      </w:r>
      <w:r w:rsidR="009352E3" w:rsidRPr="000A04B4">
        <w:rPr>
          <w:rFonts w:ascii="Times New Roman" w:eastAsia="Times New Roman" w:hAnsi="Times New Roman" w:cs="Times New Roman"/>
          <w:color w:val="000000"/>
          <w:sz w:val="24"/>
          <w:szCs w:val="24"/>
        </w:rPr>
        <w:t xml:space="preserve"> </w:t>
      </w:r>
      <w:r w:rsidR="00EE2AB0" w:rsidRPr="000A04B4">
        <w:rPr>
          <w:rFonts w:ascii="Times New Roman" w:eastAsia="Times New Roman" w:hAnsi="Times New Roman" w:cs="Times New Roman"/>
          <w:color w:val="000000"/>
          <w:sz w:val="24"/>
          <w:szCs w:val="24"/>
        </w:rPr>
        <w:t>criminal threat in need of urgent intervention (Williams, 2015).</w:t>
      </w:r>
    </w:p>
    <w:p w14:paraId="3F734374" w14:textId="5CED4ED2" w:rsidR="000138FA" w:rsidRPr="000A04B4" w:rsidRDefault="00F54392" w:rsidP="005B05DD">
      <w:pPr>
        <w:pBdr>
          <w:top w:val="nil"/>
          <w:left w:val="nil"/>
          <w:bottom w:val="nil"/>
          <w:right w:val="nil"/>
          <w:between w:val="nil"/>
        </w:pBdr>
        <w:spacing w:after="240" w:line="240" w:lineRule="auto"/>
        <w:jc w:val="both"/>
        <w:rPr>
          <w:rFonts w:ascii="Times New Roman" w:hAnsi="Times New Roman" w:cs="Times New Roman"/>
          <w:color w:val="000000"/>
          <w:sz w:val="24"/>
          <w:szCs w:val="24"/>
        </w:rPr>
      </w:pPr>
      <w:r w:rsidRPr="000A04B4">
        <w:rPr>
          <w:rFonts w:ascii="Times New Roman" w:eastAsia="Times New Roman" w:hAnsi="Times New Roman" w:cs="Times New Roman"/>
          <w:color w:val="000000"/>
          <w:sz w:val="24"/>
          <w:szCs w:val="24"/>
        </w:rPr>
        <w:t xml:space="preserve">Indeed, </w:t>
      </w:r>
      <w:r w:rsidR="006F4C61" w:rsidRPr="000A04B4">
        <w:rPr>
          <w:rFonts w:ascii="Times New Roman" w:eastAsia="Times New Roman" w:hAnsi="Times New Roman" w:cs="Times New Roman"/>
          <w:color w:val="000000"/>
          <w:sz w:val="24"/>
          <w:szCs w:val="24"/>
        </w:rPr>
        <w:t>Albanians</w:t>
      </w:r>
      <w:r w:rsidR="00CC3117" w:rsidRPr="000A04B4">
        <w:rPr>
          <w:rFonts w:ascii="Times New Roman" w:eastAsia="Times New Roman" w:hAnsi="Times New Roman" w:cs="Times New Roman"/>
          <w:color w:val="000000"/>
          <w:sz w:val="24"/>
          <w:szCs w:val="24"/>
        </w:rPr>
        <w:t xml:space="preserve"> were described</w:t>
      </w:r>
      <w:r w:rsidR="006F4C61" w:rsidRPr="000A04B4">
        <w:rPr>
          <w:rFonts w:ascii="Times New Roman" w:eastAsia="Times New Roman" w:hAnsi="Times New Roman" w:cs="Times New Roman"/>
          <w:color w:val="000000"/>
          <w:sz w:val="24"/>
          <w:szCs w:val="24"/>
        </w:rPr>
        <w:t xml:space="preserve"> as “criminals” who </w:t>
      </w:r>
      <w:r w:rsidR="00912492" w:rsidRPr="000A04B4">
        <w:rPr>
          <w:rFonts w:ascii="Times New Roman" w:eastAsia="Times New Roman" w:hAnsi="Times New Roman" w:cs="Times New Roman"/>
          <w:color w:val="000000"/>
          <w:sz w:val="24"/>
          <w:szCs w:val="24"/>
        </w:rPr>
        <w:t xml:space="preserve">were </w:t>
      </w:r>
      <w:r w:rsidR="006F4C61" w:rsidRPr="000A04B4">
        <w:rPr>
          <w:rFonts w:ascii="Times New Roman" w:eastAsia="Times New Roman" w:hAnsi="Times New Roman" w:cs="Times New Roman"/>
          <w:color w:val="000000"/>
          <w:sz w:val="24"/>
          <w:szCs w:val="24"/>
        </w:rPr>
        <w:t>“</w:t>
      </w:r>
      <w:r w:rsidR="000A7920" w:rsidRPr="000A04B4">
        <w:rPr>
          <w:rFonts w:ascii="Times New Roman" w:eastAsia="Times New Roman" w:hAnsi="Times New Roman" w:cs="Times New Roman"/>
          <w:color w:val="000000"/>
          <w:sz w:val="24"/>
          <w:szCs w:val="24"/>
        </w:rPr>
        <w:t xml:space="preserve">deliberately </w:t>
      </w:r>
      <w:r w:rsidR="006F4C61" w:rsidRPr="000A04B4">
        <w:rPr>
          <w:rFonts w:ascii="Times New Roman" w:eastAsia="Times New Roman" w:hAnsi="Times New Roman" w:cs="Times New Roman"/>
          <w:color w:val="000000"/>
          <w:sz w:val="24"/>
          <w:szCs w:val="24"/>
        </w:rPr>
        <w:t>gaming the system” (</w:t>
      </w:r>
      <w:r w:rsidR="00F5152C" w:rsidRPr="000A04B4">
        <w:rPr>
          <w:rFonts w:ascii="Times New Roman" w:eastAsia="Times New Roman" w:hAnsi="Times New Roman" w:cs="Times New Roman"/>
          <w:color w:val="000000"/>
          <w:sz w:val="24"/>
          <w:szCs w:val="24"/>
        </w:rPr>
        <w:t xml:space="preserve">Dimitriadis </w:t>
      </w:r>
      <w:r w:rsidR="00BF3D19" w:rsidRPr="000A04B4">
        <w:rPr>
          <w:rFonts w:ascii="Times New Roman" w:eastAsia="Times New Roman" w:hAnsi="Times New Roman" w:cs="Times New Roman"/>
          <w:color w:val="000000"/>
          <w:sz w:val="24"/>
          <w:szCs w:val="24"/>
        </w:rPr>
        <w:t>2023</w:t>
      </w:r>
      <w:r w:rsidR="006F4C61" w:rsidRPr="000A04B4">
        <w:rPr>
          <w:rFonts w:ascii="Times New Roman" w:eastAsia="Times New Roman" w:hAnsi="Times New Roman" w:cs="Times New Roman"/>
          <w:color w:val="000000"/>
          <w:sz w:val="24"/>
          <w:szCs w:val="24"/>
        </w:rPr>
        <w:t>)</w:t>
      </w:r>
      <w:r w:rsidR="00BF3D19" w:rsidRPr="000A04B4">
        <w:rPr>
          <w:rFonts w:ascii="Times New Roman" w:eastAsia="Times New Roman" w:hAnsi="Times New Roman" w:cs="Times New Roman"/>
          <w:color w:val="000000"/>
          <w:sz w:val="24"/>
          <w:szCs w:val="24"/>
        </w:rPr>
        <w:t>, which</w:t>
      </w:r>
      <w:r w:rsidR="006F4C61" w:rsidRPr="000A04B4">
        <w:rPr>
          <w:rFonts w:ascii="Times New Roman" w:eastAsia="Times New Roman" w:hAnsi="Times New Roman" w:cs="Times New Roman"/>
          <w:color w:val="000000"/>
          <w:sz w:val="24"/>
          <w:szCs w:val="24"/>
        </w:rPr>
        <w:t xml:space="preserve"> was </w:t>
      </w:r>
      <w:r w:rsidR="00150FCE" w:rsidRPr="000A04B4">
        <w:rPr>
          <w:rFonts w:ascii="Times New Roman" w:eastAsia="Times New Roman" w:hAnsi="Times New Roman" w:cs="Times New Roman"/>
          <w:color w:val="000000"/>
          <w:sz w:val="24"/>
          <w:szCs w:val="24"/>
        </w:rPr>
        <w:t>linked</w:t>
      </w:r>
      <w:r w:rsidR="006F4C61" w:rsidRPr="000A04B4">
        <w:rPr>
          <w:rFonts w:ascii="Times New Roman" w:eastAsia="Times New Roman" w:hAnsi="Times New Roman" w:cs="Times New Roman"/>
          <w:color w:val="000000"/>
          <w:sz w:val="24"/>
          <w:szCs w:val="24"/>
        </w:rPr>
        <w:t xml:space="preserve"> to the </w:t>
      </w:r>
      <w:r w:rsidR="00112A5C" w:rsidRPr="000A04B4">
        <w:rPr>
          <w:rFonts w:ascii="Times New Roman" w:eastAsia="Times New Roman" w:hAnsi="Times New Roman" w:cs="Times New Roman"/>
          <w:color w:val="000000"/>
          <w:sz w:val="24"/>
          <w:szCs w:val="24"/>
        </w:rPr>
        <w:t xml:space="preserve">public </w:t>
      </w:r>
      <w:r w:rsidR="006F4C61" w:rsidRPr="000A04B4">
        <w:rPr>
          <w:rFonts w:ascii="Times New Roman" w:eastAsia="Times New Roman" w:hAnsi="Times New Roman" w:cs="Times New Roman"/>
          <w:color w:val="000000"/>
          <w:sz w:val="24"/>
          <w:szCs w:val="24"/>
        </w:rPr>
        <w:t>safety</w:t>
      </w:r>
      <w:r w:rsidR="00E36083" w:rsidRPr="000A04B4">
        <w:rPr>
          <w:rFonts w:ascii="Times New Roman" w:eastAsia="Times New Roman" w:hAnsi="Times New Roman" w:cs="Times New Roman"/>
          <w:color w:val="000000"/>
          <w:sz w:val="24"/>
          <w:szCs w:val="24"/>
        </w:rPr>
        <w:t xml:space="preserve"> </w:t>
      </w:r>
      <w:r w:rsidR="006F4C61" w:rsidRPr="000A04B4">
        <w:rPr>
          <w:rFonts w:ascii="Times New Roman" w:eastAsia="Times New Roman" w:hAnsi="Times New Roman" w:cs="Times New Roman"/>
          <w:color w:val="000000"/>
          <w:sz w:val="24"/>
          <w:szCs w:val="24"/>
        </w:rPr>
        <w:t>argument</w:t>
      </w:r>
      <w:r w:rsidR="00112A5C" w:rsidRPr="000A04B4">
        <w:rPr>
          <w:rFonts w:ascii="Times New Roman" w:eastAsia="Times New Roman" w:hAnsi="Times New Roman" w:cs="Times New Roman"/>
          <w:color w:val="000000"/>
          <w:sz w:val="24"/>
          <w:szCs w:val="24"/>
        </w:rPr>
        <w:t xml:space="preserve"> in the UK</w:t>
      </w:r>
      <w:r w:rsidR="006F4C61" w:rsidRPr="000A04B4">
        <w:rPr>
          <w:rFonts w:ascii="Times New Roman" w:eastAsia="Times New Roman" w:hAnsi="Times New Roman" w:cs="Times New Roman"/>
          <w:color w:val="000000"/>
          <w:sz w:val="24"/>
          <w:szCs w:val="24"/>
        </w:rPr>
        <w:t>. Despite other nationalities crossing the Channel in 2022-23</w:t>
      </w:r>
      <w:r w:rsidR="009D778D" w:rsidRPr="000A04B4">
        <w:rPr>
          <w:rFonts w:ascii="Times New Roman" w:eastAsia="Times New Roman" w:hAnsi="Times New Roman" w:cs="Times New Roman"/>
          <w:color w:val="000000"/>
          <w:sz w:val="24"/>
          <w:szCs w:val="24"/>
        </w:rPr>
        <w:t>,</w:t>
      </w:r>
      <w:r w:rsidR="006F4C61" w:rsidRPr="000A04B4">
        <w:rPr>
          <w:rFonts w:ascii="Times New Roman" w:eastAsia="Times New Roman" w:hAnsi="Times New Roman" w:cs="Times New Roman"/>
          <w:color w:val="000000"/>
          <w:sz w:val="24"/>
          <w:szCs w:val="24"/>
        </w:rPr>
        <w:t xml:space="preserve"> the then Home Secretary, Suella Braverman, </w:t>
      </w:r>
      <w:r w:rsidR="006F4C61" w:rsidRPr="000A04B4">
        <w:rPr>
          <w:rFonts w:ascii="Times New Roman" w:hAnsi="Times New Roman" w:cs="Times New Roman"/>
          <w:color w:val="000000"/>
          <w:sz w:val="24"/>
          <w:szCs w:val="24"/>
        </w:rPr>
        <w:t>singled out Albanians by calling them “criminals” in the Commons</w:t>
      </w:r>
      <w:r w:rsidR="006F4C61" w:rsidRPr="000A04B4">
        <w:rPr>
          <w:rFonts w:ascii="Times New Roman" w:eastAsia="Times New Roman" w:hAnsi="Times New Roman" w:cs="Times New Roman"/>
          <w:sz w:val="24"/>
          <w:szCs w:val="24"/>
        </w:rPr>
        <w:t>, going as far as to claim that Albanians “</w:t>
      </w:r>
      <w:r w:rsidR="006F4C61" w:rsidRPr="000A04B4">
        <w:rPr>
          <w:rFonts w:ascii="Times New Roman" w:hAnsi="Times New Roman" w:cs="Times New Roman"/>
          <w:color w:val="000000"/>
          <w:sz w:val="24"/>
          <w:szCs w:val="24"/>
        </w:rPr>
        <w:t>claim to be trafficked as modern slaves. That’s despite them having paid thousands of pounds to come here or having willingly taken a dangerous journey across the Channel”</w:t>
      </w:r>
      <w:r w:rsidR="006F4C61" w:rsidRPr="000A04B4">
        <w:rPr>
          <w:rStyle w:val="FootnoteReference"/>
          <w:rFonts w:ascii="Times New Roman" w:hAnsi="Times New Roman" w:cs="Times New Roman"/>
          <w:color w:val="000000"/>
          <w:sz w:val="24"/>
          <w:szCs w:val="24"/>
        </w:rPr>
        <w:footnoteReference w:id="13"/>
      </w:r>
      <w:r w:rsidR="006F4C61" w:rsidRPr="000A04B4">
        <w:rPr>
          <w:rFonts w:ascii="Times New Roman" w:hAnsi="Times New Roman" w:cs="Times New Roman"/>
          <w:color w:val="000000"/>
          <w:sz w:val="24"/>
          <w:szCs w:val="24"/>
        </w:rPr>
        <w:t xml:space="preserve">.  Moreover, Robert Jenrick, then Immigration Minister, stated that Albanians are “abusing” the Modern Slavery Act, while Braverman concluded that all Albanian young, single men coming to the UK were “either part of organised criminal gangs and procuring their journey through… nefarious means, or they are coming here and partaking in criminal activity, </w:t>
      </w:r>
      <w:r w:rsidR="006F4C61" w:rsidRPr="000A04B4">
        <w:rPr>
          <w:rFonts w:ascii="Times New Roman" w:hAnsi="Times New Roman" w:cs="Times New Roman"/>
          <w:color w:val="000000"/>
          <w:sz w:val="24"/>
          <w:szCs w:val="24"/>
        </w:rPr>
        <w:lastRenderedPageBreak/>
        <w:t>particularly related to drugs”</w:t>
      </w:r>
      <w:r w:rsidR="006F4C61" w:rsidRPr="000A04B4">
        <w:rPr>
          <w:rStyle w:val="FootnoteReference"/>
          <w:rFonts w:ascii="Times New Roman" w:hAnsi="Times New Roman" w:cs="Times New Roman"/>
          <w:color w:val="000000"/>
          <w:sz w:val="24"/>
          <w:szCs w:val="24"/>
        </w:rPr>
        <w:footnoteReference w:id="14"/>
      </w:r>
      <w:r w:rsidR="006F4C61" w:rsidRPr="000A04B4">
        <w:rPr>
          <w:rFonts w:ascii="Times New Roman" w:hAnsi="Times New Roman" w:cs="Times New Roman"/>
          <w:color w:val="000000"/>
          <w:sz w:val="24"/>
          <w:szCs w:val="24"/>
        </w:rPr>
        <w:t xml:space="preserve">. </w:t>
      </w:r>
      <w:r w:rsidR="009C2C16" w:rsidRPr="000A04B4">
        <w:rPr>
          <w:rFonts w:ascii="Times New Roman" w:hAnsi="Times New Roman" w:cs="Times New Roman"/>
          <w:color w:val="000000"/>
          <w:sz w:val="24"/>
          <w:szCs w:val="24"/>
        </w:rPr>
        <w:t xml:space="preserve"> </w:t>
      </w:r>
      <w:r w:rsidR="00211854" w:rsidRPr="000A04B4">
        <w:rPr>
          <w:rFonts w:ascii="Times New Roman" w:hAnsi="Times New Roman" w:cs="Times New Roman"/>
          <w:color w:val="000000"/>
          <w:sz w:val="24"/>
          <w:szCs w:val="24"/>
        </w:rPr>
        <w:t xml:space="preserve">Even the Albanian PM reacted to </w:t>
      </w:r>
      <w:r w:rsidR="001E20E0" w:rsidRPr="000A04B4">
        <w:rPr>
          <w:rFonts w:ascii="Times New Roman" w:hAnsi="Times New Roman" w:cs="Times New Roman"/>
          <w:color w:val="000000"/>
          <w:sz w:val="24"/>
          <w:szCs w:val="24"/>
        </w:rPr>
        <w:t>the</w:t>
      </w:r>
      <w:r w:rsidR="00031A08" w:rsidRPr="000A04B4">
        <w:rPr>
          <w:rFonts w:ascii="Times New Roman" w:hAnsi="Times New Roman" w:cs="Times New Roman"/>
          <w:color w:val="000000"/>
          <w:sz w:val="24"/>
          <w:szCs w:val="24"/>
        </w:rPr>
        <w:t xml:space="preserve"> racialised and</w:t>
      </w:r>
      <w:r w:rsidR="00221082" w:rsidRPr="000A04B4">
        <w:rPr>
          <w:rFonts w:ascii="Times New Roman" w:hAnsi="Times New Roman" w:cs="Times New Roman"/>
          <w:color w:val="000000"/>
          <w:sz w:val="24"/>
          <w:szCs w:val="24"/>
        </w:rPr>
        <w:t xml:space="preserve"> gendered</w:t>
      </w:r>
      <w:r w:rsidR="001E20E0" w:rsidRPr="000A04B4">
        <w:rPr>
          <w:rFonts w:ascii="Times New Roman" w:hAnsi="Times New Roman" w:cs="Times New Roman"/>
          <w:color w:val="000000"/>
          <w:sz w:val="24"/>
          <w:szCs w:val="24"/>
        </w:rPr>
        <w:t xml:space="preserve"> </w:t>
      </w:r>
      <w:r w:rsidR="00122920" w:rsidRPr="000A04B4">
        <w:rPr>
          <w:rFonts w:ascii="Times New Roman" w:hAnsi="Times New Roman" w:cs="Times New Roman"/>
          <w:color w:val="000000"/>
          <w:sz w:val="24"/>
          <w:szCs w:val="24"/>
        </w:rPr>
        <w:t xml:space="preserve">criminalisation of Albanians by </w:t>
      </w:r>
      <w:r w:rsidR="001E4891" w:rsidRPr="000A04B4">
        <w:rPr>
          <w:rFonts w:ascii="Times New Roman" w:hAnsi="Times New Roman" w:cs="Times New Roman"/>
          <w:color w:val="000000"/>
          <w:sz w:val="24"/>
          <w:szCs w:val="24"/>
        </w:rPr>
        <w:t xml:space="preserve">accusing the UK government of </w:t>
      </w:r>
      <w:r w:rsidR="00E010E5" w:rsidRPr="000A04B4">
        <w:rPr>
          <w:rFonts w:ascii="Times New Roman" w:hAnsi="Times New Roman" w:cs="Times New Roman"/>
          <w:color w:val="000000"/>
          <w:sz w:val="24"/>
          <w:szCs w:val="24"/>
        </w:rPr>
        <w:t xml:space="preserve">falsely targeting </w:t>
      </w:r>
      <w:r w:rsidR="001E4891" w:rsidRPr="000A04B4">
        <w:rPr>
          <w:rFonts w:ascii="Times New Roman" w:hAnsi="Times New Roman" w:cs="Times New Roman"/>
          <w:color w:val="000000"/>
          <w:sz w:val="24"/>
          <w:szCs w:val="24"/>
        </w:rPr>
        <w:t xml:space="preserve">and discriminating </w:t>
      </w:r>
      <w:r w:rsidR="00924A67" w:rsidRPr="000A04B4">
        <w:rPr>
          <w:rFonts w:ascii="Times New Roman" w:hAnsi="Times New Roman" w:cs="Times New Roman"/>
          <w:color w:val="000000"/>
          <w:sz w:val="24"/>
          <w:szCs w:val="24"/>
        </w:rPr>
        <w:t xml:space="preserve">against </w:t>
      </w:r>
      <w:r w:rsidR="00E010E5" w:rsidRPr="000A04B4">
        <w:rPr>
          <w:rFonts w:ascii="Times New Roman" w:hAnsi="Times New Roman" w:cs="Times New Roman"/>
          <w:color w:val="000000"/>
          <w:sz w:val="24"/>
          <w:szCs w:val="24"/>
        </w:rPr>
        <w:t>Albanians “as the cause of Britain’s crime and border problems”</w:t>
      </w:r>
      <w:r w:rsidR="00924A67" w:rsidRPr="000A04B4">
        <w:rPr>
          <w:rFonts w:ascii="Times New Roman" w:hAnsi="Times New Roman" w:cs="Times New Roman"/>
          <w:color w:val="000000"/>
          <w:sz w:val="24"/>
          <w:szCs w:val="24"/>
        </w:rPr>
        <w:t xml:space="preserve"> (Guardian 2022).</w:t>
      </w:r>
      <w:r w:rsidR="00372858" w:rsidRPr="000A04B4">
        <w:rPr>
          <w:rFonts w:ascii="Times New Roman" w:hAnsi="Times New Roman" w:cs="Times New Roman"/>
          <w:color w:val="000000"/>
          <w:sz w:val="24"/>
          <w:szCs w:val="24"/>
        </w:rPr>
        <w:t xml:space="preserve"> </w:t>
      </w:r>
      <w:r w:rsidR="009C2C16" w:rsidRPr="000A04B4">
        <w:rPr>
          <w:rFonts w:ascii="Times New Roman" w:hAnsi="Times New Roman" w:cs="Times New Roman"/>
          <w:color w:val="000000"/>
          <w:sz w:val="24"/>
          <w:szCs w:val="24"/>
        </w:rPr>
        <w:t>The “criminalisation” framing justified the political urgency for the government action to address it</w:t>
      </w:r>
      <w:r w:rsidR="00F4711D" w:rsidRPr="000A04B4">
        <w:rPr>
          <w:rFonts w:ascii="Times New Roman" w:hAnsi="Times New Roman" w:cs="Times New Roman"/>
          <w:color w:val="000000"/>
          <w:sz w:val="24"/>
          <w:szCs w:val="24"/>
        </w:rPr>
        <w:t xml:space="preserve">: namely, Albania </w:t>
      </w:r>
      <w:r w:rsidR="007D5DC4" w:rsidRPr="000A04B4">
        <w:rPr>
          <w:rFonts w:ascii="Times New Roman" w:hAnsi="Times New Roman" w:cs="Times New Roman"/>
          <w:color w:val="000000"/>
          <w:sz w:val="24"/>
          <w:szCs w:val="24"/>
        </w:rPr>
        <w:t xml:space="preserve">as a “safe country” with Albanian claims as </w:t>
      </w:r>
      <w:r w:rsidR="001C5476" w:rsidRPr="000A04B4">
        <w:rPr>
          <w:rFonts w:ascii="Times New Roman" w:hAnsi="Times New Roman" w:cs="Times New Roman"/>
          <w:color w:val="000000"/>
          <w:sz w:val="24"/>
          <w:szCs w:val="24"/>
        </w:rPr>
        <w:t>“</w:t>
      </w:r>
      <w:r w:rsidR="007D5DC4" w:rsidRPr="000A04B4">
        <w:rPr>
          <w:rFonts w:ascii="Times New Roman" w:hAnsi="Times New Roman" w:cs="Times New Roman"/>
          <w:color w:val="000000"/>
          <w:sz w:val="24"/>
          <w:szCs w:val="24"/>
        </w:rPr>
        <w:t>undeserving</w:t>
      </w:r>
      <w:r w:rsidR="001C5476" w:rsidRPr="000A04B4">
        <w:rPr>
          <w:rFonts w:ascii="Times New Roman" w:hAnsi="Times New Roman" w:cs="Times New Roman"/>
          <w:color w:val="000000"/>
          <w:sz w:val="24"/>
          <w:szCs w:val="24"/>
        </w:rPr>
        <w:t>”</w:t>
      </w:r>
      <w:r w:rsidR="007D5DC4" w:rsidRPr="000A04B4">
        <w:rPr>
          <w:rFonts w:ascii="Times New Roman" w:hAnsi="Times New Roman" w:cs="Times New Roman"/>
          <w:color w:val="000000"/>
          <w:sz w:val="24"/>
          <w:szCs w:val="24"/>
        </w:rPr>
        <w:t>.</w:t>
      </w:r>
    </w:p>
    <w:p w14:paraId="77F60A3F" w14:textId="115C14F6" w:rsidR="00EE0F41" w:rsidRPr="000A04B4" w:rsidRDefault="009C2C16" w:rsidP="008A56BE">
      <w:pPr>
        <w:pBdr>
          <w:top w:val="nil"/>
          <w:left w:val="nil"/>
          <w:bottom w:val="nil"/>
          <w:right w:val="nil"/>
          <w:between w:val="nil"/>
        </w:pBdr>
        <w:spacing w:after="240" w:line="240" w:lineRule="auto"/>
        <w:jc w:val="both"/>
        <w:rPr>
          <w:rFonts w:ascii="Times New Roman" w:hAnsi="Times New Roman" w:cs="Times New Roman"/>
          <w:color w:val="000000"/>
          <w:sz w:val="24"/>
          <w:szCs w:val="24"/>
        </w:rPr>
      </w:pPr>
      <w:r w:rsidRPr="000A04B4">
        <w:rPr>
          <w:rFonts w:ascii="Times New Roman" w:hAnsi="Times New Roman" w:cs="Times New Roman"/>
          <w:color w:val="000000"/>
          <w:sz w:val="24"/>
          <w:szCs w:val="24"/>
        </w:rPr>
        <w:t>The criminalisation framing was further reinforced by the mainstream media, as shown above. The Sun and the Mirror, for example, used narratives that portrayed Albanian forced migrants as a threat to Britain by using frames to “</w:t>
      </w:r>
      <w:r w:rsidR="00C353B2" w:rsidRPr="000A04B4">
        <w:rPr>
          <w:rFonts w:ascii="Times New Roman" w:hAnsi="Times New Roman" w:cs="Times New Roman"/>
          <w:color w:val="000000"/>
          <w:sz w:val="24"/>
          <w:szCs w:val="24"/>
        </w:rPr>
        <w:t>s</w:t>
      </w:r>
      <w:r w:rsidRPr="000A04B4">
        <w:rPr>
          <w:rFonts w:ascii="Times New Roman" w:hAnsi="Times New Roman" w:cs="Times New Roman"/>
          <w:color w:val="000000"/>
          <w:sz w:val="24"/>
          <w:szCs w:val="24"/>
        </w:rPr>
        <w:t>ecuritise” and “</w:t>
      </w:r>
      <w:r w:rsidR="00C353B2" w:rsidRPr="000A04B4">
        <w:rPr>
          <w:rFonts w:ascii="Times New Roman" w:hAnsi="Times New Roman" w:cs="Times New Roman"/>
          <w:color w:val="000000"/>
          <w:sz w:val="24"/>
          <w:szCs w:val="24"/>
        </w:rPr>
        <w:t>c</w:t>
      </w:r>
      <w:r w:rsidRPr="000A04B4">
        <w:rPr>
          <w:rFonts w:ascii="Times New Roman" w:hAnsi="Times New Roman" w:cs="Times New Roman"/>
          <w:color w:val="000000"/>
          <w:sz w:val="24"/>
          <w:szCs w:val="24"/>
        </w:rPr>
        <w:t xml:space="preserve">riminalise” them. These portrayals further stressed the threat to Britain’s society, resulting in what </w:t>
      </w:r>
      <w:proofErr w:type="spellStart"/>
      <w:r w:rsidRPr="000A04B4">
        <w:rPr>
          <w:rFonts w:ascii="Times New Roman" w:hAnsi="Times New Roman" w:cs="Times New Roman"/>
          <w:color w:val="000000"/>
          <w:sz w:val="24"/>
          <w:szCs w:val="24"/>
        </w:rPr>
        <w:t>MiCLU</w:t>
      </w:r>
      <w:proofErr w:type="spellEnd"/>
      <w:r w:rsidRPr="000A04B4">
        <w:rPr>
          <w:rFonts w:ascii="Times New Roman" w:hAnsi="Times New Roman" w:cs="Times New Roman"/>
          <w:color w:val="000000"/>
          <w:sz w:val="24"/>
          <w:szCs w:val="24"/>
        </w:rPr>
        <w:t xml:space="preserve"> described as “a racist rhetoric following a temporary spike in the numbers of Albanians arriving by boat in 2022 has translated into measures increasingly scapegoating Albanians or disproportionately affecting Albanian asylum seekers that impact their ability to secure protection”</w:t>
      </w:r>
      <w:r w:rsidR="00C353B2" w:rsidRPr="000A04B4">
        <w:rPr>
          <w:rFonts w:ascii="Times New Roman" w:hAnsi="Times New Roman" w:cs="Times New Roman"/>
          <w:color w:val="000000"/>
          <w:sz w:val="24"/>
          <w:szCs w:val="24"/>
          <w:vertAlign w:val="superscript"/>
        </w:rPr>
        <w:t xml:space="preserve"> </w:t>
      </w:r>
      <w:r w:rsidR="00C353B2" w:rsidRPr="000A04B4">
        <w:rPr>
          <w:rFonts w:ascii="Times New Roman" w:hAnsi="Times New Roman" w:cs="Times New Roman"/>
          <w:color w:val="000000"/>
          <w:sz w:val="24"/>
          <w:szCs w:val="24"/>
        </w:rPr>
        <w:t>(</w:t>
      </w:r>
      <w:proofErr w:type="spellStart"/>
      <w:r w:rsidR="00C353B2" w:rsidRPr="000A04B4">
        <w:rPr>
          <w:rFonts w:ascii="Times New Roman" w:hAnsi="Times New Roman" w:cs="Times New Roman"/>
          <w:color w:val="000000"/>
          <w:sz w:val="24"/>
          <w:szCs w:val="24"/>
        </w:rPr>
        <w:t>MiCLU</w:t>
      </w:r>
      <w:proofErr w:type="spellEnd"/>
      <w:r w:rsidR="00C353B2" w:rsidRPr="000A04B4">
        <w:rPr>
          <w:rFonts w:ascii="Times New Roman" w:hAnsi="Times New Roman" w:cs="Times New Roman"/>
          <w:color w:val="000000"/>
          <w:sz w:val="24"/>
          <w:szCs w:val="24"/>
        </w:rPr>
        <w:t xml:space="preserve"> 2023).</w:t>
      </w:r>
    </w:p>
    <w:p w14:paraId="098AE020" w14:textId="235670C1" w:rsidR="00F5000A" w:rsidRPr="000A04B4" w:rsidRDefault="006F4C61" w:rsidP="00F5000A">
      <w:pPr>
        <w:pBdr>
          <w:top w:val="nil"/>
          <w:left w:val="nil"/>
          <w:bottom w:val="nil"/>
          <w:right w:val="nil"/>
          <w:between w:val="nil"/>
        </w:pBdr>
        <w:spacing w:after="240" w:line="240" w:lineRule="auto"/>
        <w:jc w:val="both"/>
        <w:rPr>
          <w:rFonts w:ascii="Times New Roman" w:hAnsi="Times New Roman" w:cs="Times New Roman"/>
          <w:color w:val="000000"/>
          <w:sz w:val="24"/>
          <w:szCs w:val="24"/>
        </w:rPr>
      </w:pPr>
      <w:r w:rsidRPr="000A04B4">
        <w:rPr>
          <w:rFonts w:ascii="Times New Roman" w:hAnsi="Times New Roman" w:cs="Times New Roman"/>
          <w:color w:val="000000"/>
          <w:sz w:val="24"/>
          <w:szCs w:val="24"/>
        </w:rPr>
        <w:t>The agenda-setting process entails the definition of the problem, or in this case, how the problem is framed, particularly “if and why it matters, how it works, and what should be done about it”</w:t>
      </w:r>
      <w:r w:rsidR="00B42069" w:rsidRPr="000A04B4">
        <w:rPr>
          <w:rFonts w:ascii="Times New Roman" w:hAnsi="Times New Roman" w:cs="Times New Roman"/>
          <w:color w:val="000000"/>
          <w:sz w:val="24"/>
          <w:szCs w:val="24"/>
        </w:rPr>
        <w:t xml:space="preserve"> (Stone 2002)</w:t>
      </w:r>
      <w:r w:rsidRPr="000A04B4">
        <w:rPr>
          <w:rFonts w:ascii="Times New Roman" w:hAnsi="Times New Roman" w:cs="Times New Roman"/>
          <w:color w:val="000000"/>
          <w:sz w:val="24"/>
          <w:szCs w:val="24"/>
        </w:rPr>
        <w:t xml:space="preserve">. The issue framing, therefore, can elevate one view over another by driving policy in a particular direction (Stone 2002). The UK government politicised the safety of Albania </w:t>
      </w:r>
      <w:r w:rsidR="0092400C" w:rsidRPr="000A04B4">
        <w:rPr>
          <w:rFonts w:ascii="Times New Roman" w:hAnsi="Times New Roman" w:cs="Times New Roman"/>
          <w:color w:val="000000"/>
          <w:sz w:val="24"/>
          <w:szCs w:val="24"/>
        </w:rPr>
        <w:t>to</w:t>
      </w:r>
      <w:r w:rsidRPr="000A04B4">
        <w:rPr>
          <w:rFonts w:ascii="Times New Roman" w:hAnsi="Times New Roman" w:cs="Times New Roman"/>
          <w:color w:val="000000"/>
          <w:sz w:val="24"/>
          <w:szCs w:val="24"/>
        </w:rPr>
        <w:t xml:space="preserve"> render the Albanian asylum claims undeserving, </w:t>
      </w:r>
      <w:r w:rsidR="009C2C16" w:rsidRPr="000A04B4">
        <w:rPr>
          <w:rFonts w:ascii="Times New Roman" w:hAnsi="Times New Roman" w:cs="Times New Roman"/>
          <w:color w:val="000000"/>
          <w:sz w:val="24"/>
          <w:szCs w:val="24"/>
        </w:rPr>
        <w:t>accompanied by</w:t>
      </w:r>
      <w:r w:rsidRPr="000A04B4">
        <w:rPr>
          <w:rFonts w:ascii="Times New Roman" w:hAnsi="Times New Roman" w:cs="Times New Roman"/>
          <w:color w:val="000000"/>
          <w:sz w:val="24"/>
          <w:szCs w:val="24"/>
        </w:rPr>
        <w:t xml:space="preserve"> the</w:t>
      </w:r>
      <w:r w:rsidR="00912492" w:rsidRPr="000A04B4">
        <w:rPr>
          <w:rFonts w:ascii="Times New Roman" w:hAnsi="Times New Roman" w:cs="Times New Roman"/>
          <w:color w:val="000000"/>
          <w:sz w:val="24"/>
          <w:szCs w:val="24"/>
        </w:rPr>
        <w:t xml:space="preserve"> racialised and</w:t>
      </w:r>
      <w:r w:rsidRPr="000A04B4">
        <w:rPr>
          <w:rFonts w:ascii="Times New Roman" w:hAnsi="Times New Roman" w:cs="Times New Roman"/>
          <w:color w:val="000000"/>
          <w:sz w:val="24"/>
          <w:szCs w:val="24"/>
        </w:rPr>
        <w:t xml:space="preserve"> </w:t>
      </w:r>
      <w:r w:rsidR="00FF77BE" w:rsidRPr="000A04B4">
        <w:rPr>
          <w:rFonts w:ascii="Times New Roman" w:hAnsi="Times New Roman" w:cs="Times New Roman"/>
          <w:color w:val="000000"/>
          <w:sz w:val="24"/>
          <w:szCs w:val="24"/>
        </w:rPr>
        <w:t>gendered</w:t>
      </w:r>
      <w:r w:rsidR="00865AA6" w:rsidRPr="000A04B4">
        <w:rPr>
          <w:rFonts w:ascii="Times New Roman" w:hAnsi="Times New Roman" w:cs="Times New Roman"/>
          <w:color w:val="000000"/>
          <w:sz w:val="24"/>
          <w:szCs w:val="24"/>
        </w:rPr>
        <w:t xml:space="preserve"> </w:t>
      </w:r>
      <w:r w:rsidRPr="000A04B4">
        <w:rPr>
          <w:rFonts w:ascii="Times New Roman" w:hAnsi="Times New Roman" w:cs="Times New Roman"/>
          <w:color w:val="000000"/>
          <w:sz w:val="24"/>
          <w:szCs w:val="24"/>
        </w:rPr>
        <w:t xml:space="preserve">criminalisation of the latest Albanian arrivals, particularly </w:t>
      </w:r>
      <w:r w:rsidR="009C2C16" w:rsidRPr="000A04B4">
        <w:rPr>
          <w:rFonts w:ascii="Times New Roman" w:hAnsi="Times New Roman" w:cs="Times New Roman"/>
          <w:color w:val="000000"/>
          <w:sz w:val="24"/>
          <w:szCs w:val="24"/>
        </w:rPr>
        <w:t xml:space="preserve">via </w:t>
      </w:r>
      <w:r w:rsidRPr="000A04B4">
        <w:rPr>
          <w:rFonts w:ascii="Times New Roman" w:hAnsi="Times New Roman" w:cs="Times New Roman"/>
          <w:color w:val="000000"/>
          <w:sz w:val="24"/>
          <w:szCs w:val="24"/>
        </w:rPr>
        <w:t xml:space="preserve">the use </w:t>
      </w:r>
      <w:r w:rsidR="005E6EF1" w:rsidRPr="000A04B4">
        <w:rPr>
          <w:rFonts w:ascii="Times New Roman" w:hAnsi="Times New Roman" w:cs="Times New Roman"/>
          <w:color w:val="000000"/>
          <w:sz w:val="24"/>
          <w:szCs w:val="24"/>
        </w:rPr>
        <w:t xml:space="preserve">of </w:t>
      </w:r>
      <w:r w:rsidRPr="000A04B4">
        <w:rPr>
          <w:rFonts w:ascii="Times New Roman" w:hAnsi="Times New Roman" w:cs="Times New Roman"/>
          <w:color w:val="000000"/>
          <w:sz w:val="24"/>
          <w:szCs w:val="24"/>
        </w:rPr>
        <w:t xml:space="preserve">loaded terms such as “invasion” and </w:t>
      </w:r>
      <w:r w:rsidR="003C35DD" w:rsidRPr="000A04B4">
        <w:rPr>
          <w:rFonts w:ascii="Times New Roman" w:hAnsi="Times New Roman" w:cs="Times New Roman"/>
          <w:color w:val="000000"/>
          <w:sz w:val="24"/>
          <w:szCs w:val="24"/>
        </w:rPr>
        <w:t xml:space="preserve">the </w:t>
      </w:r>
      <w:r w:rsidRPr="000A04B4">
        <w:rPr>
          <w:rFonts w:ascii="Times New Roman" w:hAnsi="Times New Roman" w:cs="Times New Roman"/>
          <w:color w:val="000000"/>
          <w:sz w:val="24"/>
          <w:szCs w:val="24"/>
        </w:rPr>
        <w:t xml:space="preserve">blanket description of all Albanians as </w:t>
      </w:r>
      <w:r w:rsidR="00AB5C71" w:rsidRPr="000A04B4">
        <w:rPr>
          <w:rFonts w:ascii="Times New Roman" w:hAnsi="Times New Roman" w:cs="Times New Roman"/>
          <w:color w:val="000000"/>
          <w:sz w:val="24"/>
          <w:szCs w:val="24"/>
        </w:rPr>
        <w:t>undeserving</w:t>
      </w:r>
      <w:r w:rsidR="009C2C16" w:rsidRPr="000A04B4">
        <w:rPr>
          <w:rFonts w:ascii="Times New Roman" w:hAnsi="Times New Roman" w:cs="Times New Roman"/>
          <w:color w:val="000000"/>
          <w:sz w:val="24"/>
          <w:szCs w:val="24"/>
        </w:rPr>
        <w:t>.</w:t>
      </w:r>
      <w:r w:rsidR="00AB5C71" w:rsidRPr="000A04B4">
        <w:rPr>
          <w:rFonts w:ascii="Times New Roman" w:hAnsi="Times New Roman" w:cs="Times New Roman"/>
          <w:color w:val="000000"/>
          <w:sz w:val="24"/>
          <w:szCs w:val="24"/>
        </w:rPr>
        <w:t xml:space="preserve"> The </w:t>
      </w:r>
      <w:r w:rsidR="00AB5C71" w:rsidRPr="000A04B4">
        <w:rPr>
          <w:rFonts w:ascii="Times New Roman" w:hAnsi="Times New Roman" w:cs="Times New Roman"/>
          <w:i/>
          <w:iCs/>
          <w:color w:val="000000"/>
          <w:sz w:val="24"/>
          <w:szCs w:val="24"/>
        </w:rPr>
        <w:t>safety-</w:t>
      </w:r>
      <w:r w:rsidR="00165DB3" w:rsidRPr="000A04B4">
        <w:rPr>
          <w:rFonts w:ascii="Times New Roman" w:hAnsi="Times New Roman" w:cs="Times New Roman"/>
          <w:i/>
          <w:iCs/>
          <w:color w:val="000000"/>
          <w:sz w:val="24"/>
          <w:szCs w:val="24"/>
        </w:rPr>
        <w:t xml:space="preserve">undeservingness-criminality </w:t>
      </w:r>
      <w:r w:rsidR="00165DB3" w:rsidRPr="000A04B4">
        <w:rPr>
          <w:rFonts w:ascii="Times New Roman" w:hAnsi="Times New Roman" w:cs="Times New Roman"/>
          <w:color w:val="000000"/>
          <w:sz w:val="24"/>
          <w:szCs w:val="24"/>
        </w:rPr>
        <w:t xml:space="preserve">nexus allowed the government </w:t>
      </w:r>
      <w:r w:rsidR="00EA1359" w:rsidRPr="000A04B4">
        <w:rPr>
          <w:rFonts w:ascii="Times New Roman" w:hAnsi="Times New Roman" w:cs="Times New Roman"/>
          <w:color w:val="000000"/>
          <w:sz w:val="24"/>
          <w:szCs w:val="24"/>
        </w:rPr>
        <w:t xml:space="preserve">to set an anti-Albanian agenda, which had knock-on effects for all Albanians seeking sanctuary. </w:t>
      </w:r>
    </w:p>
    <w:p w14:paraId="0F2271B4" w14:textId="178E9FDB" w:rsidR="00FA1FBB" w:rsidRPr="000A04B4" w:rsidRDefault="00FA137B" w:rsidP="00572B65">
      <w:pPr>
        <w:rPr>
          <w:rFonts w:ascii="Times New Roman" w:hAnsi="Times New Roman" w:cs="Times New Roman"/>
          <w:sz w:val="24"/>
          <w:szCs w:val="24"/>
        </w:rPr>
      </w:pPr>
      <w:r w:rsidRPr="000A04B4">
        <w:rPr>
          <w:rFonts w:ascii="Times New Roman" w:hAnsi="Times New Roman" w:cs="Times New Roman"/>
          <w:b/>
          <w:bCs/>
          <w:i/>
          <w:iCs/>
          <w:sz w:val="24"/>
          <w:szCs w:val="24"/>
        </w:rPr>
        <w:t>It's all politics</w:t>
      </w:r>
      <w:r w:rsidR="008D0416" w:rsidRPr="000A04B4">
        <w:rPr>
          <w:rFonts w:ascii="Times New Roman" w:hAnsi="Times New Roman" w:cs="Times New Roman"/>
          <w:b/>
          <w:bCs/>
          <w:sz w:val="24"/>
          <w:szCs w:val="24"/>
        </w:rPr>
        <w:t xml:space="preserve">: </w:t>
      </w:r>
      <w:r w:rsidR="00145055" w:rsidRPr="000A04B4">
        <w:rPr>
          <w:rFonts w:ascii="Times New Roman" w:hAnsi="Times New Roman" w:cs="Times New Roman"/>
          <w:b/>
          <w:bCs/>
          <w:sz w:val="24"/>
          <w:szCs w:val="24"/>
        </w:rPr>
        <w:t xml:space="preserve">protecting </w:t>
      </w:r>
      <w:r w:rsidR="004E0659" w:rsidRPr="000A04B4">
        <w:rPr>
          <w:rFonts w:ascii="Times New Roman" w:hAnsi="Times New Roman" w:cs="Times New Roman"/>
          <w:b/>
          <w:bCs/>
          <w:sz w:val="24"/>
          <w:szCs w:val="24"/>
        </w:rPr>
        <w:t xml:space="preserve">the </w:t>
      </w:r>
      <w:r w:rsidR="00145055" w:rsidRPr="000A04B4">
        <w:rPr>
          <w:rFonts w:ascii="Times New Roman" w:hAnsi="Times New Roman" w:cs="Times New Roman"/>
          <w:b/>
          <w:bCs/>
          <w:sz w:val="24"/>
          <w:szCs w:val="24"/>
        </w:rPr>
        <w:t>vulnerable and</w:t>
      </w:r>
      <w:r w:rsidR="0004470E" w:rsidRPr="000A04B4">
        <w:rPr>
          <w:rFonts w:ascii="Times New Roman" w:hAnsi="Times New Roman" w:cs="Times New Roman"/>
          <w:b/>
          <w:bCs/>
          <w:sz w:val="24"/>
          <w:szCs w:val="24"/>
        </w:rPr>
        <w:t xml:space="preserve"> the</w:t>
      </w:r>
      <w:r w:rsidR="00145055" w:rsidRPr="000A04B4">
        <w:rPr>
          <w:rFonts w:ascii="Times New Roman" w:hAnsi="Times New Roman" w:cs="Times New Roman"/>
          <w:b/>
          <w:bCs/>
          <w:sz w:val="24"/>
          <w:szCs w:val="24"/>
        </w:rPr>
        <w:t xml:space="preserve"> deserving</w:t>
      </w:r>
      <w:r w:rsidR="004E0659" w:rsidRPr="000A04B4">
        <w:rPr>
          <w:rFonts w:ascii="Times New Roman" w:hAnsi="Times New Roman" w:cs="Times New Roman"/>
          <w:b/>
          <w:bCs/>
          <w:sz w:val="24"/>
          <w:szCs w:val="24"/>
        </w:rPr>
        <w:t xml:space="preserve"> ones</w:t>
      </w:r>
      <w:r w:rsidR="00145055" w:rsidRPr="000A04B4">
        <w:rPr>
          <w:rFonts w:ascii="Times New Roman" w:hAnsi="Times New Roman" w:cs="Times New Roman"/>
          <w:b/>
          <w:bCs/>
          <w:sz w:val="24"/>
          <w:szCs w:val="24"/>
        </w:rPr>
        <w:t xml:space="preserve"> </w:t>
      </w:r>
    </w:p>
    <w:p w14:paraId="1589B471" w14:textId="463068FD" w:rsidR="00854A38" w:rsidRPr="000A04B4" w:rsidRDefault="00B265B5" w:rsidP="00572B65">
      <w:pPr>
        <w:jc w:val="both"/>
        <w:rPr>
          <w:rFonts w:ascii="Times New Roman" w:hAnsi="Times New Roman" w:cs="Times New Roman"/>
          <w:color w:val="000000"/>
          <w:sz w:val="24"/>
          <w:szCs w:val="24"/>
          <w:shd w:val="clear" w:color="auto" w:fill="FFFFFF"/>
        </w:rPr>
      </w:pPr>
      <w:r w:rsidRPr="000A04B4">
        <w:rPr>
          <w:rFonts w:ascii="Times New Roman" w:hAnsi="Times New Roman" w:cs="Times New Roman"/>
          <w:color w:val="000000"/>
          <w:sz w:val="24"/>
          <w:szCs w:val="24"/>
          <w:shd w:val="clear" w:color="auto" w:fill="FFFFFF"/>
        </w:rPr>
        <w:t>T</w:t>
      </w:r>
      <w:r w:rsidR="002F5AE8" w:rsidRPr="000A04B4">
        <w:rPr>
          <w:rFonts w:ascii="Times New Roman" w:hAnsi="Times New Roman" w:cs="Times New Roman"/>
          <w:color w:val="000000"/>
          <w:sz w:val="24"/>
          <w:szCs w:val="24"/>
          <w:shd w:val="clear" w:color="auto" w:fill="FFFFFF"/>
        </w:rPr>
        <w:t xml:space="preserve">he </w:t>
      </w:r>
      <w:r w:rsidR="007E23DE" w:rsidRPr="000A04B4">
        <w:rPr>
          <w:rFonts w:ascii="Times New Roman" w:hAnsi="Times New Roman" w:cs="Times New Roman"/>
          <w:color w:val="000000"/>
          <w:sz w:val="24"/>
          <w:szCs w:val="24"/>
          <w:shd w:val="clear" w:color="auto" w:fill="FFFFFF"/>
        </w:rPr>
        <w:t>figures released by the UK Home Office indicate a decrease by 93% of the number of Albanians who entered the UK illegally in 2023 as opposed to 2022</w:t>
      </w:r>
      <w:r w:rsidR="00181413" w:rsidRPr="000A04B4">
        <w:rPr>
          <w:rFonts w:ascii="Times New Roman" w:hAnsi="Times New Roman" w:cs="Times New Roman"/>
          <w:color w:val="000000"/>
          <w:sz w:val="24"/>
          <w:szCs w:val="24"/>
          <w:shd w:val="clear" w:color="auto" w:fill="FFFFFF"/>
        </w:rPr>
        <w:t xml:space="preserve"> (</w:t>
      </w:r>
      <w:r w:rsidR="003A4392" w:rsidRPr="000A04B4">
        <w:rPr>
          <w:rFonts w:ascii="Times New Roman" w:hAnsi="Times New Roman" w:cs="Times New Roman"/>
          <w:color w:val="000000"/>
          <w:sz w:val="24"/>
          <w:szCs w:val="24"/>
          <w:shd w:val="clear" w:color="auto" w:fill="FFFFFF"/>
        </w:rPr>
        <w:t>Migration Observatory 2024</w:t>
      </w:r>
      <w:r w:rsidR="00181413" w:rsidRPr="000A04B4">
        <w:rPr>
          <w:rFonts w:ascii="Times New Roman" w:hAnsi="Times New Roman" w:cs="Times New Roman"/>
          <w:color w:val="000000"/>
          <w:sz w:val="24"/>
          <w:szCs w:val="24"/>
          <w:shd w:val="clear" w:color="auto" w:fill="FFFFFF"/>
        </w:rPr>
        <w:t>)</w:t>
      </w:r>
      <w:r w:rsidR="007E23DE" w:rsidRPr="000A04B4">
        <w:rPr>
          <w:rFonts w:ascii="Times New Roman" w:hAnsi="Times New Roman" w:cs="Times New Roman"/>
          <w:color w:val="000000"/>
          <w:sz w:val="24"/>
          <w:szCs w:val="24"/>
          <w:shd w:val="clear" w:color="auto" w:fill="FFFFFF"/>
        </w:rPr>
        <w:t>.</w:t>
      </w:r>
      <w:r w:rsidR="00F65E39" w:rsidRPr="000A04B4">
        <w:rPr>
          <w:rFonts w:ascii="Times New Roman" w:hAnsi="Times New Roman" w:cs="Times New Roman"/>
          <w:color w:val="000000"/>
          <w:sz w:val="24"/>
          <w:szCs w:val="24"/>
          <w:shd w:val="clear" w:color="auto" w:fill="FFFFFF"/>
        </w:rPr>
        <w:t xml:space="preserve"> The PM Sunak </w:t>
      </w:r>
      <w:r w:rsidR="00926B61" w:rsidRPr="000A04B4">
        <w:rPr>
          <w:rFonts w:ascii="Times New Roman" w:hAnsi="Times New Roman" w:cs="Times New Roman"/>
          <w:color w:val="000000"/>
          <w:sz w:val="24"/>
          <w:szCs w:val="24"/>
          <w:shd w:val="clear" w:color="auto" w:fill="FFFFFF"/>
        </w:rPr>
        <w:t xml:space="preserve">hailed this drop in Albanian arrivals as </w:t>
      </w:r>
      <w:r w:rsidR="00181413" w:rsidRPr="000A04B4">
        <w:rPr>
          <w:rFonts w:ascii="Times New Roman" w:hAnsi="Times New Roman" w:cs="Times New Roman"/>
          <w:color w:val="000000"/>
          <w:sz w:val="24"/>
          <w:szCs w:val="24"/>
          <w:shd w:val="clear" w:color="auto" w:fill="FFFFFF"/>
        </w:rPr>
        <w:t>an example of successful</w:t>
      </w:r>
      <w:r w:rsidR="00427A46" w:rsidRPr="000A04B4">
        <w:rPr>
          <w:rFonts w:ascii="Times New Roman" w:hAnsi="Times New Roman" w:cs="Times New Roman"/>
          <w:color w:val="000000"/>
          <w:sz w:val="24"/>
          <w:szCs w:val="24"/>
          <w:shd w:val="clear" w:color="auto" w:fill="FFFFFF"/>
        </w:rPr>
        <w:t xml:space="preserve"> illegal</w:t>
      </w:r>
      <w:r w:rsidR="00181413" w:rsidRPr="000A04B4">
        <w:rPr>
          <w:rFonts w:ascii="Times New Roman" w:hAnsi="Times New Roman" w:cs="Times New Roman"/>
          <w:color w:val="000000"/>
          <w:sz w:val="24"/>
          <w:szCs w:val="24"/>
          <w:shd w:val="clear" w:color="auto" w:fill="FFFFFF"/>
        </w:rPr>
        <w:t xml:space="preserve"> </w:t>
      </w:r>
      <w:r w:rsidR="00427A46" w:rsidRPr="000A04B4">
        <w:rPr>
          <w:rFonts w:ascii="Times New Roman" w:hAnsi="Times New Roman" w:cs="Times New Roman"/>
          <w:color w:val="000000"/>
          <w:sz w:val="24"/>
          <w:szCs w:val="24"/>
          <w:shd w:val="clear" w:color="auto" w:fill="FFFFFF"/>
        </w:rPr>
        <w:t>im</w:t>
      </w:r>
      <w:r w:rsidR="00181413" w:rsidRPr="000A04B4">
        <w:rPr>
          <w:rFonts w:ascii="Times New Roman" w:hAnsi="Times New Roman" w:cs="Times New Roman"/>
          <w:color w:val="000000"/>
          <w:sz w:val="24"/>
          <w:szCs w:val="24"/>
          <w:shd w:val="clear" w:color="auto" w:fill="FFFFFF"/>
        </w:rPr>
        <w:t xml:space="preserve">migration deterrence achieved </w:t>
      </w:r>
      <w:r w:rsidR="00427A46" w:rsidRPr="000A04B4">
        <w:rPr>
          <w:rFonts w:ascii="Times New Roman" w:hAnsi="Times New Roman" w:cs="Times New Roman"/>
          <w:color w:val="000000"/>
          <w:sz w:val="24"/>
          <w:szCs w:val="24"/>
          <w:shd w:val="clear" w:color="auto" w:fill="FFFFFF"/>
        </w:rPr>
        <w:t>due to the deal sealed with Albania</w:t>
      </w:r>
      <w:r w:rsidR="00427A46" w:rsidRPr="000A04B4">
        <w:rPr>
          <w:rStyle w:val="FootnoteReference"/>
          <w:rFonts w:ascii="Times New Roman" w:hAnsi="Times New Roman" w:cs="Times New Roman"/>
          <w:color w:val="000000"/>
          <w:sz w:val="24"/>
          <w:szCs w:val="24"/>
          <w:shd w:val="clear" w:color="auto" w:fill="FFFFFF"/>
        </w:rPr>
        <w:footnoteReference w:id="15"/>
      </w:r>
      <w:r w:rsidR="00427A46" w:rsidRPr="000A04B4">
        <w:rPr>
          <w:rFonts w:ascii="Times New Roman" w:hAnsi="Times New Roman" w:cs="Times New Roman"/>
          <w:color w:val="000000"/>
          <w:sz w:val="24"/>
          <w:szCs w:val="24"/>
          <w:shd w:val="clear" w:color="auto" w:fill="FFFFFF"/>
        </w:rPr>
        <w:t xml:space="preserve">. However, legal experts </w:t>
      </w:r>
      <w:r w:rsidR="00926029" w:rsidRPr="000A04B4">
        <w:rPr>
          <w:rFonts w:ascii="Times New Roman" w:hAnsi="Times New Roman" w:cs="Times New Roman"/>
          <w:color w:val="000000"/>
          <w:sz w:val="24"/>
          <w:szCs w:val="24"/>
          <w:shd w:val="clear" w:color="auto" w:fill="FFFFFF"/>
        </w:rPr>
        <w:t>have been</w:t>
      </w:r>
      <w:r w:rsidR="00427A46" w:rsidRPr="000A04B4">
        <w:rPr>
          <w:rFonts w:ascii="Times New Roman" w:hAnsi="Times New Roman" w:cs="Times New Roman"/>
          <w:color w:val="000000"/>
          <w:sz w:val="24"/>
          <w:szCs w:val="24"/>
          <w:shd w:val="clear" w:color="auto" w:fill="FFFFFF"/>
        </w:rPr>
        <w:t xml:space="preserve"> quick to refute </w:t>
      </w:r>
      <w:r w:rsidR="006414E7" w:rsidRPr="000A04B4">
        <w:rPr>
          <w:rFonts w:ascii="Times New Roman" w:hAnsi="Times New Roman" w:cs="Times New Roman"/>
          <w:color w:val="000000"/>
          <w:sz w:val="24"/>
          <w:szCs w:val="24"/>
          <w:shd w:val="clear" w:color="auto" w:fill="FFFFFF"/>
        </w:rPr>
        <w:t>Sunak’s explanation for the fall i</w:t>
      </w:r>
      <w:r w:rsidR="00FD7681" w:rsidRPr="000A04B4">
        <w:rPr>
          <w:rFonts w:ascii="Times New Roman" w:hAnsi="Times New Roman" w:cs="Times New Roman"/>
          <w:color w:val="000000"/>
          <w:sz w:val="24"/>
          <w:szCs w:val="24"/>
          <w:shd w:val="clear" w:color="auto" w:fill="FFFFFF"/>
        </w:rPr>
        <w:t>n numbers</w:t>
      </w:r>
      <w:r w:rsidR="009901DE" w:rsidRPr="000A04B4">
        <w:rPr>
          <w:rFonts w:ascii="Times New Roman" w:hAnsi="Times New Roman" w:cs="Times New Roman"/>
          <w:color w:val="000000"/>
          <w:sz w:val="24"/>
          <w:szCs w:val="24"/>
          <w:shd w:val="clear" w:color="auto" w:fill="FFFFFF"/>
        </w:rPr>
        <w:t>,</w:t>
      </w:r>
      <w:r w:rsidR="00FD7681" w:rsidRPr="000A04B4">
        <w:rPr>
          <w:rFonts w:ascii="Times New Roman" w:hAnsi="Times New Roman" w:cs="Times New Roman"/>
          <w:color w:val="000000"/>
          <w:sz w:val="24"/>
          <w:szCs w:val="24"/>
          <w:shd w:val="clear" w:color="auto" w:fill="FFFFFF"/>
        </w:rPr>
        <w:t xml:space="preserve"> </w:t>
      </w:r>
      <w:r w:rsidR="005373B7" w:rsidRPr="000A04B4">
        <w:rPr>
          <w:rFonts w:ascii="Times New Roman" w:hAnsi="Times New Roman" w:cs="Times New Roman"/>
          <w:color w:val="000000"/>
          <w:sz w:val="24"/>
          <w:szCs w:val="24"/>
          <w:shd w:val="clear" w:color="auto" w:fill="FFFFFF"/>
        </w:rPr>
        <w:t xml:space="preserve">as they had gone down before the political deal </w:t>
      </w:r>
      <w:r w:rsidR="00547382" w:rsidRPr="000A04B4">
        <w:rPr>
          <w:rFonts w:ascii="Times New Roman" w:hAnsi="Times New Roman" w:cs="Times New Roman"/>
          <w:color w:val="000000"/>
          <w:sz w:val="24"/>
          <w:szCs w:val="24"/>
          <w:shd w:val="clear" w:color="auto" w:fill="FFFFFF"/>
        </w:rPr>
        <w:t>between the UK and A</w:t>
      </w:r>
      <w:r w:rsidR="000814CA" w:rsidRPr="000A04B4">
        <w:rPr>
          <w:rFonts w:ascii="Times New Roman" w:hAnsi="Times New Roman" w:cs="Times New Roman"/>
          <w:color w:val="000000"/>
          <w:sz w:val="24"/>
          <w:szCs w:val="24"/>
          <w:shd w:val="clear" w:color="auto" w:fill="FFFFFF"/>
        </w:rPr>
        <w:t xml:space="preserve">lbania </w:t>
      </w:r>
      <w:r w:rsidR="00FD7681" w:rsidRPr="000A04B4">
        <w:rPr>
          <w:rFonts w:ascii="Times New Roman" w:hAnsi="Times New Roman" w:cs="Times New Roman"/>
          <w:color w:val="000000"/>
          <w:sz w:val="24"/>
          <w:szCs w:val="24"/>
          <w:shd w:val="clear" w:color="auto" w:fill="FFFFFF"/>
        </w:rPr>
        <w:t>(Yeo 2024)</w:t>
      </w:r>
      <w:r w:rsidR="005373B7" w:rsidRPr="000A04B4">
        <w:rPr>
          <w:rFonts w:ascii="Times New Roman" w:hAnsi="Times New Roman" w:cs="Times New Roman"/>
          <w:color w:val="000000"/>
          <w:sz w:val="24"/>
          <w:szCs w:val="24"/>
          <w:shd w:val="clear" w:color="auto" w:fill="FFFFFF"/>
        </w:rPr>
        <w:t>.</w:t>
      </w:r>
      <w:r w:rsidR="003D17B6" w:rsidRPr="000A04B4">
        <w:rPr>
          <w:rFonts w:ascii="Palanquin" w:hAnsi="Palanquin" w:cs="Palanquin"/>
          <w:color w:val="03405E"/>
          <w:spacing w:val="4"/>
          <w:sz w:val="27"/>
          <w:szCs w:val="27"/>
          <w:shd w:val="clear" w:color="auto" w:fill="FFFFFF"/>
        </w:rPr>
        <w:t xml:space="preserve"> </w:t>
      </w:r>
      <w:r w:rsidR="003D17B6" w:rsidRPr="000A04B4">
        <w:rPr>
          <w:rFonts w:ascii="Times New Roman" w:hAnsi="Times New Roman" w:cs="Times New Roman"/>
          <w:color w:val="000000"/>
          <w:sz w:val="24"/>
          <w:szCs w:val="24"/>
          <w:shd w:val="clear" w:color="auto" w:fill="FFFFFF"/>
        </w:rPr>
        <w:t xml:space="preserve">Based on the asylum grant rates for Albanian asylum seekers alone, </w:t>
      </w:r>
      <w:r w:rsidR="009C2C16" w:rsidRPr="000A04B4">
        <w:rPr>
          <w:rFonts w:ascii="Times New Roman" w:hAnsi="Times New Roman" w:cs="Times New Roman"/>
          <w:color w:val="000000"/>
          <w:sz w:val="24"/>
          <w:szCs w:val="24"/>
          <w:shd w:val="clear" w:color="auto" w:fill="FFFFFF"/>
        </w:rPr>
        <w:t xml:space="preserve">the </w:t>
      </w:r>
      <w:r w:rsidR="003D17B6" w:rsidRPr="000A04B4">
        <w:rPr>
          <w:rFonts w:ascii="Times New Roman" w:hAnsi="Times New Roman" w:cs="Times New Roman"/>
          <w:color w:val="000000"/>
          <w:sz w:val="24"/>
          <w:szCs w:val="24"/>
          <w:shd w:val="clear" w:color="auto" w:fill="FFFFFF"/>
        </w:rPr>
        <w:t xml:space="preserve">assertion that Albania is a </w:t>
      </w:r>
      <w:r w:rsidR="009C5924" w:rsidRPr="000A04B4">
        <w:rPr>
          <w:rFonts w:ascii="Times New Roman" w:hAnsi="Times New Roman" w:cs="Times New Roman"/>
          <w:color w:val="000000"/>
          <w:sz w:val="24"/>
          <w:szCs w:val="24"/>
          <w:shd w:val="clear" w:color="auto" w:fill="FFFFFF"/>
        </w:rPr>
        <w:t>“</w:t>
      </w:r>
      <w:r w:rsidR="003D17B6" w:rsidRPr="000A04B4">
        <w:rPr>
          <w:rFonts w:ascii="Times New Roman" w:hAnsi="Times New Roman" w:cs="Times New Roman"/>
          <w:color w:val="000000"/>
          <w:sz w:val="24"/>
          <w:szCs w:val="24"/>
          <w:shd w:val="clear" w:color="auto" w:fill="FFFFFF"/>
        </w:rPr>
        <w:t>safe state</w:t>
      </w:r>
      <w:r w:rsidR="009C5924" w:rsidRPr="000A04B4">
        <w:rPr>
          <w:rFonts w:ascii="Times New Roman" w:hAnsi="Times New Roman" w:cs="Times New Roman"/>
          <w:color w:val="000000"/>
          <w:sz w:val="24"/>
          <w:szCs w:val="24"/>
          <w:shd w:val="clear" w:color="auto" w:fill="FFFFFF"/>
        </w:rPr>
        <w:t>”</w:t>
      </w:r>
      <w:r w:rsidR="003D17B6" w:rsidRPr="000A04B4">
        <w:rPr>
          <w:rFonts w:ascii="Times New Roman" w:hAnsi="Times New Roman" w:cs="Times New Roman"/>
          <w:color w:val="000000"/>
          <w:sz w:val="24"/>
          <w:szCs w:val="24"/>
          <w:shd w:val="clear" w:color="auto" w:fill="FFFFFF"/>
        </w:rPr>
        <w:t xml:space="preserve"> for all its nationals is at best fundamentally flawed and it would be </w:t>
      </w:r>
      <w:r w:rsidR="009C2C16" w:rsidRPr="000A04B4">
        <w:rPr>
          <w:rFonts w:ascii="Times New Roman" w:hAnsi="Times New Roman" w:cs="Times New Roman"/>
          <w:color w:val="000000"/>
          <w:sz w:val="24"/>
          <w:szCs w:val="24"/>
          <w:shd w:val="clear" w:color="auto" w:fill="FFFFFF"/>
        </w:rPr>
        <w:t>inaccurate</w:t>
      </w:r>
      <w:r w:rsidR="003D17B6" w:rsidRPr="000A04B4">
        <w:rPr>
          <w:rFonts w:ascii="Times New Roman" w:hAnsi="Times New Roman" w:cs="Times New Roman"/>
          <w:color w:val="000000"/>
          <w:sz w:val="24"/>
          <w:szCs w:val="24"/>
          <w:shd w:val="clear" w:color="auto" w:fill="FFFFFF"/>
        </w:rPr>
        <w:t xml:space="preserve"> to </w:t>
      </w:r>
      <w:r w:rsidR="009C2C16" w:rsidRPr="000A04B4">
        <w:rPr>
          <w:rFonts w:ascii="Times New Roman" w:hAnsi="Times New Roman" w:cs="Times New Roman"/>
          <w:color w:val="000000"/>
          <w:sz w:val="24"/>
          <w:szCs w:val="24"/>
          <w:shd w:val="clear" w:color="auto" w:fill="FFFFFF"/>
        </w:rPr>
        <w:t>claim</w:t>
      </w:r>
      <w:r w:rsidR="003D17B6" w:rsidRPr="000A04B4">
        <w:rPr>
          <w:rFonts w:ascii="Times New Roman" w:hAnsi="Times New Roman" w:cs="Times New Roman"/>
          <w:color w:val="000000"/>
          <w:sz w:val="24"/>
          <w:szCs w:val="24"/>
          <w:shd w:val="clear" w:color="auto" w:fill="FFFFFF"/>
        </w:rPr>
        <w:t xml:space="preserve"> that there is no risk of persecution for nationals in that state.</w:t>
      </w:r>
    </w:p>
    <w:p w14:paraId="75FA0AFC" w14:textId="7D69B71F" w:rsidR="00341589" w:rsidRPr="000A04B4" w:rsidRDefault="003C4E56" w:rsidP="00150FCE">
      <w:pPr>
        <w:spacing w:line="240" w:lineRule="auto"/>
        <w:jc w:val="both"/>
        <w:rPr>
          <w:rFonts w:ascii="Times New Roman" w:eastAsia="Times New Roman" w:hAnsi="Times New Roman" w:cs="Times New Roman"/>
          <w:sz w:val="24"/>
          <w:szCs w:val="24"/>
        </w:rPr>
      </w:pPr>
      <w:r w:rsidRPr="000A04B4">
        <w:rPr>
          <w:rFonts w:ascii="Times New Roman" w:eastAsia="Times New Roman" w:hAnsi="Times New Roman" w:cs="Times New Roman"/>
          <w:sz w:val="24"/>
          <w:szCs w:val="24"/>
        </w:rPr>
        <w:t xml:space="preserve">In this </w:t>
      </w:r>
      <w:r w:rsidR="00974F1B" w:rsidRPr="000A04B4">
        <w:rPr>
          <w:rFonts w:ascii="Times New Roman" w:eastAsia="Times New Roman" w:hAnsi="Times New Roman" w:cs="Times New Roman"/>
          <w:sz w:val="24"/>
          <w:szCs w:val="24"/>
        </w:rPr>
        <w:t>section</w:t>
      </w:r>
      <w:r w:rsidR="00221082" w:rsidRPr="000A04B4">
        <w:rPr>
          <w:rFonts w:ascii="Times New Roman" w:eastAsia="Times New Roman" w:hAnsi="Times New Roman" w:cs="Times New Roman"/>
          <w:sz w:val="24"/>
          <w:szCs w:val="24"/>
        </w:rPr>
        <w:t>,</w:t>
      </w:r>
      <w:r w:rsidR="00974F1B" w:rsidRPr="000A04B4">
        <w:rPr>
          <w:rFonts w:ascii="Times New Roman" w:eastAsia="Times New Roman" w:hAnsi="Times New Roman" w:cs="Times New Roman"/>
          <w:sz w:val="24"/>
          <w:szCs w:val="24"/>
        </w:rPr>
        <w:t xml:space="preserve"> we show that the </w:t>
      </w:r>
      <w:r w:rsidR="00150FCE" w:rsidRPr="000A04B4">
        <w:rPr>
          <w:rFonts w:ascii="Times New Roman" w:eastAsia="Times New Roman" w:hAnsi="Times New Roman" w:cs="Times New Roman"/>
          <w:sz w:val="24"/>
          <w:szCs w:val="24"/>
        </w:rPr>
        <w:t>politicization of</w:t>
      </w:r>
      <w:r w:rsidR="002B403F" w:rsidRPr="000A04B4">
        <w:rPr>
          <w:rFonts w:ascii="Times New Roman" w:eastAsia="Times New Roman" w:hAnsi="Times New Roman" w:cs="Times New Roman"/>
          <w:sz w:val="24"/>
          <w:szCs w:val="24"/>
        </w:rPr>
        <w:t xml:space="preserve"> safety of Albania and </w:t>
      </w:r>
      <w:r w:rsidR="00B5771A" w:rsidRPr="000A04B4">
        <w:rPr>
          <w:rFonts w:ascii="Times New Roman" w:eastAsia="Times New Roman" w:hAnsi="Times New Roman" w:cs="Times New Roman"/>
          <w:sz w:val="24"/>
          <w:szCs w:val="24"/>
        </w:rPr>
        <w:t>the</w:t>
      </w:r>
      <w:r w:rsidR="00D73A04" w:rsidRPr="000A04B4">
        <w:rPr>
          <w:rFonts w:ascii="Times New Roman" w:eastAsia="Times New Roman" w:hAnsi="Times New Roman" w:cs="Times New Roman"/>
          <w:sz w:val="24"/>
          <w:szCs w:val="24"/>
        </w:rPr>
        <w:t xml:space="preserve"> racialised and</w:t>
      </w:r>
      <w:r w:rsidR="00221082" w:rsidRPr="000A04B4">
        <w:rPr>
          <w:rFonts w:ascii="Times New Roman" w:eastAsia="Times New Roman" w:hAnsi="Times New Roman" w:cs="Times New Roman"/>
          <w:sz w:val="24"/>
          <w:szCs w:val="24"/>
        </w:rPr>
        <w:t xml:space="preserve"> gendered</w:t>
      </w:r>
      <w:r w:rsidR="005B05DD" w:rsidRPr="000A04B4">
        <w:rPr>
          <w:rFonts w:ascii="Times New Roman" w:eastAsia="Times New Roman" w:hAnsi="Times New Roman" w:cs="Times New Roman"/>
          <w:sz w:val="24"/>
          <w:szCs w:val="24"/>
        </w:rPr>
        <w:t xml:space="preserve"> </w:t>
      </w:r>
      <w:r w:rsidR="002B403F" w:rsidRPr="000A04B4">
        <w:rPr>
          <w:rFonts w:ascii="Times New Roman" w:eastAsia="Times New Roman" w:hAnsi="Times New Roman" w:cs="Times New Roman"/>
          <w:sz w:val="24"/>
          <w:szCs w:val="24"/>
        </w:rPr>
        <w:t>criminalis</w:t>
      </w:r>
      <w:r w:rsidR="00B5771A" w:rsidRPr="000A04B4">
        <w:rPr>
          <w:rFonts w:ascii="Times New Roman" w:eastAsia="Times New Roman" w:hAnsi="Times New Roman" w:cs="Times New Roman"/>
          <w:sz w:val="24"/>
          <w:szCs w:val="24"/>
        </w:rPr>
        <w:t>ation of</w:t>
      </w:r>
      <w:r w:rsidR="002B403F" w:rsidRPr="000A04B4">
        <w:rPr>
          <w:rFonts w:ascii="Times New Roman" w:eastAsia="Times New Roman" w:hAnsi="Times New Roman" w:cs="Times New Roman"/>
          <w:sz w:val="24"/>
          <w:szCs w:val="24"/>
        </w:rPr>
        <w:t xml:space="preserve"> the Albanian arrivals</w:t>
      </w:r>
      <w:r w:rsidR="001B1ECF" w:rsidRPr="000A04B4">
        <w:rPr>
          <w:rFonts w:ascii="Times New Roman" w:eastAsia="Times New Roman" w:hAnsi="Times New Roman" w:cs="Times New Roman"/>
          <w:sz w:val="24"/>
          <w:szCs w:val="24"/>
        </w:rPr>
        <w:t xml:space="preserve"> </w:t>
      </w:r>
      <w:r w:rsidR="002A00AD" w:rsidRPr="000A04B4">
        <w:rPr>
          <w:rFonts w:ascii="Times New Roman" w:eastAsia="Times New Roman" w:hAnsi="Times New Roman" w:cs="Times New Roman"/>
          <w:sz w:val="24"/>
          <w:szCs w:val="24"/>
        </w:rPr>
        <w:t xml:space="preserve">underscored the government’s </w:t>
      </w:r>
      <w:r w:rsidR="001B1ECF" w:rsidRPr="000A04B4">
        <w:rPr>
          <w:rFonts w:ascii="Times New Roman" w:eastAsia="Times New Roman" w:hAnsi="Times New Roman" w:cs="Times New Roman"/>
          <w:sz w:val="24"/>
          <w:szCs w:val="24"/>
        </w:rPr>
        <w:t xml:space="preserve">anti-immigration agenda </w:t>
      </w:r>
      <w:r w:rsidR="008E3042" w:rsidRPr="000A04B4">
        <w:rPr>
          <w:rFonts w:ascii="Times New Roman" w:eastAsia="Times New Roman" w:hAnsi="Times New Roman" w:cs="Times New Roman"/>
          <w:sz w:val="24"/>
          <w:szCs w:val="24"/>
        </w:rPr>
        <w:t>setting,</w:t>
      </w:r>
      <w:r w:rsidR="003A63B3" w:rsidRPr="000A04B4">
        <w:rPr>
          <w:rFonts w:ascii="Times New Roman" w:eastAsia="Times New Roman" w:hAnsi="Times New Roman" w:cs="Times New Roman"/>
          <w:sz w:val="24"/>
          <w:szCs w:val="24"/>
        </w:rPr>
        <w:t xml:space="preserve"> however</w:t>
      </w:r>
      <w:r w:rsidR="00221082" w:rsidRPr="000A04B4">
        <w:rPr>
          <w:rFonts w:ascii="Times New Roman" w:eastAsia="Times New Roman" w:hAnsi="Times New Roman" w:cs="Times New Roman"/>
          <w:sz w:val="24"/>
          <w:szCs w:val="24"/>
        </w:rPr>
        <w:t>,</w:t>
      </w:r>
      <w:r w:rsidR="003A63B3" w:rsidRPr="000A04B4">
        <w:rPr>
          <w:rFonts w:ascii="Times New Roman" w:eastAsia="Times New Roman" w:hAnsi="Times New Roman" w:cs="Times New Roman"/>
          <w:sz w:val="24"/>
          <w:szCs w:val="24"/>
        </w:rPr>
        <w:t xml:space="preserve"> both the safety argument and the criminality lens</w:t>
      </w:r>
      <w:r w:rsidR="00BB4074" w:rsidRPr="000A04B4">
        <w:rPr>
          <w:rFonts w:ascii="Times New Roman" w:eastAsia="Times New Roman" w:hAnsi="Times New Roman" w:cs="Times New Roman"/>
          <w:sz w:val="24"/>
          <w:szCs w:val="24"/>
        </w:rPr>
        <w:t xml:space="preserve"> are based on </w:t>
      </w:r>
      <w:r w:rsidR="00145041" w:rsidRPr="000A04B4">
        <w:rPr>
          <w:rFonts w:ascii="Times New Roman" w:eastAsia="Times New Roman" w:hAnsi="Times New Roman" w:cs="Times New Roman"/>
          <w:sz w:val="24"/>
          <w:szCs w:val="24"/>
        </w:rPr>
        <w:t xml:space="preserve">fundamental misrepresentations of the </w:t>
      </w:r>
      <w:r w:rsidR="00C761E9" w:rsidRPr="000A04B4">
        <w:rPr>
          <w:rFonts w:ascii="Times New Roman" w:eastAsia="Times New Roman" w:hAnsi="Times New Roman" w:cs="Times New Roman"/>
          <w:sz w:val="24"/>
          <w:szCs w:val="24"/>
        </w:rPr>
        <w:t xml:space="preserve">conditions </w:t>
      </w:r>
      <w:r w:rsidR="00145041" w:rsidRPr="000A04B4">
        <w:rPr>
          <w:rFonts w:ascii="Times New Roman" w:eastAsia="Times New Roman" w:hAnsi="Times New Roman" w:cs="Times New Roman"/>
          <w:sz w:val="24"/>
          <w:szCs w:val="24"/>
        </w:rPr>
        <w:t xml:space="preserve">in </w:t>
      </w:r>
      <w:r w:rsidR="00221082" w:rsidRPr="000A04B4">
        <w:rPr>
          <w:rFonts w:ascii="Times New Roman" w:eastAsia="Times New Roman" w:hAnsi="Times New Roman" w:cs="Times New Roman"/>
          <w:sz w:val="24"/>
          <w:szCs w:val="24"/>
        </w:rPr>
        <w:t xml:space="preserve">Albania </w:t>
      </w:r>
      <w:r w:rsidR="00145041" w:rsidRPr="000A04B4">
        <w:rPr>
          <w:rFonts w:ascii="Times New Roman" w:eastAsia="Times New Roman" w:hAnsi="Times New Roman" w:cs="Times New Roman"/>
          <w:sz w:val="24"/>
          <w:szCs w:val="24"/>
        </w:rPr>
        <w:t xml:space="preserve">and </w:t>
      </w:r>
      <w:r w:rsidR="002F11C8" w:rsidRPr="000A04B4">
        <w:rPr>
          <w:rFonts w:ascii="Times New Roman" w:eastAsia="Times New Roman" w:hAnsi="Times New Roman" w:cs="Times New Roman"/>
          <w:sz w:val="24"/>
          <w:szCs w:val="24"/>
        </w:rPr>
        <w:t xml:space="preserve">the </w:t>
      </w:r>
      <w:r w:rsidR="00C761E9" w:rsidRPr="000A04B4">
        <w:rPr>
          <w:rFonts w:ascii="Times New Roman" w:eastAsia="Times New Roman" w:hAnsi="Times New Roman" w:cs="Times New Roman"/>
          <w:sz w:val="24"/>
          <w:szCs w:val="24"/>
        </w:rPr>
        <w:t>situation</w:t>
      </w:r>
      <w:r w:rsidR="00150FCE" w:rsidRPr="000A04B4">
        <w:rPr>
          <w:rFonts w:ascii="Times New Roman" w:eastAsia="Times New Roman" w:hAnsi="Times New Roman" w:cs="Times New Roman"/>
          <w:sz w:val="24"/>
          <w:szCs w:val="24"/>
        </w:rPr>
        <w:t xml:space="preserve"> </w:t>
      </w:r>
      <w:r w:rsidR="00D337D7" w:rsidRPr="000A04B4">
        <w:rPr>
          <w:rFonts w:ascii="Times New Roman" w:eastAsia="Times New Roman" w:hAnsi="Times New Roman" w:cs="Times New Roman"/>
          <w:sz w:val="24"/>
          <w:szCs w:val="24"/>
        </w:rPr>
        <w:t xml:space="preserve">of </w:t>
      </w:r>
      <w:r w:rsidR="00E745F8" w:rsidRPr="000A04B4">
        <w:rPr>
          <w:rFonts w:ascii="Times New Roman" w:eastAsia="Times New Roman" w:hAnsi="Times New Roman" w:cs="Times New Roman"/>
          <w:sz w:val="24"/>
          <w:szCs w:val="24"/>
        </w:rPr>
        <w:t>those vulnerable Albanian asylum-seekers</w:t>
      </w:r>
      <w:r w:rsidR="00C761E9" w:rsidRPr="000A04B4">
        <w:rPr>
          <w:rFonts w:ascii="Times New Roman" w:eastAsia="Times New Roman" w:hAnsi="Times New Roman" w:cs="Times New Roman"/>
          <w:sz w:val="24"/>
          <w:szCs w:val="24"/>
        </w:rPr>
        <w:t>,</w:t>
      </w:r>
      <w:r w:rsidR="00E745F8" w:rsidRPr="000A04B4">
        <w:rPr>
          <w:rFonts w:ascii="Times New Roman" w:eastAsia="Times New Roman" w:hAnsi="Times New Roman" w:cs="Times New Roman"/>
          <w:sz w:val="24"/>
          <w:szCs w:val="24"/>
        </w:rPr>
        <w:t xml:space="preserve"> whose claims may be </w:t>
      </w:r>
      <w:r w:rsidR="002369B9" w:rsidRPr="000A04B4">
        <w:rPr>
          <w:rFonts w:ascii="Times New Roman" w:eastAsia="Times New Roman" w:hAnsi="Times New Roman" w:cs="Times New Roman"/>
          <w:sz w:val="24"/>
          <w:szCs w:val="24"/>
        </w:rPr>
        <w:t>deserving</w:t>
      </w:r>
      <w:r w:rsidR="00A77586" w:rsidRPr="000A04B4">
        <w:rPr>
          <w:rFonts w:ascii="Times New Roman" w:eastAsia="Times New Roman" w:hAnsi="Times New Roman" w:cs="Times New Roman"/>
          <w:sz w:val="24"/>
          <w:szCs w:val="24"/>
        </w:rPr>
        <w:t>.</w:t>
      </w:r>
      <w:r w:rsidR="00150FCE" w:rsidRPr="000A04B4">
        <w:rPr>
          <w:rFonts w:ascii="Times New Roman" w:eastAsia="Times New Roman" w:hAnsi="Times New Roman" w:cs="Times New Roman"/>
          <w:sz w:val="24"/>
          <w:szCs w:val="24"/>
        </w:rPr>
        <w:t xml:space="preserve"> </w:t>
      </w:r>
      <w:r w:rsidR="00341589" w:rsidRPr="000A04B4">
        <w:rPr>
          <w:rFonts w:ascii="Times New Roman" w:eastAsia="Times New Roman" w:hAnsi="Times New Roman" w:cs="Times New Roman"/>
          <w:sz w:val="24"/>
          <w:szCs w:val="24"/>
        </w:rPr>
        <w:t xml:space="preserve">Below we provide evidence </w:t>
      </w:r>
      <w:r w:rsidR="00F26966" w:rsidRPr="000A04B4">
        <w:rPr>
          <w:rFonts w:ascii="Times New Roman" w:eastAsia="Times New Roman" w:hAnsi="Times New Roman" w:cs="Times New Roman"/>
          <w:sz w:val="24"/>
          <w:szCs w:val="24"/>
        </w:rPr>
        <w:t xml:space="preserve">deconstructing the government’s two main framings of the </w:t>
      </w:r>
      <w:r w:rsidR="00DF7B69" w:rsidRPr="000A04B4">
        <w:rPr>
          <w:rFonts w:ascii="Times New Roman" w:eastAsia="Times New Roman" w:hAnsi="Times New Roman" w:cs="Times New Roman"/>
          <w:sz w:val="24"/>
          <w:szCs w:val="24"/>
        </w:rPr>
        <w:t xml:space="preserve">Albanian asylum </w:t>
      </w:r>
      <w:r w:rsidR="00DF7B69" w:rsidRPr="000A04B4">
        <w:rPr>
          <w:rFonts w:ascii="Times New Roman" w:eastAsia="Times New Roman" w:hAnsi="Times New Roman" w:cs="Times New Roman"/>
          <w:sz w:val="24"/>
          <w:szCs w:val="24"/>
        </w:rPr>
        <w:lastRenderedPageBreak/>
        <w:t xml:space="preserve">claimants, showing that the </w:t>
      </w:r>
      <w:r w:rsidR="00221082" w:rsidRPr="000A04B4">
        <w:rPr>
          <w:rFonts w:ascii="Times New Roman" w:eastAsia="Times New Roman" w:hAnsi="Times New Roman" w:cs="Times New Roman"/>
          <w:sz w:val="24"/>
          <w:szCs w:val="24"/>
        </w:rPr>
        <w:t xml:space="preserve">government's </w:t>
      </w:r>
      <w:r w:rsidR="00DF7B69" w:rsidRPr="000A04B4">
        <w:rPr>
          <w:rFonts w:ascii="Times New Roman" w:eastAsia="Times New Roman" w:hAnsi="Times New Roman" w:cs="Times New Roman"/>
          <w:sz w:val="24"/>
          <w:szCs w:val="24"/>
        </w:rPr>
        <w:t xml:space="preserve">anti-Albanian </w:t>
      </w:r>
      <w:r w:rsidR="005102B0" w:rsidRPr="000A04B4">
        <w:rPr>
          <w:rFonts w:ascii="Times New Roman" w:eastAsia="Times New Roman" w:hAnsi="Times New Roman" w:cs="Times New Roman"/>
          <w:sz w:val="24"/>
          <w:szCs w:val="24"/>
        </w:rPr>
        <w:t>measures were ultimately justified by sheer political goals</w:t>
      </w:r>
      <w:r w:rsidR="00AE0D5A" w:rsidRPr="000A04B4">
        <w:rPr>
          <w:rFonts w:ascii="Times New Roman" w:eastAsia="Times New Roman" w:hAnsi="Times New Roman" w:cs="Times New Roman"/>
          <w:sz w:val="24"/>
          <w:szCs w:val="24"/>
        </w:rPr>
        <w:t>.</w:t>
      </w:r>
    </w:p>
    <w:p w14:paraId="5374ED4D" w14:textId="77777777" w:rsidR="00D42EED" w:rsidRPr="000A04B4" w:rsidRDefault="00D42EED" w:rsidP="00150FCE">
      <w:pPr>
        <w:spacing w:line="240" w:lineRule="auto"/>
        <w:jc w:val="both"/>
        <w:rPr>
          <w:rFonts w:ascii="Times New Roman" w:eastAsia="Times New Roman" w:hAnsi="Times New Roman" w:cs="Times New Roman"/>
          <w:sz w:val="24"/>
          <w:szCs w:val="24"/>
        </w:rPr>
      </w:pPr>
    </w:p>
    <w:p w14:paraId="0185097F" w14:textId="05C672CB" w:rsidR="00341589" w:rsidRPr="000A04B4" w:rsidRDefault="00341589" w:rsidP="000A1CDB">
      <w:pPr>
        <w:spacing w:line="240" w:lineRule="auto"/>
        <w:jc w:val="both"/>
        <w:rPr>
          <w:rFonts w:ascii="Times New Roman" w:eastAsia="Times New Roman" w:hAnsi="Times New Roman" w:cs="Times New Roman"/>
          <w:i/>
          <w:iCs/>
          <w:sz w:val="24"/>
          <w:szCs w:val="24"/>
        </w:rPr>
      </w:pPr>
      <w:r w:rsidRPr="000A04B4">
        <w:rPr>
          <w:rFonts w:ascii="Times New Roman" w:eastAsia="Times New Roman" w:hAnsi="Times New Roman" w:cs="Times New Roman"/>
          <w:i/>
          <w:iCs/>
          <w:sz w:val="24"/>
          <w:szCs w:val="24"/>
        </w:rPr>
        <w:t>How “safe” is Albania</w:t>
      </w:r>
    </w:p>
    <w:p w14:paraId="60B35E35" w14:textId="15F7D5E5" w:rsidR="00230EED" w:rsidRPr="000A04B4" w:rsidRDefault="00486FCF" w:rsidP="000A1CDB">
      <w:pPr>
        <w:spacing w:line="240" w:lineRule="auto"/>
        <w:jc w:val="both"/>
        <w:rPr>
          <w:rFonts w:ascii="Times New Roman" w:eastAsia="Times New Roman" w:hAnsi="Times New Roman" w:cs="Times New Roman"/>
          <w:sz w:val="24"/>
          <w:szCs w:val="24"/>
        </w:rPr>
      </w:pPr>
      <w:r w:rsidRPr="000A04B4">
        <w:rPr>
          <w:rFonts w:ascii="Times New Roman" w:eastAsia="Times New Roman" w:hAnsi="Times New Roman" w:cs="Times New Roman"/>
          <w:sz w:val="24"/>
          <w:szCs w:val="24"/>
        </w:rPr>
        <w:t>O</w:t>
      </w:r>
      <w:r w:rsidR="003967E6" w:rsidRPr="000A04B4">
        <w:rPr>
          <w:rFonts w:ascii="Times New Roman" w:eastAsia="Times New Roman" w:hAnsi="Times New Roman" w:cs="Times New Roman"/>
          <w:sz w:val="24"/>
          <w:szCs w:val="24"/>
        </w:rPr>
        <w:t>ur data question this political framing o</w:t>
      </w:r>
      <w:r w:rsidR="00675196" w:rsidRPr="000A04B4">
        <w:rPr>
          <w:rFonts w:ascii="Times New Roman" w:eastAsia="Times New Roman" w:hAnsi="Times New Roman" w:cs="Times New Roman"/>
          <w:sz w:val="24"/>
          <w:szCs w:val="24"/>
        </w:rPr>
        <w:t xml:space="preserve">f </w:t>
      </w:r>
      <w:r w:rsidR="00AF4D70" w:rsidRPr="000A04B4">
        <w:rPr>
          <w:rFonts w:ascii="Times New Roman" w:eastAsia="Times New Roman" w:hAnsi="Times New Roman" w:cs="Times New Roman"/>
          <w:sz w:val="24"/>
          <w:szCs w:val="24"/>
        </w:rPr>
        <w:t xml:space="preserve">Albania as </w:t>
      </w:r>
      <w:r w:rsidR="00675196" w:rsidRPr="000A04B4">
        <w:rPr>
          <w:rFonts w:ascii="Times New Roman" w:eastAsia="Times New Roman" w:hAnsi="Times New Roman" w:cs="Times New Roman"/>
          <w:sz w:val="24"/>
          <w:szCs w:val="24"/>
        </w:rPr>
        <w:t xml:space="preserve">being a </w:t>
      </w:r>
      <w:r w:rsidR="00675196" w:rsidRPr="000A04B4">
        <w:rPr>
          <w:rFonts w:ascii="Times New Roman" w:eastAsia="Times New Roman" w:hAnsi="Times New Roman" w:cs="Times New Roman"/>
          <w:i/>
          <w:iCs/>
          <w:sz w:val="24"/>
          <w:szCs w:val="24"/>
        </w:rPr>
        <w:t>safe</w:t>
      </w:r>
      <w:r w:rsidR="00675196" w:rsidRPr="000A04B4">
        <w:rPr>
          <w:rFonts w:ascii="Times New Roman" w:eastAsia="Times New Roman" w:hAnsi="Times New Roman" w:cs="Times New Roman"/>
          <w:sz w:val="24"/>
          <w:szCs w:val="24"/>
        </w:rPr>
        <w:t xml:space="preserve"> country and the reasons why Albanians s</w:t>
      </w:r>
      <w:r w:rsidR="000814CA" w:rsidRPr="000A04B4">
        <w:rPr>
          <w:rFonts w:ascii="Times New Roman" w:eastAsia="Times New Roman" w:hAnsi="Times New Roman" w:cs="Times New Roman"/>
          <w:sz w:val="24"/>
          <w:szCs w:val="24"/>
        </w:rPr>
        <w:t>ought</w:t>
      </w:r>
      <w:r w:rsidR="00675196" w:rsidRPr="000A04B4">
        <w:rPr>
          <w:rFonts w:ascii="Times New Roman" w:eastAsia="Times New Roman" w:hAnsi="Times New Roman" w:cs="Times New Roman"/>
          <w:sz w:val="24"/>
          <w:szCs w:val="24"/>
        </w:rPr>
        <w:t xml:space="preserve"> protection in the UK</w:t>
      </w:r>
      <w:r w:rsidR="004F4F5C" w:rsidRPr="000A04B4">
        <w:rPr>
          <w:rFonts w:ascii="Times New Roman" w:eastAsia="Times New Roman" w:hAnsi="Times New Roman" w:cs="Times New Roman"/>
          <w:sz w:val="24"/>
          <w:szCs w:val="24"/>
        </w:rPr>
        <w:t xml:space="preserve"> even before 2022. </w:t>
      </w:r>
      <w:r w:rsidR="00770670" w:rsidRPr="000A04B4">
        <w:rPr>
          <w:rFonts w:ascii="Times New Roman" w:eastAsia="Times New Roman" w:hAnsi="Times New Roman" w:cs="Times New Roman"/>
          <w:sz w:val="24"/>
          <w:szCs w:val="24"/>
        </w:rPr>
        <w:t xml:space="preserve">Our interviewees </w:t>
      </w:r>
      <w:r w:rsidR="00684574" w:rsidRPr="000A04B4">
        <w:rPr>
          <w:rFonts w:ascii="Times New Roman" w:eastAsia="Times New Roman" w:hAnsi="Times New Roman" w:cs="Times New Roman"/>
          <w:sz w:val="24"/>
          <w:szCs w:val="24"/>
        </w:rPr>
        <w:t xml:space="preserve">refute Albania’s “safety” argument, </w:t>
      </w:r>
      <w:r w:rsidR="004F4F5C" w:rsidRPr="000A04B4">
        <w:rPr>
          <w:rFonts w:ascii="Times New Roman" w:eastAsia="Times New Roman" w:hAnsi="Times New Roman" w:cs="Times New Roman"/>
          <w:sz w:val="24"/>
          <w:szCs w:val="24"/>
        </w:rPr>
        <w:t>highlight</w:t>
      </w:r>
      <w:r w:rsidR="00684574" w:rsidRPr="000A04B4">
        <w:rPr>
          <w:rFonts w:ascii="Times New Roman" w:eastAsia="Times New Roman" w:hAnsi="Times New Roman" w:cs="Times New Roman"/>
          <w:sz w:val="24"/>
          <w:szCs w:val="24"/>
        </w:rPr>
        <w:t>ing</w:t>
      </w:r>
      <w:r w:rsidR="004F4F5C" w:rsidRPr="000A04B4">
        <w:rPr>
          <w:rFonts w:ascii="Times New Roman" w:eastAsia="Times New Roman" w:hAnsi="Times New Roman" w:cs="Times New Roman"/>
          <w:sz w:val="24"/>
          <w:szCs w:val="24"/>
        </w:rPr>
        <w:t xml:space="preserve"> </w:t>
      </w:r>
      <w:r w:rsidR="000A1CDB" w:rsidRPr="000A04B4">
        <w:rPr>
          <w:rFonts w:ascii="Times New Roman" w:eastAsia="Times New Roman" w:hAnsi="Times New Roman" w:cs="Times New Roman"/>
          <w:sz w:val="24"/>
          <w:szCs w:val="24"/>
        </w:rPr>
        <w:t>t</w:t>
      </w:r>
      <w:r w:rsidR="00230EED" w:rsidRPr="000A04B4">
        <w:rPr>
          <w:rFonts w:ascii="Times New Roman" w:hAnsi="Times New Roman" w:cs="Times New Roman"/>
          <w:sz w:val="24"/>
          <w:szCs w:val="24"/>
        </w:rPr>
        <w:t xml:space="preserve">he weakness of laws and </w:t>
      </w:r>
      <w:r w:rsidR="00CD1C05" w:rsidRPr="000A04B4">
        <w:rPr>
          <w:rFonts w:ascii="Times New Roman" w:hAnsi="Times New Roman" w:cs="Times New Roman"/>
          <w:sz w:val="24"/>
          <w:szCs w:val="24"/>
        </w:rPr>
        <w:t xml:space="preserve">of </w:t>
      </w:r>
      <w:r w:rsidR="00230EED" w:rsidRPr="000A04B4">
        <w:rPr>
          <w:rFonts w:ascii="Times New Roman" w:hAnsi="Times New Roman" w:cs="Times New Roman"/>
          <w:sz w:val="24"/>
          <w:szCs w:val="24"/>
        </w:rPr>
        <w:t>state institutions to protect Albanian nationals</w:t>
      </w:r>
      <w:r w:rsidR="000A1CDB" w:rsidRPr="000A04B4">
        <w:rPr>
          <w:rFonts w:ascii="Times New Roman" w:hAnsi="Times New Roman" w:cs="Times New Roman"/>
          <w:sz w:val="24"/>
          <w:szCs w:val="24"/>
        </w:rPr>
        <w:t xml:space="preserve"> on the ground</w:t>
      </w:r>
      <w:r w:rsidR="00523F8D" w:rsidRPr="000A04B4">
        <w:rPr>
          <w:rFonts w:ascii="Times New Roman" w:hAnsi="Times New Roman" w:cs="Times New Roman"/>
          <w:sz w:val="24"/>
          <w:szCs w:val="24"/>
        </w:rPr>
        <w:t xml:space="preserve"> due to</w:t>
      </w:r>
      <w:r w:rsidR="00230EED" w:rsidRPr="000A04B4">
        <w:rPr>
          <w:rFonts w:ascii="Times New Roman" w:hAnsi="Times New Roman" w:cs="Times New Roman"/>
          <w:sz w:val="24"/>
          <w:szCs w:val="24"/>
        </w:rPr>
        <w:t xml:space="preserve"> the endemic corruption, </w:t>
      </w:r>
      <w:r w:rsidR="00F03034" w:rsidRPr="000A04B4">
        <w:rPr>
          <w:rFonts w:ascii="Times New Roman" w:hAnsi="Times New Roman" w:cs="Times New Roman"/>
          <w:sz w:val="24"/>
          <w:szCs w:val="24"/>
        </w:rPr>
        <w:t xml:space="preserve">which </w:t>
      </w:r>
      <w:r w:rsidR="00230EED" w:rsidRPr="000A04B4">
        <w:rPr>
          <w:rFonts w:ascii="Times New Roman" w:hAnsi="Times New Roman" w:cs="Times New Roman"/>
          <w:sz w:val="24"/>
          <w:szCs w:val="24"/>
        </w:rPr>
        <w:t>includes the world of politics and organised crime, as an Albanian country expert told us:</w:t>
      </w:r>
    </w:p>
    <w:p w14:paraId="066A8FD2" w14:textId="1F27BDE7" w:rsidR="00230EED" w:rsidRPr="000A04B4" w:rsidRDefault="00230EED" w:rsidP="005A2B46">
      <w:pPr>
        <w:ind w:left="720"/>
        <w:jc w:val="both"/>
        <w:rPr>
          <w:rFonts w:ascii="Times New Roman" w:hAnsi="Times New Roman" w:cs="Times New Roman"/>
        </w:rPr>
      </w:pPr>
      <w:r w:rsidRPr="000A04B4">
        <w:rPr>
          <w:rFonts w:ascii="Times New Roman" w:hAnsi="Times New Roman" w:cs="Times New Roman"/>
          <w:i/>
          <w:iCs/>
        </w:rPr>
        <w:t>‘</w:t>
      </w:r>
      <w:r w:rsidRPr="000A04B4">
        <w:rPr>
          <w:rFonts w:ascii="Times New Roman" w:hAnsi="Times New Roman" w:cs="Times New Roman"/>
        </w:rPr>
        <w:t>I think the Narco mafia, Albanian local mafia [...] is quite involved and I would consider the politicians are involved directly or indirectly</w:t>
      </w:r>
      <w:r w:rsidR="001E26F7" w:rsidRPr="000A04B4">
        <w:rPr>
          <w:rFonts w:ascii="Times New Roman" w:hAnsi="Times New Roman" w:cs="Times New Roman"/>
        </w:rPr>
        <w:t xml:space="preserve"> […] </w:t>
      </w:r>
      <w:r w:rsidRPr="000A04B4">
        <w:rPr>
          <w:rFonts w:ascii="Times New Roman" w:hAnsi="Times New Roman" w:cs="Times New Roman"/>
        </w:rPr>
        <w:t xml:space="preserve">Abuse of women, macho culture which is linked to abuse of women. [...] every single day there's an assassination, and no one wants to assist </w:t>
      </w:r>
      <w:proofErr w:type="gramStart"/>
      <w:r w:rsidRPr="000A04B4">
        <w:rPr>
          <w:rFonts w:ascii="Times New Roman" w:hAnsi="Times New Roman" w:cs="Times New Roman"/>
        </w:rPr>
        <w:t>people</w:t>
      </w:r>
      <w:proofErr w:type="gramEnd"/>
      <w:r w:rsidRPr="000A04B4">
        <w:rPr>
          <w:rFonts w:ascii="Times New Roman" w:hAnsi="Times New Roman" w:cs="Times New Roman"/>
        </w:rPr>
        <w:t xml:space="preserve"> but I think this is related to drugs and conflicts... So, the abuse of human rights is on all levels and </w:t>
      </w:r>
      <w:proofErr w:type="gramStart"/>
      <w:r w:rsidRPr="000A04B4">
        <w:rPr>
          <w:rFonts w:ascii="Times New Roman" w:hAnsi="Times New Roman" w:cs="Times New Roman"/>
        </w:rPr>
        <w:t>really[</w:t>
      </w:r>
      <w:proofErr w:type="gramEnd"/>
      <w:r w:rsidRPr="000A04B4">
        <w:rPr>
          <w:rFonts w:ascii="Times New Roman" w:hAnsi="Times New Roman" w:cs="Times New Roman"/>
        </w:rPr>
        <w:t>…] Albania is run by political mafia and Narco mafia and that's generally, what is happening in Albania’</w:t>
      </w:r>
      <w:r w:rsidRPr="000A04B4">
        <w:rPr>
          <w:rFonts w:ascii="Times New Roman" w:hAnsi="Times New Roman" w:cs="Times New Roman"/>
          <w:i/>
          <w:iCs/>
        </w:rPr>
        <w:t>.</w:t>
      </w:r>
      <w:r w:rsidRPr="000A04B4">
        <w:rPr>
          <w:rFonts w:ascii="Times New Roman" w:hAnsi="Times New Roman" w:cs="Times New Roman"/>
        </w:rPr>
        <w:t xml:space="preserve"> (SWP35)</w:t>
      </w:r>
    </w:p>
    <w:p w14:paraId="26C679B8" w14:textId="5FD57B65" w:rsidR="00C56DAB" w:rsidRPr="000A04B4" w:rsidRDefault="00230EED" w:rsidP="00C56DAB">
      <w:pPr>
        <w:jc w:val="both"/>
        <w:rPr>
          <w:rFonts w:ascii="Times New Roman" w:hAnsi="Times New Roman" w:cs="Times New Roman"/>
          <w:sz w:val="24"/>
          <w:szCs w:val="24"/>
        </w:rPr>
      </w:pPr>
      <w:r w:rsidRPr="000A04B4">
        <w:rPr>
          <w:rFonts w:ascii="Times New Roman" w:hAnsi="Times New Roman" w:cs="Times New Roman"/>
          <w:sz w:val="24"/>
          <w:szCs w:val="24"/>
        </w:rPr>
        <w:t xml:space="preserve">All Albanian experts </w:t>
      </w:r>
      <w:r w:rsidR="00684574" w:rsidRPr="000A04B4">
        <w:rPr>
          <w:rFonts w:ascii="Times New Roman" w:hAnsi="Times New Roman" w:cs="Times New Roman"/>
          <w:sz w:val="24"/>
          <w:szCs w:val="24"/>
        </w:rPr>
        <w:t>stressed</w:t>
      </w:r>
      <w:r w:rsidRPr="000A04B4">
        <w:rPr>
          <w:rFonts w:ascii="Times New Roman" w:hAnsi="Times New Roman" w:cs="Times New Roman"/>
          <w:sz w:val="24"/>
          <w:szCs w:val="24"/>
        </w:rPr>
        <w:t xml:space="preserve"> the stark discrepancy between the way Albania, and the UK </w:t>
      </w:r>
      <w:r w:rsidR="00523F8D" w:rsidRPr="000A04B4">
        <w:rPr>
          <w:rFonts w:ascii="Times New Roman" w:hAnsi="Times New Roman" w:cs="Times New Roman"/>
          <w:sz w:val="24"/>
          <w:szCs w:val="24"/>
        </w:rPr>
        <w:t>g</w:t>
      </w:r>
      <w:r w:rsidRPr="000A04B4">
        <w:rPr>
          <w:rFonts w:ascii="Times New Roman" w:hAnsi="Times New Roman" w:cs="Times New Roman"/>
          <w:sz w:val="24"/>
          <w:szCs w:val="24"/>
        </w:rPr>
        <w:t xml:space="preserve">overnment </w:t>
      </w:r>
      <w:r w:rsidR="00F03034" w:rsidRPr="000A04B4">
        <w:rPr>
          <w:rFonts w:ascii="Times New Roman" w:hAnsi="Times New Roman" w:cs="Times New Roman"/>
          <w:sz w:val="24"/>
          <w:szCs w:val="24"/>
        </w:rPr>
        <w:t xml:space="preserve">in </w:t>
      </w:r>
      <w:r w:rsidRPr="000A04B4">
        <w:rPr>
          <w:rFonts w:ascii="Times New Roman" w:hAnsi="Times New Roman" w:cs="Times New Roman"/>
          <w:sz w:val="24"/>
          <w:szCs w:val="24"/>
        </w:rPr>
        <w:t>that matter, is presented on paper and the reality on the ground regarding how state institutions protect vulnerable groups. The main contention is that there is no political will to invest in institutional capacity to protect Albanians against human rights violations</w:t>
      </w:r>
      <w:r w:rsidR="00011FDD" w:rsidRPr="000A04B4">
        <w:rPr>
          <w:rFonts w:ascii="Times New Roman" w:hAnsi="Times New Roman" w:cs="Times New Roman"/>
          <w:sz w:val="24"/>
          <w:szCs w:val="24"/>
        </w:rPr>
        <w:t>, as an Albanian trafficking expert put it</w:t>
      </w:r>
      <w:r w:rsidRPr="000A04B4">
        <w:rPr>
          <w:rFonts w:ascii="Times New Roman" w:hAnsi="Times New Roman" w:cs="Times New Roman"/>
          <w:sz w:val="24"/>
          <w:szCs w:val="24"/>
        </w:rPr>
        <w:t>.</w:t>
      </w:r>
      <w:r w:rsidR="00891601" w:rsidRPr="000A04B4">
        <w:rPr>
          <w:rFonts w:ascii="Times New Roman" w:hAnsi="Times New Roman" w:cs="Times New Roman"/>
          <w:sz w:val="24"/>
          <w:szCs w:val="24"/>
        </w:rPr>
        <w:t xml:space="preserve"> </w:t>
      </w:r>
      <w:r w:rsidR="00C56DAB" w:rsidRPr="000A04B4">
        <w:rPr>
          <w:rFonts w:ascii="Times New Roman" w:hAnsi="Times New Roman" w:cs="Times New Roman"/>
          <w:sz w:val="24"/>
          <w:szCs w:val="24"/>
        </w:rPr>
        <w:t>In practice, this has damaging effects for those Albanians who are returned from abroad, as an Albanian expert told us:</w:t>
      </w:r>
    </w:p>
    <w:p w14:paraId="37649B21" w14:textId="705AF8E2" w:rsidR="00C56DAB" w:rsidRPr="000A04B4" w:rsidRDefault="00C56DAB" w:rsidP="00326846">
      <w:pPr>
        <w:ind w:left="720"/>
        <w:jc w:val="both"/>
        <w:rPr>
          <w:rFonts w:ascii="Times New Roman" w:hAnsi="Times New Roman" w:cs="Times New Roman"/>
          <w:lang w:val="en-US"/>
        </w:rPr>
      </w:pPr>
      <w:r w:rsidRPr="000A04B4">
        <w:rPr>
          <w:rFonts w:ascii="Times New Roman" w:hAnsi="Times New Roman" w:cs="Times New Roman"/>
          <w:i/>
          <w:iCs/>
          <w:lang w:val="en-US"/>
        </w:rPr>
        <w:t>‘</w:t>
      </w:r>
      <w:r w:rsidRPr="000A04B4">
        <w:rPr>
          <w:rFonts w:ascii="Times New Roman" w:hAnsi="Times New Roman" w:cs="Times New Roman"/>
          <w:lang w:val="en-US"/>
        </w:rPr>
        <w:t>Albania is considered a safe country - does have whatever… police and blah blah blah… - all the measures in place to protect its citizens. And then they said, ‘OK, based on these papers and guarantees provided by the Albanian government, you are safe to go back.</w:t>
      </w:r>
      <w:proofErr w:type="gramStart"/>
      <w:r w:rsidRPr="000A04B4">
        <w:rPr>
          <w:rFonts w:ascii="Times New Roman" w:hAnsi="Times New Roman" w:cs="Times New Roman"/>
          <w:lang w:val="en-US"/>
        </w:rPr>
        <w:t>’[</w:t>
      </w:r>
      <w:proofErr w:type="gramEnd"/>
      <w:r w:rsidRPr="000A04B4">
        <w:rPr>
          <w:rFonts w:ascii="Times New Roman" w:hAnsi="Times New Roman" w:cs="Times New Roman"/>
          <w:lang w:val="en-US"/>
        </w:rPr>
        <w:t>…] one or two weeks, the guy was back in Albania, he was murdered. And then you do understand that there is a huge difference between what my government is saying (pretending actually) to what Western governments are trusting in the information and intelligence that is given to them’</w:t>
      </w:r>
      <w:r w:rsidRPr="000A04B4">
        <w:rPr>
          <w:rFonts w:ascii="Times New Roman" w:hAnsi="Times New Roman" w:cs="Times New Roman"/>
          <w:i/>
          <w:iCs/>
          <w:lang w:val="en-US"/>
        </w:rPr>
        <w:t xml:space="preserve">. </w:t>
      </w:r>
      <w:r w:rsidRPr="000A04B4">
        <w:rPr>
          <w:rFonts w:ascii="Times New Roman" w:hAnsi="Times New Roman" w:cs="Times New Roman"/>
          <w:lang w:val="en-US"/>
        </w:rPr>
        <w:t>(LP14)</w:t>
      </w:r>
    </w:p>
    <w:p w14:paraId="29A00E3E" w14:textId="47537BC8" w:rsidR="00C56DAB" w:rsidRPr="000A04B4" w:rsidRDefault="00C56DAB" w:rsidP="00C56DAB">
      <w:pPr>
        <w:jc w:val="both"/>
        <w:rPr>
          <w:rFonts w:ascii="Times New Roman" w:hAnsi="Times New Roman" w:cs="Times New Roman"/>
          <w:sz w:val="24"/>
          <w:szCs w:val="24"/>
        </w:rPr>
      </w:pPr>
      <w:r w:rsidRPr="000A04B4">
        <w:rPr>
          <w:rFonts w:ascii="Times New Roman" w:hAnsi="Times New Roman" w:cs="Times New Roman"/>
          <w:sz w:val="24"/>
          <w:szCs w:val="24"/>
          <w:lang w:val="en-US"/>
        </w:rPr>
        <w:t xml:space="preserve">The Albanian state lacks services targeting those who are in </w:t>
      </w:r>
      <w:r w:rsidR="00F03034" w:rsidRPr="000A04B4">
        <w:rPr>
          <w:rFonts w:ascii="Times New Roman" w:hAnsi="Times New Roman" w:cs="Times New Roman"/>
          <w:sz w:val="24"/>
          <w:szCs w:val="24"/>
          <w:lang w:val="en-US"/>
        </w:rPr>
        <w:t xml:space="preserve">the </w:t>
      </w:r>
      <w:r w:rsidRPr="000A04B4">
        <w:rPr>
          <w:rFonts w:ascii="Times New Roman" w:hAnsi="Times New Roman" w:cs="Times New Roman"/>
          <w:sz w:val="24"/>
          <w:szCs w:val="24"/>
          <w:lang w:val="en-US"/>
        </w:rPr>
        <w:t>most vulnerable situations when they are returned. As Albanian</w:t>
      </w:r>
      <w:r w:rsidR="00011FDD" w:rsidRPr="000A04B4">
        <w:rPr>
          <w:rFonts w:ascii="Times New Roman" w:hAnsi="Times New Roman" w:cs="Times New Roman"/>
          <w:sz w:val="24"/>
          <w:szCs w:val="24"/>
          <w:lang w:val="en-US"/>
        </w:rPr>
        <w:t xml:space="preserve"> country</w:t>
      </w:r>
      <w:r w:rsidRPr="000A04B4">
        <w:rPr>
          <w:rFonts w:ascii="Times New Roman" w:hAnsi="Times New Roman" w:cs="Times New Roman"/>
          <w:sz w:val="24"/>
          <w:szCs w:val="24"/>
          <w:lang w:val="en-US"/>
        </w:rPr>
        <w:t xml:space="preserve"> experts explained, Albania lacks family supporting services -which </w:t>
      </w:r>
      <w:r w:rsidRPr="000A04B4">
        <w:rPr>
          <w:rFonts w:ascii="Times New Roman" w:hAnsi="Times New Roman" w:cs="Times New Roman"/>
          <w:sz w:val="24"/>
          <w:szCs w:val="24"/>
        </w:rPr>
        <w:t xml:space="preserve">would be needed to prevent </w:t>
      </w:r>
      <w:r w:rsidR="00357D1D" w:rsidRPr="000A04B4">
        <w:rPr>
          <w:rFonts w:ascii="Times New Roman" w:hAnsi="Times New Roman" w:cs="Times New Roman"/>
          <w:sz w:val="24"/>
          <w:szCs w:val="24"/>
        </w:rPr>
        <w:t>re-</w:t>
      </w:r>
      <w:r w:rsidRPr="000A04B4">
        <w:rPr>
          <w:rFonts w:ascii="Times New Roman" w:hAnsi="Times New Roman" w:cs="Times New Roman"/>
          <w:sz w:val="24"/>
          <w:szCs w:val="24"/>
        </w:rPr>
        <w:t xml:space="preserve">trafficking or to help with the reintegration of victims of trafficking - protection mechanisms for active blood feuds, and with respect to trafficking: there are shelters available for trafficked women, but not for trafficked men. Moreover, the lack of institutional infrastructure for vulnerable Albanians is further compounded by Albanians’ lack of trust in law enforcement agencies and the prevalent honour-based culture, as one Albanian </w:t>
      </w:r>
      <w:r w:rsidR="00011FDD" w:rsidRPr="000A04B4">
        <w:rPr>
          <w:rFonts w:ascii="Times New Roman" w:hAnsi="Times New Roman" w:cs="Times New Roman"/>
          <w:sz w:val="24"/>
          <w:szCs w:val="24"/>
        </w:rPr>
        <w:t xml:space="preserve">country </w:t>
      </w:r>
      <w:r w:rsidRPr="000A04B4">
        <w:rPr>
          <w:rFonts w:ascii="Times New Roman" w:hAnsi="Times New Roman" w:cs="Times New Roman"/>
          <w:sz w:val="24"/>
          <w:szCs w:val="24"/>
        </w:rPr>
        <w:t>expert told us (SWP36).</w:t>
      </w:r>
    </w:p>
    <w:p w14:paraId="4C9232A9" w14:textId="398DE1B5" w:rsidR="00211530" w:rsidRPr="000A04B4" w:rsidRDefault="00211530" w:rsidP="00211530">
      <w:pPr>
        <w:jc w:val="both"/>
        <w:rPr>
          <w:rFonts w:ascii="Times New Roman" w:hAnsi="Times New Roman" w:cs="Times New Roman"/>
          <w:sz w:val="24"/>
          <w:szCs w:val="24"/>
        </w:rPr>
      </w:pPr>
      <w:r w:rsidRPr="000A04B4">
        <w:rPr>
          <w:rFonts w:ascii="Times New Roman" w:hAnsi="Times New Roman" w:cs="Times New Roman"/>
          <w:sz w:val="24"/>
          <w:szCs w:val="24"/>
        </w:rPr>
        <w:t xml:space="preserve">From the perspectives of Albanian </w:t>
      </w:r>
      <w:r w:rsidR="005A1880" w:rsidRPr="000A04B4">
        <w:rPr>
          <w:rFonts w:ascii="Times New Roman" w:hAnsi="Times New Roman" w:cs="Times New Roman"/>
          <w:sz w:val="24"/>
          <w:szCs w:val="24"/>
        </w:rPr>
        <w:t>legal</w:t>
      </w:r>
      <w:r w:rsidR="00011FDD" w:rsidRPr="000A04B4">
        <w:rPr>
          <w:rFonts w:ascii="Times New Roman" w:hAnsi="Times New Roman" w:cs="Times New Roman"/>
          <w:sz w:val="24"/>
          <w:szCs w:val="24"/>
        </w:rPr>
        <w:t xml:space="preserve"> </w:t>
      </w:r>
      <w:r w:rsidRPr="000A04B4">
        <w:rPr>
          <w:rFonts w:ascii="Times New Roman" w:hAnsi="Times New Roman" w:cs="Times New Roman"/>
          <w:sz w:val="24"/>
          <w:szCs w:val="24"/>
        </w:rPr>
        <w:t xml:space="preserve">experts, Albania is deemed unsafe for vulnerable Albanians, and human rights risks are often concealed by the Albanian </w:t>
      </w:r>
      <w:r w:rsidR="009C2C16" w:rsidRPr="000A04B4">
        <w:rPr>
          <w:rFonts w:ascii="Times New Roman" w:hAnsi="Times New Roman" w:cs="Times New Roman"/>
          <w:sz w:val="24"/>
          <w:szCs w:val="24"/>
        </w:rPr>
        <w:t>g</w:t>
      </w:r>
      <w:r w:rsidRPr="000A04B4">
        <w:rPr>
          <w:rFonts w:ascii="Times New Roman" w:hAnsi="Times New Roman" w:cs="Times New Roman"/>
          <w:sz w:val="24"/>
          <w:szCs w:val="24"/>
        </w:rPr>
        <w:t>overnment (</w:t>
      </w:r>
      <w:proofErr w:type="spellStart"/>
      <w:r w:rsidRPr="000A04B4">
        <w:rPr>
          <w:rFonts w:ascii="Times New Roman" w:hAnsi="Times New Roman" w:cs="Times New Roman"/>
          <w:sz w:val="24"/>
          <w:szCs w:val="24"/>
        </w:rPr>
        <w:t>MiCLU</w:t>
      </w:r>
      <w:proofErr w:type="spellEnd"/>
      <w:r w:rsidRPr="000A04B4">
        <w:rPr>
          <w:rFonts w:ascii="Times New Roman" w:hAnsi="Times New Roman" w:cs="Times New Roman"/>
          <w:sz w:val="24"/>
          <w:szCs w:val="24"/>
        </w:rPr>
        <w:t xml:space="preserve"> 2023) </w:t>
      </w:r>
      <w:proofErr w:type="gramStart"/>
      <w:r w:rsidRPr="000A04B4">
        <w:rPr>
          <w:rFonts w:ascii="Times New Roman" w:hAnsi="Times New Roman" w:cs="Times New Roman"/>
          <w:sz w:val="24"/>
          <w:szCs w:val="24"/>
        </w:rPr>
        <w:t>in order to</w:t>
      </w:r>
      <w:proofErr w:type="gramEnd"/>
      <w:r w:rsidRPr="000A04B4">
        <w:rPr>
          <w:rFonts w:ascii="Times New Roman" w:hAnsi="Times New Roman" w:cs="Times New Roman"/>
          <w:sz w:val="24"/>
          <w:szCs w:val="24"/>
        </w:rPr>
        <w:t xml:space="preserve"> not undermine its EU accession prospects. The UK </w:t>
      </w:r>
      <w:r w:rsidR="00357D1D" w:rsidRPr="000A04B4">
        <w:rPr>
          <w:rFonts w:ascii="Times New Roman" w:hAnsi="Times New Roman" w:cs="Times New Roman"/>
          <w:sz w:val="24"/>
          <w:szCs w:val="24"/>
        </w:rPr>
        <w:t>g</w:t>
      </w:r>
      <w:r w:rsidRPr="000A04B4">
        <w:rPr>
          <w:rFonts w:ascii="Times New Roman" w:hAnsi="Times New Roman" w:cs="Times New Roman"/>
          <w:sz w:val="24"/>
          <w:szCs w:val="24"/>
        </w:rPr>
        <w:t xml:space="preserve">overnment adopts a similar stance for political reasons, as one Albanian country expert put it: </w:t>
      </w:r>
    </w:p>
    <w:p w14:paraId="1FAE50B8" w14:textId="77777777" w:rsidR="00211530" w:rsidRPr="000A04B4" w:rsidRDefault="00211530" w:rsidP="00211530">
      <w:pPr>
        <w:ind w:left="720"/>
        <w:jc w:val="both"/>
        <w:rPr>
          <w:rFonts w:ascii="Times New Roman" w:hAnsi="Times New Roman" w:cs="Times New Roman"/>
        </w:rPr>
      </w:pPr>
      <w:r w:rsidRPr="000A04B4">
        <w:rPr>
          <w:rFonts w:ascii="Times New Roman" w:hAnsi="Times New Roman" w:cs="Times New Roman"/>
          <w:sz w:val="24"/>
          <w:szCs w:val="24"/>
        </w:rPr>
        <w:t>‘</w:t>
      </w:r>
      <w:r w:rsidRPr="000A04B4">
        <w:rPr>
          <w:rFonts w:ascii="Times New Roman" w:hAnsi="Times New Roman" w:cs="Times New Roman"/>
        </w:rPr>
        <w:t>Albania … is run by political mafia and the Narco mafia…that political mafia works with the Home Office (UK Government)’. (SWP35)</w:t>
      </w:r>
    </w:p>
    <w:p w14:paraId="30B40FA8" w14:textId="714834E4" w:rsidR="00F6399F" w:rsidRPr="000A04B4" w:rsidRDefault="00051180" w:rsidP="00660DD2">
      <w:pPr>
        <w:jc w:val="both"/>
        <w:rPr>
          <w:rFonts w:ascii="Times New Roman" w:hAnsi="Times New Roman" w:cs="Times New Roman"/>
          <w:sz w:val="24"/>
          <w:szCs w:val="24"/>
        </w:rPr>
      </w:pPr>
      <w:r w:rsidRPr="000A04B4">
        <w:rPr>
          <w:rFonts w:ascii="Times New Roman" w:hAnsi="Times New Roman" w:cs="Times New Roman"/>
          <w:sz w:val="24"/>
          <w:szCs w:val="24"/>
        </w:rPr>
        <w:lastRenderedPageBreak/>
        <w:t xml:space="preserve">A 2024 report by </w:t>
      </w:r>
      <w:proofErr w:type="spellStart"/>
      <w:r w:rsidRPr="000A04B4">
        <w:rPr>
          <w:rFonts w:ascii="Times New Roman" w:hAnsi="Times New Roman" w:cs="Times New Roman"/>
          <w:sz w:val="24"/>
          <w:szCs w:val="24"/>
        </w:rPr>
        <w:t>Asylos</w:t>
      </w:r>
      <w:proofErr w:type="spellEnd"/>
      <w:r w:rsidRPr="000A04B4">
        <w:rPr>
          <w:rFonts w:ascii="Times New Roman" w:hAnsi="Times New Roman" w:cs="Times New Roman"/>
          <w:sz w:val="24"/>
          <w:szCs w:val="24"/>
        </w:rPr>
        <w:t xml:space="preserve"> on trafficking in Albania, drawing on a range of expert evidence, highlights the prevalence of trafficking within Albania.</w:t>
      </w:r>
      <w:r w:rsidR="00E90827" w:rsidRPr="000A04B4">
        <w:rPr>
          <w:rFonts w:ascii="Times New Roman" w:hAnsi="Times New Roman" w:cs="Times New Roman"/>
          <w:sz w:val="24"/>
          <w:szCs w:val="24"/>
        </w:rPr>
        <w:t xml:space="preserve"> </w:t>
      </w:r>
      <w:r w:rsidR="00E01238" w:rsidRPr="000A04B4">
        <w:rPr>
          <w:rFonts w:ascii="Times New Roman" w:hAnsi="Times New Roman" w:cs="Times New Roman"/>
          <w:sz w:val="24"/>
          <w:szCs w:val="24"/>
          <w:lang w:eastAsia="en-US"/>
        </w:rPr>
        <w:t xml:space="preserve">The </w:t>
      </w:r>
      <w:r w:rsidR="00E90827" w:rsidRPr="000A04B4">
        <w:rPr>
          <w:rFonts w:ascii="Times New Roman" w:hAnsi="Times New Roman" w:cs="Times New Roman"/>
          <w:sz w:val="24"/>
          <w:szCs w:val="24"/>
          <w:lang w:eastAsia="en-US"/>
        </w:rPr>
        <w:t>report points to the experiences of the Albanian anti-trafficking network United Response Against Trafficking (URAT) which concludes that: “The trafficking of men and boys is very widespread, despite being less considered or discussed</w:t>
      </w:r>
      <w:r w:rsidR="003502AF" w:rsidRPr="000A04B4">
        <w:rPr>
          <w:rFonts w:ascii="Times New Roman" w:hAnsi="Times New Roman" w:cs="Times New Roman"/>
          <w:sz w:val="24"/>
          <w:szCs w:val="24"/>
          <w:lang w:eastAsia="en-US"/>
        </w:rPr>
        <w:t xml:space="preserve"> […] </w:t>
      </w:r>
      <w:r w:rsidR="00E90827" w:rsidRPr="000A04B4">
        <w:rPr>
          <w:rFonts w:ascii="Times New Roman" w:hAnsi="Times New Roman" w:cs="Times New Roman"/>
          <w:sz w:val="24"/>
          <w:szCs w:val="24"/>
          <w:lang w:eastAsia="en-US"/>
        </w:rPr>
        <w:t>Men and boys are exploited for forced labour, sexual exploitation, the use and involvement in low-level criminal activities (theft and distribution of narcotics), and for forced begging”</w:t>
      </w:r>
      <w:r w:rsidR="009C2C16" w:rsidRPr="000A04B4">
        <w:rPr>
          <w:rFonts w:ascii="Times New Roman" w:hAnsi="Times New Roman" w:cs="Times New Roman"/>
          <w:sz w:val="24"/>
          <w:szCs w:val="24"/>
          <w:lang w:eastAsia="en-US"/>
        </w:rPr>
        <w:t xml:space="preserve"> (</w:t>
      </w:r>
      <w:proofErr w:type="spellStart"/>
      <w:r w:rsidR="009C2C16" w:rsidRPr="000A04B4">
        <w:rPr>
          <w:rFonts w:ascii="Times New Roman" w:hAnsi="Times New Roman" w:cs="Times New Roman"/>
          <w:sz w:val="24"/>
          <w:szCs w:val="24"/>
          <w:lang w:eastAsia="en-US"/>
        </w:rPr>
        <w:t>Asylos</w:t>
      </w:r>
      <w:proofErr w:type="spellEnd"/>
      <w:r w:rsidR="009C2C16" w:rsidRPr="000A04B4">
        <w:rPr>
          <w:rFonts w:ascii="Times New Roman" w:hAnsi="Times New Roman" w:cs="Times New Roman"/>
          <w:sz w:val="24"/>
          <w:szCs w:val="24"/>
          <w:lang w:eastAsia="en-US"/>
        </w:rPr>
        <w:t xml:space="preserve"> 2024:17).</w:t>
      </w:r>
      <w:r w:rsidR="0084237D" w:rsidRPr="000A04B4">
        <w:rPr>
          <w:rFonts w:ascii="Times New Roman" w:hAnsi="Times New Roman" w:cs="Times New Roman"/>
          <w:sz w:val="24"/>
          <w:szCs w:val="24"/>
          <w:lang w:eastAsia="en-US"/>
        </w:rPr>
        <w:t xml:space="preserve"> This is in sharp contrast to the way the UK government</w:t>
      </w:r>
      <w:r w:rsidR="00A35F3D" w:rsidRPr="000A04B4">
        <w:rPr>
          <w:rFonts w:ascii="Times New Roman" w:hAnsi="Times New Roman" w:cs="Times New Roman"/>
          <w:sz w:val="24"/>
          <w:szCs w:val="24"/>
          <w:lang w:eastAsia="en-US"/>
        </w:rPr>
        <w:t xml:space="preserve"> framed Albanian males, as criminals </w:t>
      </w:r>
      <w:r w:rsidR="00B13967" w:rsidRPr="000A04B4">
        <w:rPr>
          <w:rFonts w:ascii="Times New Roman" w:hAnsi="Times New Roman" w:cs="Times New Roman"/>
          <w:sz w:val="24"/>
          <w:szCs w:val="24"/>
          <w:lang w:eastAsia="en-US"/>
        </w:rPr>
        <w:t>or members of criminal gangs.</w:t>
      </w:r>
      <w:r w:rsidR="004B3E6F" w:rsidRPr="000A04B4">
        <w:rPr>
          <w:rFonts w:ascii="Times New Roman" w:eastAsia="Times New Roman" w:hAnsi="Times New Roman" w:cs="Times New Roman"/>
          <w:sz w:val="24"/>
          <w:szCs w:val="24"/>
        </w:rPr>
        <w:t xml:space="preserve"> </w:t>
      </w:r>
      <w:r w:rsidR="00097D82" w:rsidRPr="000A04B4">
        <w:rPr>
          <w:rFonts w:ascii="Times New Roman" w:eastAsia="Times New Roman" w:hAnsi="Times New Roman" w:cs="Times New Roman"/>
          <w:sz w:val="24"/>
          <w:szCs w:val="24"/>
        </w:rPr>
        <w:t>Indeed, t</w:t>
      </w:r>
      <w:r w:rsidR="004B3E6F" w:rsidRPr="000A04B4">
        <w:rPr>
          <w:rFonts w:ascii="Times New Roman" w:eastAsia="Times New Roman" w:hAnsi="Times New Roman" w:cs="Times New Roman"/>
          <w:sz w:val="24"/>
          <w:szCs w:val="24"/>
        </w:rPr>
        <w:t xml:space="preserve">he CPIN on Human Trafficking </w:t>
      </w:r>
      <w:r w:rsidR="00D94F48" w:rsidRPr="000A04B4">
        <w:rPr>
          <w:rFonts w:ascii="Times New Roman" w:eastAsia="Times New Roman" w:hAnsi="Times New Roman" w:cs="Times New Roman"/>
          <w:sz w:val="24"/>
          <w:szCs w:val="24"/>
        </w:rPr>
        <w:t xml:space="preserve">from </w:t>
      </w:r>
      <w:r w:rsidR="004B3E6F" w:rsidRPr="000A04B4">
        <w:rPr>
          <w:rFonts w:ascii="Times New Roman" w:eastAsia="Times New Roman" w:hAnsi="Times New Roman" w:cs="Times New Roman"/>
          <w:sz w:val="24"/>
          <w:szCs w:val="24"/>
        </w:rPr>
        <w:t xml:space="preserve">2023 recognises the issue of trafficking, particularly with respect to women and girls, but the problem is not of significant concern as it is deemed that the </w:t>
      </w:r>
      <w:r w:rsidR="009C2C16" w:rsidRPr="000A04B4">
        <w:rPr>
          <w:rFonts w:ascii="Times New Roman" w:eastAsia="Times New Roman" w:hAnsi="Times New Roman" w:cs="Times New Roman"/>
          <w:sz w:val="24"/>
          <w:szCs w:val="24"/>
        </w:rPr>
        <w:t>“</w:t>
      </w:r>
      <w:r w:rsidR="004B3E6F" w:rsidRPr="000A04B4">
        <w:rPr>
          <w:rFonts w:ascii="Times New Roman" w:eastAsia="Times New Roman" w:hAnsi="Times New Roman" w:cs="Times New Roman"/>
          <w:sz w:val="24"/>
          <w:szCs w:val="24"/>
        </w:rPr>
        <w:t>state has made good, ongoing progress in implementing reforms and measures to tackle trafficking generally</w:t>
      </w:r>
      <w:r w:rsidR="009C2C16" w:rsidRPr="000A04B4">
        <w:rPr>
          <w:rFonts w:ascii="Times New Roman" w:eastAsia="Times New Roman" w:hAnsi="Times New Roman" w:cs="Times New Roman"/>
          <w:sz w:val="24"/>
          <w:szCs w:val="24"/>
        </w:rPr>
        <w:t>”</w:t>
      </w:r>
      <w:r w:rsidR="004B3E6F" w:rsidRPr="000A04B4">
        <w:rPr>
          <w:rFonts w:ascii="Times New Roman" w:eastAsia="Times New Roman" w:hAnsi="Times New Roman" w:cs="Times New Roman"/>
          <w:sz w:val="24"/>
          <w:szCs w:val="24"/>
        </w:rPr>
        <w:t xml:space="preserve"> (</w:t>
      </w:r>
      <w:r w:rsidR="004B3E6F" w:rsidRPr="000A04B4">
        <w:rPr>
          <w:rFonts w:ascii="Times New Roman" w:eastAsia="Times New Roman" w:hAnsi="Times New Roman" w:cs="Times New Roman"/>
          <w:i/>
          <w:iCs/>
          <w:sz w:val="24"/>
          <w:szCs w:val="24"/>
        </w:rPr>
        <w:t>CPIN on Human Trafficking</w:t>
      </w:r>
      <w:r w:rsidR="004B3E6F" w:rsidRPr="000A04B4">
        <w:rPr>
          <w:rFonts w:ascii="Times New Roman" w:eastAsia="Times New Roman" w:hAnsi="Times New Roman" w:cs="Times New Roman"/>
          <w:sz w:val="24"/>
          <w:szCs w:val="24"/>
        </w:rPr>
        <w:t xml:space="preserve">, 2023:4). The main contention is that there is </w:t>
      </w:r>
      <w:r w:rsidR="009C2C16" w:rsidRPr="000A04B4">
        <w:rPr>
          <w:rFonts w:ascii="Times New Roman" w:eastAsia="Times New Roman" w:hAnsi="Times New Roman" w:cs="Times New Roman"/>
          <w:sz w:val="24"/>
          <w:szCs w:val="24"/>
        </w:rPr>
        <w:t>“</w:t>
      </w:r>
      <w:r w:rsidR="004B3E6F" w:rsidRPr="000A04B4">
        <w:rPr>
          <w:rFonts w:ascii="Times New Roman" w:eastAsia="Times New Roman" w:hAnsi="Times New Roman" w:cs="Times New Roman"/>
          <w:sz w:val="24"/>
          <w:szCs w:val="24"/>
        </w:rPr>
        <w:t>sufficient protection</w:t>
      </w:r>
      <w:r w:rsidR="009C2C16" w:rsidRPr="000A04B4">
        <w:rPr>
          <w:rFonts w:ascii="Times New Roman" w:eastAsia="Times New Roman" w:hAnsi="Times New Roman" w:cs="Times New Roman"/>
          <w:sz w:val="24"/>
          <w:szCs w:val="24"/>
        </w:rPr>
        <w:t>”</w:t>
      </w:r>
      <w:r w:rsidR="004B3E6F" w:rsidRPr="000A04B4">
        <w:rPr>
          <w:rFonts w:ascii="Times New Roman" w:eastAsia="Times New Roman" w:hAnsi="Times New Roman" w:cs="Times New Roman"/>
          <w:sz w:val="24"/>
          <w:szCs w:val="24"/>
        </w:rPr>
        <w:t xml:space="preserve"> provided by the state for women and girls who are victims of trafficking, which therefore questions their reasons for seeking asylum in the UK. Moreover, the CPIN on trafficking further delegitimi</w:t>
      </w:r>
      <w:r w:rsidR="00011FDD" w:rsidRPr="000A04B4">
        <w:rPr>
          <w:rFonts w:ascii="Times New Roman" w:eastAsia="Times New Roman" w:hAnsi="Times New Roman" w:cs="Times New Roman"/>
          <w:sz w:val="24"/>
          <w:szCs w:val="24"/>
        </w:rPr>
        <w:t>s</w:t>
      </w:r>
      <w:r w:rsidR="004B3E6F" w:rsidRPr="000A04B4">
        <w:rPr>
          <w:rFonts w:ascii="Times New Roman" w:eastAsia="Times New Roman" w:hAnsi="Times New Roman" w:cs="Times New Roman"/>
          <w:sz w:val="24"/>
          <w:szCs w:val="24"/>
        </w:rPr>
        <w:t xml:space="preserve">es the grounds used by Albanian males - who are victims of trafficking - by considering that they </w:t>
      </w:r>
      <w:r w:rsidR="009C2C16" w:rsidRPr="000A04B4">
        <w:rPr>
          <w:rFonts w:ascii="Times New Roman" w:eastAsia="Times New Roman" w:hAnsi="Times New Roman" w:cs="Times New Roman"/>
          <w:sz w:val="24"/>
          <w:szCs w:val="24"/>
        </w:rPr>
        <w:t>“</w:t>
      </w:r>
      <w:r w:rsidR="004B3E6F" w:rsidRPr="000A04B4">
        <w:rPr>
          <w:rFonts w:ascii="Times New Roman" w:eastAsia="Times New Roman" w:hAnsi="Times New Roman" w:cs="Times New Roman"/>
          <w:sz w:val="24"/>
          <w:szCs w:val="24"/>
        </w:rPr>
        <w:t>are not at real risk of serious harm or persecution</w:t>
      </w:r>
      <w:r w:rsidR="009C2C16" w:rsidRPr="000A04B4">
        <w:rPr>
          <w:rFonts w:ascii="Times New Roman" w:eastAsia="Times New Roman" w:hAnsi="Times New Roman" w:cs="Times New Roman"/>
          <w:sz w:val="24"/>
          <w:szCs w:val="24"/>
        </w:rPr>
        <w:t>”</w:t>
      </w:r>
      <w:r w:rsidR="004B3E6F" w:rsidRPr="000A04B4">
        <w:rPr>
          <w:rFonts w:ascii="Times New Roman" w:eastAsia="Times New Roman" w:hAnsi="Times New Roman" w:cs="Times New Roman"/>
          <w:sz w:val="24"/>
          <w:szCs w:val="24"/>
        </w:rPr>
        <w:t xml:space="preserve"> (</w:t>
      </w:r>
      <w:r w:rsidR="004B3E6F" w:rsidRPr="000A04B4">
        <w:rPr>
          <w:rFonts w:ascii="Times New Roman" w:eastAsia="Times New Roman" w:hAnsi="Times New Roman" w:cs="Times New Roman"/>
          <w:i/>
          <w:iCs/>
          <w:sz w:val="24"/>
          <w:szCs w:val="24"/>
        </w:rPr>
        <w:t>CPIN on Human Trafficking</w:t>
      </w:r>
      <w:r w:rsidR="004B3E6F" w:rsidRPr="000A04B4">
        <w:rPr>
          <w:rFonts w:ascii="Times New Roman" w:eastAsia="Times New Roman" w:hAnsi="Times New Roman" w:cs="Times New Roman"/>
          <w:sz w:val="24"/>
          <w:szCs w:val="24"/>
        </w:rPr>
        <w:t xml:space="preserve">, 2023:10). In essence, the harm that returned victims of trafficking can experience is dismissed by the Home Office </w:t>
      </w:r>
      <w:r w:rsidR="002C4FE3" w:rsidRPr="000A04B4">
        <w:rPr>
          <w:rFonts w:ascii="Times New Roman" w:eastAsia="Times New Roman" w:hAnsi="Times New Roman" w:cs="Times New Roman"/>
          <w:sz w:val="24"/>
          <w:szCs w:val="24"/>
        </w:rPr>
        <w:t>considering</w:t>
      </w:r>
      <w:r w:rsidR="004B3E6F" w:rsidRPr="000A04B4">
        <w:rPr>
          <w:rFonts w:ascii="Times New Roman" w:eastAsia="Times New Roman" w:hAnsi="Times New Roman" w:cs="Times New Roman"/>
          <w:sz w:val="24"/>
          <w:szCs w:val="24"/>
        </w:rPr>
        <w:t xml:space="preserve"> the latest UK-Albania political agreement, aimed at enhancing the level of support and protection that returned asylum-seekers can expect in Albania.</w:t>
      </w:r>
      <w:r w:rsidR="003358A0" w:rsidRPr="000A04B4">
        <w:rPr>
          <w:rFonts w:ascii="Times New Roman" w:eastAsia="Times New Roman" w:hAnsi="Times New Roman" w:cs="Times New Roman"/>
          <w:sz w:val="24"/>
          <w:szCs w:val="24"/>
        </w:rPr>
        <w:t xml:space="preserve"> However, Albanian </w:t>
      </w:r>
      <w:r w:rsidR="00011FDD" w:rsidRPr="000A04B4">
        <w:rPr>
          <w:rFonts w:ascii="Times New Roman" w:eastAsia="Times New Roman" w:hAnsi="Times New Roman" w:cs="Times New Roman"/>
          <w:sz w:val="24"/>
          <w:szCs w:val="24"/>
        </w:rPr>
        <w:t xml:space="preserve">country </w:t>
      </w:r>
      <w:r w:rsidR="003358A0" w:rsidRPr="000A04B4">
        <w:rPr>
          <w:rFonts w:ascii="Times New Roman" w:eastAsia="Times New Roman" w:hAnsi="Times New Roman" w:cs="Times New Roman"/>
          <w:sz w:val="24"/>
          <w:szCs w:val="24"/>
        </w:rPr>
        <w:t>experts who reviewed the latest CPINs and s</w:t>
      </w:r>
      <w:r w:rsidR="006D584E" w:rsidRPr="000A04B4">
        <w:rPr>
          <w:rFonts w:ascii="Times New Roman" w:eastAsia="Times New Roman" w:hAnsi="Times New Roman" w:cs="Times New Roman"/>
          <w:sz w:val="24"/>
          <w:szCs w:val="24"/>
        </w:rPr>
        <w:t>hared their assessment with the ICBI</w:t>
      </w:r>
      <w:r w:rsidR="008D749B" w:rsidRPr="000A04B4">
        <w:rPr>
          <w:rFonts w:ascii="Times New Roman" w:eastAsia="Times New Roman" w:hAnsi="Times New Roman" w:cs="Times New Roman"/>
          <w:sz w:val="24"/>
          <w:szCs w:val="24"/>
        </w:rPr>
        <w:t xml:space="preserve">, </w:t>
      </w:r>
      <w:r w:rsidR="00DD4287" w:rsidRPr="000A04B4">
        <w:rPr>
          <w:rFonts w:ascii="Times New Roman" w:eastAsia="Times New Roman" w:hAnsi="Times New Roman" w:cs="Times New Roman"/>
          <w:sz w:val="24"/>
          <w:szCs w:val="24"/>
        </w:rPr>
        <w:t>strongly reject the portrayal of</w:t>
      </w:r>
      <w:r w:rsidR="004A2BFF" w:rsidRPr="000A04B4">
        <w:rPr>
          <w:rFonts w:ascii="Times New Roman" w:eastAsia="Times New Roman" w:hAnsi="Times New Roman" w:cs="Times New Roman"/>
          <w:sz w:val="24"/>
          <w:szCs w:val="24"/>
        </w:rPr>
        <w:t xml:space="preserve"> </w:t>
      </w:r>
      <w:r w:rsidR="0050352E" w:rsidRPr="000A04B4">
        <w:rPr>
          <w:rFonts w:ascii="Times New Roman" w:eastAsia="Times New Roman" w:hAnsi="Times New Roman" w:cs="Times New Roman"/>
          <w:sz w:val="24"/>
          <w:szCs w:val="24"/>
        </w:rPr>
        <w:t xml:space="preserve">legal and institutional infrastructures to protect </w:t>
      </w:r>
      <w:r w:rsidR="004B3D2F" w:rsidRPr="000A04B4">
        <w:rPr>
          <w:rFonts w:ascii="Times New Roman" w:eastAsia="Times New Roman" w:hAnsi="Times New Roman" w:cs="Times New Roman"/>
          <w:sz w:val="24"/>
          <w:szCs w:val="24"/>
        </w:rPr>
        <w:t>trafficked Albanians if they are returned (Neal 2023b).</w:t>
      </w:r>
    </w:p>
    <w:p w14:paraId="0659A3A6" w14:textId="45A141DA" w:rsidR="000500F0" w:rsidRPr="000A04B4" w:rsidRDefault="009C2C16" w:rsidP="000500F0">
      <w:pPr>
        <w:jc w:val="both"/>
        <w:rPr>
          <w:rFonts w:ascii="Times New Roman" w:hAnsi="Times New Roman" w:cs="Times New Roman"/>
          <w:sz w:val="24"/>
          <w:szCs w:val="24"/>
        </w:rPr>
      </w:pPr>
      <w:r w:rsidRPr="000A04B4">
        <w:rPr>
          <w:rFonts w:ascii="Times New Roman" w:hAnsi="Times New Roman" w:cs="Times New Roman"/>
          <w:sz w:val="24"/>
          <w:szCs w:val="24"/>
        </w:rPr>
        <w:t xml:space="preserve">Linked to the “safe country” framing of Albania, </w:t>
      </w:r>
      <w:r w:rsidR="00CE653D" w:rsidRPr="000A04B4">
        <w:rPr>
          <w:rFonts w:ascii="Times New Roman" w:hAnsi="Times New Roman" w:cs="Times New Roman"/>
          <w:sz w:val="24"/>
          <w:szCs w:val="24"/>
        </w:rPr>
        <w:t xml:space="preserve">the Home Office </w:t>
      </w:r>
      <w:r w:rsidRPr="000A04B4">
        <w:rPr>
          <w:rFonts w:ascii="Times New Roman" w:hAnsi="Times New Roman" w:cs="Times New Roman"/>
          <w:sz w:val="24"/>
          <w:szCs w:val="24"/>
        </w:rPr>
        <w:t xml:space="preserve">is suspicious regarding </w:t>
      </w:r>
      <w:r w:rsidR="00CE653D" w:rsidRPr="000A04B4">
        <w:rPr>
          <w:rFonts w:ascii="Times New Roman" w:hAnsi="Times New Roman" w:cs="Times New Roman"/>
          <w:sz w:val="24"/>
          <w:szCs w:val="24"/>
        </w:rPr>
        <w:t xml:space="preserve">the prevalence and the severity of </w:t>
      </w:r>
      <w:r w:rsidR="00CE653D" w:rsidRPr="000A04B4">
        <w:rPr>
          <w:rFonts w:ascii="Times New Roman" w:hAnsi="Times New Roman" w:cs="Times New Roman"/>
          <w:i/>
          <w:iCs/>
          <w:sz w:val="24"/>
          <w:szCs w:val="24"/>
        </w:rPr>
        <w:t>blood feuds</w:t>
      </w:r>
      <w:r w:rsidR="00CE653D" w:rsidRPr="000A04B4">
        <w:rPr>
          <w:rFonts w:ascii="Times New Roman" w:hAnsi="Times New Roman" w:cs="Times New Roman"/>
          <w:sz w:val="24"/>
          <w:szCs w:val="24"/>
        </w:rPr>
        <w:t xml:space="preserve"> as valid grounds for asylum. Blood feuds are seen as</w:t>
      </w:r>
      <w:r w:rsidR="00690E4E" w:rsidRPr="000A04B4">
        <w:rPr>
          <w:rFonts w:ascii="Times New Roman" w:hAnsi="Times New Roman" w:cs="Times New Roman"/>
          <w:sz w:val="24"/>
          <w:szCs w:val="24"/>
        </w:rPr>
        <w:t xml:space="preserve"> an</w:t>
      </w:r>
      <w:r w:rsidR="00CE653D" w:rsidRPr="000A04B4">
        <w:rPr>
          <w:rFonts w:ascii="Times New Roman" w:hAnsi="Times New Roman" w:cs="Times New Roman"/>
          <w:sz w:val="24"/>
          <w:szCs w:val="24"/>
        </w:rPr>
        <w:t xml:space="preserve"> archaic practice, which exclusively </w:t>
      </w:r>
      <w:r w:rsidR="00BF0636" w:rsidRPr="000A04B4">
        <w:rPr>
          <w:rFonts w:ascii="Times New Roman" w:hAnsi="Times New Roman" w:cs="Times New Roman"/>
          <w:sz w:val="24"/>
          <w:szCs w:val="24"/>
        </w:rPr>
        <w:t>impacts</w:t>
      </w:r>
      <w:r w:rsidR="00CE653D" w:rsidRPr="000A04B4">
        <w:rPr>
          <w:rFonts w:ascii="Times New Roman" w:hAnsi="Times New Roman" w:cs="Times New Roman"/>
          <w:sz w:val="24"/>
          <w:szCs w:val="24"/>
        </w:rPr>
        <w:t xml:space="preserve"> those from northern Albania. The practice of </w:t>
      </w:r>
      <w:r w:rsidR="00011FDD" w:rsidRPr="000A04B4">
        <w:rPr>
          <w:rFonts w:ascii="Times New Roman" w:hAnsi="Times New Roman" w:cs="Times New Roman"/>
          <w:sz w:val="24"/>
          <w:szCs w:val="24"/>
        </w:rPr>
        <w:t>“</w:t>
      </w:r>
      <w:r w:rsidR="00CE653D" w:rsidRPr="000A04B4">
        <w:rPr>
          <w:rFonts w:ascii="Times New Roman" w:hAnsi="Times New Roman" w:cs="Times New Roman"/>
          <w:sz w:val="24"/>
          <w:szCs w:val="24"/>
        </w:rPr>
        <w:t>blood feuds</w:t>
      </w:r>
      <w:r w:rsidR="00011FDD" w:rsidRPr="000A04B4">
        <w:rPr>
          <w:rFonts w:ascii="Times New Roman" w:hAnsi="Times New Roman" w:cs="Times New Roman"/>
          <w:sz w:val="24"/>
          <w:szCs w:val="24"/>
        </w:rPr>
        <w:t>”</w:t>
      </w:r>
      <w:r w:rsidR="00CE653D" w:rsidRPr="000A04B4">
        <w:rPr>
          <w:rFonts w:ascii="Times New Roman" w:hAnsi="Times New Roman" w:cs="Times New Roman"/>
          <w:sz w:val="24"/>
          <w:szCs w:val="24"/>
        </w:rPr>
        <w:t xml:space="preserve"> is rooted in the interpretation and application of the Kanun law, which is a set of customary laws that covers all aspects of life. Whilst much of the Kanun is taken up with marriage, hospitality and the resolution of rights in livestock and property, it is most well-known in Western Europe for its regulation of homicide and blood feud of the type associated with patriarchal societies, such as Sicily or Corsica (Littlewood 2002). The Home Office even considers </w:t>
      </w:r>
      <w:r w:rsidR="00011FDD" w:rsidRPr="000A04B4">
        <w:rPr>
          <w:rFonts w:ascii="Times New Roman" w:hAnsi="Times New Roman" w:cs="Times New Roman"/>
          <w:sz w:val="24"/>
          <w:szCs w:val="24"/>
        </w:rPr>
        <w:t>“</w:t>
      </w:r>
      <w:r w:rsidR="00CE653D" w:rsidRPr="000A04B4">
        <w:rPr>
          <w:rFonts w:ascii="Times New Roman" w:hAnsi="Times New Roman" w:cs="Times New Roman"/>
          <w:sz w:val="24"/>
          <w:szCs w:val="24"/>
        </w:rPr>
        <w:t>blood feuds</w:t>
      </w:r>
      <w:r w:rsidR="00011FDD" w:rsidRPr="000A04B4">
        <w:rPr>
          <w:rFonts w:ascii="Times New Roman" w:hAnsi="Times New Roman" w:cs="Times New Roman"/>
          <w:sz w:val="24"/>
          <w:szCs w:val="24"/>
        </w:rPr>
        <w:t>”</w:t>
      </w:r>
      <w:r w:rsidR="00CE653D" w:rsidRPr="000A04B4">
        <w:rPr>
          <w:rFonts w:ascii="Times New Roman" w:hAnsi="Times New Roman" w:cs="Times New Roman"/>
          <w:sz w:val="24"/>
          <w:szCs w:val="24"/>
        </w:rPr>
        <w:t xml:space="preserve"> to be connected to criminal gangs rather than patriarchal cultural practice</w:t>
      </w:r>
      <w:r w:rsidR="008F3A8D" w:rsidRPr="000A04B4">
        <w:rPr>
          <w:rFonts w:ascii="Times New Roman" w:hAnsi="Times New Roman" w:cs="Times New Roman"/>
          <w:sz w:val="24"/>
          <w:szCs w:val="24"/>
        </w:rPr>
        <w:t>”</w:t>
      </w:r>
      <w:r w:rsidR="00CE653D" w:rsidRPr="000A04B4">
        <w:rPr>
          <w:rFonts w:ascii="Times New Roman" w:hAnsi="Times New Roman" w:cs="Times New Roman"/>
          <w:sz w:val="24"/>
          <w:szCs w:val="24"/>
        </w:rPr>
        <w:t xml:space="preserve"> (</w:t>
      </w:r>
      <w:r w:rsidR="00CE653D" w:rsidRPr="000A04B4">
        <w:rPr>
          <w:rFonts w:ascii="Times New Roman" w:hAnsi="Times New Roman" w:cs="Times New Roman"/>
          <w:i/>
          <w:iCs/>
          <w:sz w:val="24"/>
          <w:szCs w:val="24"/>
        </w:rPr>
        <w:t>CPIN on Blood Feuds</w:t>
      </w:r>
      <w:r w:rsidR="00CE653D" w:rsidRPr="000A04B4">
        <w:rPr>
          <w:rFonts w:ascii="Times New Roman" w:hAnsi="Times New Roman" w:cs="Times New Roman"/>
          <w:sz w:val="24"/>
          <w:szCs w:val="24"/>
        </w:rPr>
        <w:t xml:space="preserve">, 2023:30). The position of the Home Office with respect to </w:t>
      </w:r>
      <w:r w:rsidR="00011FDD" w:rsidRPr="000A04B4">
        <w:rPr>
          <w:rFonts w:ascii="Times New Roman" w:hAnsi="Times New Roman" w:cs="Times New Roman"/>
          <w:sz w:val="24"/>
          <w:szCs w:val="24"/>
        </w:rPr>
        <w:t>“</w:t>
      </w:r>
      <w:r w:rsidR="00CE653D" w:rsidRPr="000A04B4">
        <w:rPr>
          <w:rFonts w:ascii="Times New Roman" w:hAnsi="Times New Roman" w:cs="Times New Roman"/>
          <w:sz w:val="24"/>
          <w:szCs w:val="24"/>
        </w:rPr>
        <w:t>blood feuds</w:t>
      </w:r>
      <w:r w:rsidR="00011FDD" w:rsidRPr="000A04B4">
        <w:rPr>
          <w:rFonts w:ascii="Times New Roman" w:hAnsi="Times New Roman" w:cs="Times New Roman"/>
          <w:sz w:val="24"/>
          <w:szCs w:val="24"/>
        </w:rPr>
        <w:t>”</w:t>
      </w:r>
      <w:r w:rsidR="00CE653D" w:rsidRPr="000A04B4">
        <w:rPr>
          <w:rFonts w:ascii="Times New Roman" w:hAnsi="Times New Roman" w:cs="Times New Roman"/>
          <w:sz w:val="24"/>
          <w:szCs w:val="24"/>
        </w:rPr>
        <w:t xml:space="preserve"> is that they are not prevalent and that the state can protect Albanians against them (</w:t>
      </w:r>
      <w:r w:rsidR="00CE653D" w:rsidRPr="000A04B4">
        <w:rPr>
          <w:rFonts w:ascii="Times New Roman" w:hAnsi="Times New Roman" w:cs="Times New Roman"/>
          <w:i/>
          <w:iCs/>
          <w:sz w:val="24"/>
          <w:szCs w:val="24"/>
        </w:rPr>
        <w:t>CPIN on Blood Feuds</w:t>
      </w:r>
      <w:r w:rsidR="00CE653D" w:rsidRPr="000A04B4">
        <w:rPr>
          <w:rFonts w:ascii="Times New Roman" w:hAnsi="Times New Roman" w:cs="Times New Roman"/>
          <w:sz w:val="24"/>
          <w:szCs w:val="24"/>
        </w:rPr>
        <w:t xml:space="preserve">, 2023:10). </w:t>
      </w:r>
      <w:r w:rsidR="008F3A8D" w:rsidRPr="000A04B4">
        <w:rPr>
          <w:rFonts w:ascii="Times New Roman" w:hAnsi="Times New Roman" w:cs="Times New Roman"/>
          <w:sz w:val="24"/>
          <w:szCs w:val="24"/>
        </w:rPr>
        <w:t>Yet</w:t>
      </w:r>
      <w:r w:rsidR="000500F0" w:rsidRPr="000A04B4">
        <w:rPr>
          <w:rFonts w:ascii="Times New Roman" w:hAnsi="Times New Roman" w:cs="Times New Roman"/>
          <w:sz w:val="24"/>
          <w:szCs w:val="24"/>
        </w:rPr>
        <w:t>, an Albanian</w:t>
      </w:r>
      <w:r w:rsidR="00011FDD" w:rsidRPr="000A04B4">
        <w:rPr>
          <w:rFonts w:ascii="Times New Roman" w:hAnsi="Times New Roman" w:cs="Times New Roman"/>
          <w:sz w:val="24"/>
          <w:szCs w:val="24"/>
        </w:rPr>
        <w:t xml:space="preserve"> legal</w:t>
      </w:r>
      <w:r w:rsidR="000500F0" w:rsidRPr="000A04B4">
        <w:rPr>
          <w:rFonts w:ascii="Times New Roman" w:hAnsi="Times New Roman" w:cs="Times New Roman"/>
          <w:sz w:val="24"/>
          <w:szCs w:val="24"/>
        </w:rPr>
        <w:t xml:space="preserve"> expert questioned the sources on which the CPINs are based and how the inaccurate information meets the Home Office’s objective to deport </w:t>
      </w:r>
      <w:r w:rsidR="00DE640E" w:rsidRPr="000A04B4">
        <w:rPr>
          <w:rFonts w:ascii="Times New Roman" w:hAnsi="Times New Roman" w:cs="Times New Roman"/>
          <w:sz w:val="24"/>
          <w:szCs w:val="24"/>
        </w:rPr>
        <w:t xml:space="preserve">Albanian </w:t>
      </w:r>
      <w:r w:rsidR="000500F0" w:rsidRPr="000A04B4">
        <w:rPr>
          <w:rFonts w:ascii="Times New Roman" w:hAnsi="Times New Roman" w:cs="Times New Roman"/>
          <w:sz w:val="24"/>
          <w:szCs w:val="24"/>
        </w:rPr>
        <w:t>asylum-seekers:</w:t>
      </w:r>
    </w:p>
    <w:p w14:paraId="37E7CEAD" w14:textId="77777777" w:rsidR="000500F0" w:rsidRPr="000A04B4" w:rsidRDefault="000500F0" w:rsidP="000500F0">
      <w:pPr>
        <w:ind w:left="720"/>
        <w:jc w:val="both"/>
        <w:rPr>
          <w:rFonts w:ascii="Times New Roman" w:hAnsi="Times New Roman" w:cs="Times New Roman"/>
        </w:rPr>
      </w:pPr>
      <w:r w:rsidRPr="000A04B4">
        <w:rPr>
          <w:rFonts w:ascii="Times New Roman" w:hAnsi="Times New Roman" w:cs="Times New Roman"/>
          <w:i/>
          <w:iCs/>
        </w:rPr>
        <w:t>‘</w:t>
      </w:r>
      <w:proofErr w:type="gramStart"/>
      <w:r w:rsidRPr="000A04B4">
        <w:rPr>
          <w:rFonts w:ascii="Times New Roman" w:hAnsi="Times New Roman" w:cs="Times New Roman"/>
        </w:rPr>
        <w:t>the</w:t>
      </w:r>
      <w:proofErr w:type="gramEnd"/>
      <w:r w:rsidRPr="000A04B4">
        <w:rPr>
          <w:rFonts w:ascii="Times New Roman" w:hAnsi="Times New Roman" w:cs="Times New Roman"/>
        </w:rPr>
        <w:t xml:space="preserve"> Home Office information notes [CPINs] rely mainly on what the Albanian officials say. The Albanian officials are well trained from the communist era to portray this kind of life… That is all beautiful and pure and nothing is wrong and that we treat everyone humanely, and if you just dig deeper, you can see that that is not the truth. They do quite well the Albanian Government to manipulate the system […] the aim of Home Office is to deport as many […] it's their job’. (SWP35)</w:t>
      </w:r>
    </w:p>
    <w:p w14:paraId="52F0A59A" w14:textId="55A6624C" w:rsidR="000500F0" w:rsidRPr="000A04B4" w:rsidRDefault="000500F0" w:rsidP="000500F0">
      <w:pPr>
        <w:jc w:val="both"/>
        <w:rPr>
          <w:rFonts w:ascii="Times New Roman" w:hAnsi="Times New Roman" w:cs="Times New Roman"/>
          <w:sz w:val="24"/>
          <w:szCs w:val="24"/>
        </w:rPr>
      </w:pPr>
      <w:r w:rsidRPr="000A04B4">
        <w:rPr>
          <w:rFonts w:ascii="Times New Roman" w:hAnsi="Times New Roman" w:cs="Times New Roman"/>
          <w:sz w:val="24"/>
          <w:szCs w:val="24"/>
        </w:rPr>
        <w:lastRenderedPageBreak/>
        <w:t xml:space="preserve">In essence, the CPINs feed into the Home Office’s disbelief regarding the Albanian claims and their entrenched prejudice that they are </w:t>
      </w:r>
      <w:r w:rsidR="00011FDD" w:rsidRPr="000A04B4">
        <w:rPr>
          <w:rFonts w:ascii="Times New Roman" w:hAnsi="Times New Roman" w:cs="Times New Roman"/>
          <w:sz w:val="24"/>
          <w:szCs w:val="24"/>
        </w:rPr>
        <w:t>“</w:t>
      </w:r>
      <w:r w:rsidRPr="000A04B4">
        <w:rPr>
          <w:rFonts w:ascii="Times New Roman" w:hAnsi="Times New Roman" w:cs="Times New Roman"/>
          <w:sz w:val="24"/>
          <w:szCs w:val="24"/>
        </w:rPr>
        <w:t>undeserving</w:t>
      </w:r>
      <w:r w:rsidR="00011FDD" w:rsidRPr="000A04B4">
        <w:rPr>
          <w:rFonts w:ascii="Times New Roman" w:hAnsi="Times New Roman" w:cs="Times New Roman"/>
          <w:sz w:val="24"/>
          <w:szCs w:val="24"/>
        </w:rPr>
        <w:t>”</w:t>
      </w:r>
      <w:r w:rsidRPr="000A04B4">
        <w:rPr>
          <w:rFonts w:ascii="Times New Roman" w:hAnsi="Times New Roman" w:cs="Times New Roman"/>
          <w:sz w:val="24"/>
          <w:szCs w:val="24"/>
        </w:rPr>
        <w:t>,</w:t>
      </w:r>
      <w:r w:rsidR="002D3069" w:rsidRPr="000A04B4">
        <w:rPr>
          <w:rFonts w:ascii="Times New Roman" w:hAnsi="Times New Roman" w:cs="Times New Roman"/>
          <w:sz w:val="24"/>
          <w:szCs w:val="24"/>
        </w:rPr>
        <w:t xml:space="preserve"> which has become </w:t>
      </w:r>
      <w:r w:rsidR="00BE2DB6" w:rsidRPr="000A04B4">
        <w:rPr>
          <w:rFonts w:ascii="Times New Roman" w:hAnsi="Times New Roman" w:cs="Times New Roman"/>
          <w:sz w:val="24"/>
          <w:szCs w:val="24"/>
        </w:rPr>
        <w:t xml:space="preserve">the </w:t>
      </w:r>
      <w:r w:rsidR="002D3069" w:rsidRPr="000A04B4">
        <w:rPr>
          <w:rFonts w:ascii="Times New Roman" w:hAnsi="Times New Roman" w:cs="Times New Roman"/>
          <w:sz w:val="24"/>
          <w:szCs w:val="24"/>
        </w:rPr>
        <w:t xml:space="preserve">official </w:t>
      </w:r>
      <w:r w:rsidR="00BE2DB6" w:rsidRPr="000A04B4">
        <w:rPr>
          <w:rFonts w:ascii="Times New Roman" w:hAnsi="Times New Roman" w:cs="Times New Roman"/>
          <w:sz w:val="24"/>
          <w:szCs w:val="24"/>
        </w:rPr>
        <w:t xml:space="preserve">policy </w:t>
      </w:r>
      <w:r w:rsidR="00DE640E" w:rsidRPr="000A04B4">
        <w:rPr>
          <w:rFonts w:ascii="Times New Roman" w:hAnsi="Times New Roman" w:cs="Times New Roman"/>
          <w:sz w:val="24"/>
          <w:szCs w:val="24"/>
        </w:rPr>
        <w:t xml:space="preserve">line </w:t>
      </w:r>
      <w:r w:rsidR="00BE2DB6" w:rsidRPr="000A04B4">
        <w:rPr>
          <w:rFonts w:ascii="Times New Roman" w:hAnsi="Times New Roman" w:cs="Times New Roman"/>
          <w:sz w:val="24"/>
          <w:szCs w:val="24"/>
        </w:rPr>
        <w:t xml:space="preserve">endorsed by the </w:t>
      </w:r>
      <w:r w:rsidR="009C2C16" w:rsidRPr="000A04B4">
        <w:rPr>
          <w:rFonts w:ascii="Times New Roman" w:hAnsi="Times New Roman" w:cs="Times New Roman"/>
          <w:sz w:val="24"/>
          <w:szCs w:val="24"/>
        </w:rPr>
        <w:t>g</w:t>
      </w:r>
      <w:r w:rsidR="00BE2DB6" w:rsidRPr="000A04B4">
        <w:rPr>
          <w:rFonts w:ascii="Times New Roman" w:hAnsi="Times New Roman" w:cs="Times New Roman"/>
          <w:sz w:val="24"/>
          <w:szCs w:val="24"/>
        </w:rPr>
        <w:t>overnment</w:t>
      </w:r>
      <w:r w:rsidR="009C2C16" w:rsidRPr="000A04B4">
        <w:rPr>
          <w:rFonts w:ascii="Times New Roman" w:hAnsi="Times New Roman" w:cs="Times New Roman"/>
          <w:sz w:val="24"/>
          <w:szCs w:val="24"/>
        </w:rPr>
        <w:t>, as we saw after 2022</w:t>
      </w:r>
      <w:r w:rsidR="00BE2DB6" w:rsidRPr="000A04B4">
        <w:rPr>
          <w:rFonts w:ascii="Times New Roman" w:hAnsi="Times New Roman" w:cs="Times New Roman"/>
          <w:sz w:val="24"/>
          <w:szCs w:val="24"/>
        </w:rPr>
        <w:t>. A</w:t>
      </w:r>
      <w:r w:rsidRPr="000A04B4">
        <w:rPr>
          <w:rFonts w:ascii="Times New Roman" w:hAnsi="Times New Roman" w:cs="Times New Roman"/>
          <w:sz w:val="24"/>
          <w:szCs w:val="24"/>
        </w:rPr>
        <w:t>s an interviewee put it:</w:t>
      </w:r>
    </w:p>
    <w:p w14:paraId="32E1D896" w14:textId="29CF5ADD" w:rsidR="00F874CF" w:rsidRPr="000A04B4" w:rsidRDefault="000500F0" w:rsidP="00F874CF">
      <w:pPr>
        <w:ind w:left="720"/>
        <w:jc w:val="both"/>
        <w:rPr>
          <w:rFonts w:ascii="Times New Roman" w:hAnsi="Times New Roman" w:cs="Times New Roman"/>
        </w:rPr>
      </w:pPr>
      <w:r w:rsidRPr="000A04B4">
        <w:rPr>
          <w:rFonts w:ascii="Times New Roman" w:hAnsi="Times New Roman" w:cs="Times New Roman"/>
          <w:sz w:val="24"/>
          <w:szCs w:val="24"/>
        </w:rPr>
        <w:t>‘</w:t>
      </w:r>
      <w:proofErr w:type="gramStart"/>
      <w:r w:rsidRPr="000A04B4">
        <w:rPr>
          <w:rFonts w:ascii="Times New Roman" w:hAnsi="Times New Roman" w:cs="Times New Roman"/>
        </w:rPr>
        <w:t>the</w:t>
      </w:r>
      <w:proofErr w:type="gramEnd"/>
      <w:r w:rsidRPr="000A04B4">
        <w:rPr>
          <w:rFonts w:ascii="Times New Roman" w:hAnsi="Times New Roman" w:cs="Times New Roman"/>
        </w:rPr>
        <w:t xml:space="preserve"> country guidance cases are […] quite harsh because they play into the narrative that all Albanian asylum claimants are economic migrants who are faking it’. (LP11)</w:t>
      </w:r>
    </w:p>
    <w:p w14:paraId="5BFCC8FF" w14:textId="6B15D50C" w:rsidR="00F874CF" w:rsidRPr="000A04B4" w:rsidRDefault="00E149F2" w:rsidP="00F874CF">
      <w:pPr>
        <w:jc w:val="both"/>
        <w:rPr>
          <w:rFonts w:ascii="Times New Roman" w:hAnsi="Times New Roman" w:cs="Times New Roman"/>
          <w:sz w:val="24"/>
          <w:szCs w:val="24"/>
        </w:rPr>
      </w:pPr>
      <w:r w:rsidRPr="000A04B4">
        <w:rPr>
          <w:rFonts w:ascii="Times New Roman" w:hAnsi="Times New Roman" w:cs="Times New Roman"/>
          <w:sz w:val="24"/>
          <w:szCs w:val="24"/>
        </w:rPr>
        <w:t xml:space="preserve">The evaluation of the latest CPINs by Albanian </w:t>
      </w:r>
      <w:proofErr w:type="gramStart"/>
      <w:r w:rsidRPr="000A04B4">
        <w:rPr>
          <w:rFonts w:ascii="Times New Roman" w:hAnsi="Times New Roman" w:cs="Times New Roman"/>
          <w:sz w:val="24"/>
          <w:szCs w:val="24"/>
        </w:rPr>
        <w:t>experts</w:t>
      </w:r>
      <w:proofErr w:type="gramEnd"/>
      <w:r w:rsidRPr="000A04B4">
        <w:rPr>
          <w:rFonts w:ascii="Times New Roman" w:hAnsi="Times New Roman" w:cs="Times New Roman"/>
          <w:sz w:val="24"/>
          <w:szCs w:val="24"/>
        </w:rPr>
        <w:t xml:space="preserve"> cast</w:t>
      </w:r>
      <w:r w:rsidR="00DE640E" w:rsidRPr="000A04B4">
        <w:rPr>
          <w:rFonts w:ascii="Times New Roman" w:hAnsi="Times New Roman" w:cs="Times New Roman"/>
          <w:sz w:val="24"/>
          <w:szCs w:val="24"/>
        </w:rPr>
        <w:t>s</w:t>
      </w:r>
      <w:r w:rsidRPr="000A04B4">
        <w:rPr>
          <w:rFonts w:ascii="Times New Roman" w:hAnsi="Times New Roman" w:cs="Times New Roman"/>
          <w:sz w:val="24"/>
          <w:szCs w:val="24"/>
        </w:rPr>
        <w:t xml:space="preserve"> doubt on the </w:t>
      </w:r>
      <w:r w:rsidR="00D142DB" w:rsidRPr="000A04B4">
        <w:rPr>
          <w:rFonts w:ascii="Times New Roman" w:hAnsi="Times New Roman" w:cs="Times New Roman"/>
          <w:sz w:val="24"/>
          <w:szCs w:val="24"/>
        </w:rPr>
        <w:t xml:space="preserve">Home Office’s </w:t>
      </w:r>
      <w:r w:rsidRPr="000A04B4">
        <w:rPr>
          <w:rFonts w:ascii="Times New Roman" w:hAnsi="Times New Roman" w:cs="Times New Roman"/>
          <w:sz w:val="24"/>
          <w:szCs w:val="24"/>
        </w:rPr>
        <w:t>depicti</w:t>
      </w:r>
      <w:r w:rsidR="00D142DB" w:rsidRPr="000A04B4">
        <w:rPr>
          <w:rFonts w:ascii="Times New Roman" w:hAnsi="Times New Roman" w:cs="Times New Roman"/>
          <w:sz w:val="24"/>
          <w:szCs w:val="24"/>
        </w:rPr>
        <w:t>on of the prevalence and severity of blood feuds in Albania</w:t>
      </w:r>
      <w:r w:rsidR="009C2C16" w:rsidRPr="000A04B4">
        <w:rPr>
          <w:rFonts w:ascii="Times New Roman" w:hAnsi="Times New Roman" w:cs="Times New Roman"/>
          <w:sz w:val="24"/>
          <w:szCs w:val="24"/>
        </w:rPr>
        <w:t>, a</w:t>
      </w:r>
      <w:r w:rsidR="00126AB6" w:rsidRPr="000A04B4">
        <w:rPr>
          <w:rFonts w:ascii="Times New Roman" w:hAnsi="Times New Roman" w:cs="Times New Roman"/>
          <w:sz w:val="24"/>
          <w:szCs w:val="24"/>
        </w:rPr>
        <w:t xml:space="preserve">ccording to the assessment they </w:t>
      </w:r>
      <w:r w:rsidR="00837DE1" w:rsidRPr="000A04B4">
        <w:rPr>
          <w:rFonts w:ascii="Times New Roman" w:hAnsi="Times New Roman" w:cs="Times New Roman"/>
          <w:sz w:val="24"/>
          <w:szCs w:val="24"/>
        </w:rPr>
        <w:t>shared with the ICBI (Neal 2023b)</w:t>
      </w:r>
      <w:r w:rsidR="00974CED" w:rsidRPr="000A04B4">
        <w:rPr>
          <w:rFonts w:ascii="Times New Roman" w:hAnsi="Times New Roman" w:cs="Times New Roman"/>
          <w:sz w:val="24"/>
          <w:szCs w:val="24"/>
        </w:rPr>
        <w:t xml:space="preserve">. </w:t>
      </w:r>
      <w:r w:rsidR="003C4716" w:rsidRPr="000A04B4">
        <w:rPr>
          <w:rFonts w:ascii="Times New Roman" w:hAnsi="Times New Roman" w:cs="Times New Roman"/>
          <w:sz w:val="24"/>
          <w:szCs w:val="24"/>
        </w:rPr>
        <w:t xml:space="preserve">These experts highlight </w:t>
      </w:r>
      <w:r w:rsidR="0082444D" w:rsidRPr="000A04B4">
        <w:rPr>
          <w:rFonts w:ascii="Times New Roman" w:hAnsi="Times New Roman" w:cs="Times New Roman"/>
          <w:sz w:val="24"/>
          <w:szCs w:val="24"/>
        </w:rPr>
        <w:t xml:space="preserve">the need to </w:t>
      </w:r>
      <w:r w:rsidR="005641BB" w:rsidRPr="000A04B4">
        <w:rPr>
          <w:rFonts w:ascii="Times New Roman" w:hAnsi="Times New Roman" w:cs="Times New Roman"/>
          <w:sz w:val="24"/>
          <w:szCs w:val="24"/>
        </w:rPr>
        <w:t>acknowledge the “</w:t>
      </w:r>
      <w:r w:rsidR="001C1137" w:rsidRPr="000A04B4">
        <w:rPr>
          <w:rFonts w:ascii="Times New Roman" w:hAnsi="Times New Roman" w:cs="Times New Roman"/>
          <w:sz w:val="24"/>
          <w:szCs w:val="24"/>
        </w:rPr>
        <w:t>the impact of blood feuds on the socio-economic situation of individuals and families affected</w:t>
      </w:r>
      <w:r w:rsidR="005641BB" w:rsidRPr="000A04B4">
        <w:rPr>
          <w:rFonts w:ascii="Times New Roman" w:hAnsi="Times New Roman" w:cs="Times New Roman"/>
          <w:sz w:val="24"/>
          <w:szCs w:val="24"/>
        </w:rPr>
        <w:t xml:space="preserve">” and how the Albanian </w:t>
      </w:r>
      <w:r w:rsidR="00745761" w:rsidRPr="000A04B4">
        <w:rPr>
          <w:rFonts w:ascii="Times New Roman" w:hAnsi="Times New Roman" w:cs="Times New Roman"/>
          <w:sz w:val="24"/>
          <w:szCs w:val="24"/>
        </w:rPr>
        <w:t>state lacks sufficiency of protection for people in blood feuds (</w:t>
      </w:r>
      <w:r w:rsidR="00351B58" w:rsidRPr="000A04B4">
        <w:rPr>
          <w:rFonts w:ascii="Times New Roman" w:hAnsi="Times New Roman" w:cs="Times New Roman"/>
          <w:sz w:val="24"/>
          <w:szCs w:val="24"/>
        </w:rPr>
        <w:t xml:space="preserve">Neal 2023b:14-15). Indeed, </w:t>
      </w:r>
      <w:r w:rsidR="00F874CF" w:rsidRPr="000A04B4">
        <w:rPr>
          <w:rFonts w:ascii="Times New Roman" w:hAnsi="Times New Roman" w:cs="Times New Roman"/>
          <w:sz w:val="24"/>
          <w:szCs w:val="24"/>
        </w:rPr>
        <w:t>Albanian country experts</w:t>
      </w:r>
      <w:r w:rsidR="00460661" w:rsidRPr="000A04B4">
        <w:rPr>
          <w:rFonts w:ascii="Times New Roman" w:hAnsi="Times New Roman" w:cs="Times New Roman"/>
          <w:sz w:val="24"/>
          <w:szCs w:val="24"/>
        </w:rPr>
        <w:t xml:space="preserve"> and professionals working closely with Albanian asylum seekers concede that </w:t>
      </w:r>
      <w:r w:rsidR="00EF7788" w:rsidRPr="000A04B4">
        <w:rPr>
          <w:rFonts w:ascii="Times New Roman" w:hAnsi="Times New Roman" w:cs="Times New Roman"/>
          <w:sz w:val="24"/>
          <w:szCs w:val="24"/>
        </w:rPr>
        <w:t>Albania cannot be deemed a “safe country”</w:t>
      </w:r>
      <w:r w:rsidR="004F7D3A" w:rsidRPr="000A04B4">
        <w:rPr>
          <w:rFonts w:ascii="Times New Roman" w:hAnsi="Times New Roman" w:cs="Times New Roman"/>
          <w:sz w:val="24"/>
          <w:szCs w:val="24"/>
        </w:rPr>
        <w:t xml:space="preserve">, as the UK government legally and politically established, </w:t>
      </w:r>
      <w:r w:rsidR="00A15840" w:rsidRPr="000A04B4">
        <w:rPr>
          <w:rFonts w:ascii="Times New Roman" w:hAnsi="Times New Roman" w:cs="Times New Roman"/>
          <w:sz w:val="24"/>
          <w:szCs w:val="24"/>
        </w:rPr>
        <w:t xml:space="preserve">particularly due to its failure to protect vulnerable groups, such as </w:t>
      </w:r>
      <w:r w:rsidR="00EE2765" w:rsidRPr="000A04B4">
        <w:rPr>
          <w:rFonts w:ascii="Times New Roman" w:hAnsi="Times New Roman" w:cs="Times New Roman"/>
          <w:sz w:val="24"/>
          <w:szCs w:val="24"/>
        </w:rPr>
        <w:t>victims of trafficking and blood feuds. As an interview</w:t>
      </w:r>
      <w:r w:rsidR="00A5609E" w:rsidRPr="000A04B4">
        <w:rPr>
          <w:rFonts w:ascii="Times New Roman" w:hAnsi="Times New Roman" w:cs="Times New Roman"/>
          <w:sz w:val="24"/>
          <w:szCs w:val="24"/>
        </w:rPr>
        <w:t>e</w:t>
      </w:r>
      <w:r w:rsidR="00135A4D" w:rsidRPr="000A04B4">
        <w:rPr>
          <w:rFonts w:ascii="Times New Roman" w:hAnsi="Times New Roman" w:cs="Times New Roman"/>
          <w:sz w:val="24"/>
          <w:szCs w:val="24"/>
        </w:rPr>
        <w:t>e</w:t>
      </w:r>
      <w:r w:rsidR="00EE2765" w:rsidRPr="000A04B4">
        <w:rPr>
          <w:rFonts w:ascii="Times New Roman" w:hAnsi="Times New Roman" w:cs="Times New Roman"/>
          <w:sz w:val="24"/>
          <w:szCs w:val="24"/>
        </w:rPr>
        <w:t xml:space="preserve"> put it:</w:t>
      </w:r>
    </w:p>
    <w:p w14:paraId="1497D295" w14:textId="2D1C547C" w:rsidR="009655BC" w:rsidRPr="000A04B4" w:rsidRDefault="00447B9A" w:rsidP="000B2FB5">
      <w:pPr>
        <w:spacing w:line="240" w:lineRule="auto"/>
        <w:ind w:left="720"/>
        <w:jc w:val="both"/>
        <w:rPr>
          <w:rFonts w:ascii="Times New Roman" w:hAnsi="Times New Roman" w:cs="Times New Roman"/>
          <w:lang w:val="en-US"/>
        </w:rPr>
      </w:pPr>
      <w:r w:rsidRPr="000A04B4">
        <w:rPr>
          <w:rFonts w:ascii="Times New Roman" w:hAnsi="Times New Roman" w:cs="Times New Roman"/>
          <w:lang w:val="en-US"/>
        </w:rPr>
        <w:t>‘</w:t>
      </w:r>
      <w:proofErr w:type="gramStart"/>
      <w:r w:rsidRPr="000A04B4">
        <w:rPr>
          <w:rFonts w:ascii="Times New Roman" w:hAnsi="Times New Roman" w:cs="Times New Roman"/>
          <w:lang w:val="en-US"/>
        </w:rPr>
        <w:t>the</w:t>
      </w:r>
      <w:proofErr w:type="gramEnd"/>
      <w:r w:rsidRPr="000A04B4">
        <w:rPr>
          <w:rFonts w:ascii="Times New Roman" w:hAnsi="Times New Roman" w:cs="Times New Roman"/>
          <w:lang w:val="en-US"/>
        </w:rPr>
        <w:t xml:space="preserve"> state does not provide</w:t>
      </w:r>
      <w:proofErr w:type="gramStart"/>
      <w:r w:rsidRPr="000A04B4">
        <w:rPr>
          <w:rFonts w:ascii="Times New Roman" w:hAnsi="Times New Roman" w:cs="Times New Roman"/>
          <w:lang w:val="en-US"/>
        </w:rPr>
        <w:t>, in reality, adequate</w:t>
      </w:r>
      <w:proofErr w:type="gramEnd"/>
      <w:r w:rsidRPr="000A04B4">
        <w:rPr>
          <w:rFonts w:ascii="Times New Roman" w:hAnsi="Times New Roman" w:cs="Times New Roman"/>
          <w:lang w:val="en-US"/>
        </w:rPr>
        <w:t xml:space="preserve"> protection for people who are at risk of criminality, trafficking, blood feud, and domestic violence, these other abuses that are very deeply rooted and very commonplace in Albanian society. […] and </w:t>
      </w:r>
      <w:r w:rsidRPr="000A04B4">
        <w:rPr>
          <w:rFonts w:ascii="Times New Roman" w:hAnsi="Times New Roman" w:cs="Times New Roman"/>
        </w:rPr>
        <w:t xml:space="preserve">obviously the vast scale of government corruption and police corruption in Albania, the links between organized crime gangs and the State – these things are not adequately </w:t>
      </w:r>
      <w:proofErr w:type="gramStart"/>
      <w:r w:rsidRPr="000A04B4">
        <w:rPr>
          <w:rFonts w:ascii="Times New Roman" w:hAnsi="Times New Roman" w:cs="Times New Roman"/>
        </w:rPr>
        <w:t>taken into account</w:t>
      </w:r>
      <w:proofErr w:type="gramEnd"/>
      <w:r w:rsidRPr="000A04B4">
        <w:rPr>
          <w:rFonts w:ascii="Times New Roman" w:hAnsi="Times New Roman" w:cs="Times New Roman"/>
        </w:rPr>
        <w:t xml:space="preserve"> [by the Home</w:t>
      </w:r>
      <w:r w:rsidRPr="000A04B4">
        <w:rPr>
          <w:rFonts w:ascii="Times New Roman" w:hAnsi="Times New Roman" w:cs="Times New Roman"/>
          <w:lang w:val="en-US"/>
        </w:rPr>
        <w:t xml:space="preserve"> Office]’</w:t>
      </w:r>
      <w:r w:rsidRPr="000A04B4">
        <w:rPr>
          <w:rFonts w:ascii="Times New Roman" w:hAnsi="Times New Roman" w:cs="Times New Roman"/>
          <w:i/>
          <w:iCs/>
          <w:lang w:val="en-US"/>
        </w:rPr>
        <w:t xml:space="preserve">. </w:t>
      </w:r>
      <w:r w:rsidRPr="000A04B4">
        <w:rPr>
          <w:rFonts w:ascii="Times New Roman" w:hAnsi="Times New Roman" w:cs="Times New Roman"/>
          <w:lang w:val="en-US"/>
        </w:rPr>
        <w:t>(LP8)</w:t>
      </w:r>
    </w:p>
    <w:p w14:paraId="33937C9A" w14:textId="37CDBB55" w:rsidR="0031526A" w:rsidRPr="000A04B4" w:rsidRDefault="009F0BA0" w:rsidP="00480388">
      <w:pPr>
        <w:spacing w:line="240" w:lineRule="auto"/>
        <w:jc w:val="both"/>
        <w:rPr>
          <w:rFonts w:ascii="Times New Roman" w:hAnsi="Times New Roman" w:cs="Times New Roman"/>
          <w:sz w:val="24"/>
          <w:szCs w:val="24"/>
        </w:rPr>
      </w:pPr>
      <w:r w:rsidRPr="000A04B4">
        <w:rPr>
          <w:rFonts w:ascii="Times New Roman" w:hAnsi="Times New Roman" w:cs="Times New Roman"/>
          <w:sz w:val="24"/>
          <w:szCs w:val="24"/>
        </w:rPr>
        <w:t>The in</w:t>
      </w:r>
      <w:r w:rsidR="002B7A35" w:rsidRPr="000A04B4">
        <w:rPr>
          <w:rFonts w:ascii="Times New Roman" w:hAnsi="Times New Roman" w:cs="Times New Roman"/>
          <w:sz w:val="24"/>
          <w:szCs w:val="24"/>
        </w:rPr>
        <w:t>sights from Albanian</w:t>
      </w:r>
      <w:r w:rsidR="00011FDD" w:rsidRPr="000A04B4">
        <w:rPr>
          <w:rFonts w:ascii="Times New Roman" w:hAnsi="Times New Roman" w:cs="Times New Roman"/>
          <w:sz w:val="24"/>
          <w:szCs w:val="24"/>
        </w:rPr>
        <w:t xml:space="preserve"> country and legal</w:t>
      </w:r>
      <w:r w:rsidR="002B7A35" w:rsidRPr="000A04B4">
        <w:rPr>
          <w:rFonts w:ascii="Times New Roman" w:hAnsi="Times New Roman" w:cs="Times New Roman"/>
          <w:sz w:val="24"/>
          <w:szCs w:val="24"/>
        </w:rPr>
        <w:t xml:space="preserve"> experts described above demonstrate that the </w:t>
      </w:r>
      <w:r w:rsidR="003A1CF8" w:rsidRPr="000A04B4">
        <w:rPr>
          <w:rFonts w:ascii="Times New Roman" w:hAnsi="Times New Roman" w:cs="Times New Roman"/>
          <w:sz w:val="24"/>
          <w:szCs w:val="24"/>
        </w:rPr>
        <w:t xml:space="preserve">new policy measures adopted to reduce Albanian arrivals to the UK were driven by </w:t>
      </w:r>
      <w:r w:rsidR="00BD64C1" w:rsidRPr="000A04B4">
        <w:rPr>
          <w:rFonts w:ascii="Times New Roman" w:hAnsi="Times New Roman" w:cs="Times New Roman"/>
          <w:sz w:val="24"/>
          <w:szCs w:val="24"/>
        </w:rPr>
        <w:t xml:space="preserve">political motifs and the window of opportunity provided by the spike in numbers in 2022. </w:t>
      </w:r>
      <w:r w:rsidR="0077708A" w:rsidRPr="000A04B4">
        <w:rPr>
          <w:rFonts w:ascii="Times New Roman" w:hAnsi="Times New Roman" w:cs="Times New Roman"/>
          <w:sz w:val="24"/>
          <w:szCs w:val="24"/>
        </w:rPr>
        <w:t xml:space="preserve">The government could </w:t>
      </w:r>
      <w:r w:rsidR="006315FD" w:rsidRPr="000A04B4">
        <w:rPr>
          <w:rFonts w:ascii="Times New Roman" w:hAnsi="Times New Roman" w:cs="Times New Roman"/>
          <w:sz w:val="24"/>
          <w:szCs w:val="24"/>
        </w:rPr>
        <w:t xml:space="preserve">only make its </w:t>
      </w:r>
      <w:r w:rsidR="00CE4280" w:rsidRPr="000A04B4">
        <w:rPr>
          <w:rFonts w:ascii="Times New Roman" w:hAnsi="Times New Roman" w:cs="Times New Roman"/>
          <w:sz w:val="24"/>
          <w:szCs w:val="24"/>
        </w:rPr>
        <w:t xml:space="preserve">policy solution more appealing to voters by labelling Albanian arrivals as </w:t>
      </w:r>
      <w:r w:rsidR="00312853" w:rsidRPr="000A04B4">
        <w:rPr>
          <w:rFonts w:ascii="Times New Roman" w:hAnsi="Times New Roman" w:cs="Times New Roman"/>
          <w:sz w:val="24"/>
          <w:szCs w:val="24"/>
        </w:rPr>
        <w:t>“</w:t>
      </w:r>
      <w:r w:rsidR="009C2C16" w:rsidRPr="000A04B4">
        <w:rPr>
          <w:rFonts w:ascii="Times New Roman" w:hAnsi="Times New Roman" w:cs="Times New Roman"/>
          <w:sz w:val="24"/>
          <w:szCs w:val="24"/>
        </w:rPr>
        <w:t>undeserving refugee</w:t>
      </w:r>
      <w:r w:rsidR="00312853" w:rsidRPr="000A04B4">
        <w:rPr>
          <w:rFonts w:ascii="Times New Roman" w:hAnsi="Times New Roman" w:cs="Times New Roman"/>
          <w:sz w:val="24"/>
          <w:szCs w:val="24"/>
        </w:rPr>
        <w:t xml:space="preserve">s” </w:t>
      </w:r>
      <w:r w:rsidR="009B19E4" w:rsidRPr="000A04B4">
        <w:rPr>
          <w:rFonts w:ascii="Times New Roman" w:hAnsi="Times New Roman" w:cs="Times New Roman"/>
          <w:sz w:val="24"/>
          <w:szCs w:val="24"/>
        </w:rPr>
        <w:t xml:space="preserve">and “criminals” </w:t>
      </w:r>
      <w:r w:rsidR="00312853" w:rsidRPr="000A04B4">
        <w:rPr>
          <w:rFonts w:ascii="Times New Roman" w:hAnsi="Times New Roman" w:cs="Times New Roman"/>
          <w:sz w:val="24"/>
          <w:szCs w:val="24"/>
        </w:rPr>
        <w:t xml:space="preserve">as promoted by the politicisation of Albania’s safety </w:t>
      </w:r>
      <w:r w:rsidR="00EB5B5C" w:rsidRPr="000A04B4">
        <w:rPr>
          <w:rFonts w:ascii="Times New Roman" w:hAnsi="Times New Roman" w:cs="Times New Roman"/>
          <w:sz w:val="24"/>
          <w:szCs w:val="24"/>
        </w:rPr>
        <w:t>(</w:t>
      </w:r>
      <w:r w:rsidR="00EB5B5C" w:rsidRPr="000A04B4">
        <w:rPr>
          <w:rFonts w:ascii="Times New Roman" w:hAnsi="Times New Roman" w:cs="Times New Roman"/>
          <w:i/>
          <w:iCs/>
          <w:sz w:val="24"/>
          <w:szCs w:val="24"/>
        </w:rPr>
        <w:t>the policy</w:t>
      </w:r>
      <w:r w:rsidR="00EB5B5C" w:rsidRPr="000A04B4">
        <w:rPr>
          <w:rFonts w:ascii="Times New Roman" w:hAnsi="Times New Roman" w:cs="Times New Roman"/>
          <w:sz w:val="24"/>
          <w:szCs w:val="24"/>
        </w:rPr>
        <w:t>)</w:t>
      </w:r>
      <w:r w:rsidR="00E06E31" w:rsidRPr="000A04B4">
        <w:rPr>
          <w:rFonts w:ascii="Times New Roman" w:hAnsi="Times New Roman" w:cs="Times New Roman"/>
          <w:sz w:val="24"/>
          <w:szCs w:val="24"/>
        </w:rPr>
        <w:t xml:space="preserve">, thus obscuring those </w:t>
      </w:r>
      <w:r w:rsidR="00E748F1" w:rsidRPr="000A04B4">
        <w:rPr>
          <w:rFonts w:ascii="Times New Roman" w:hAnsi="Times New Roman" w:cs="Times New Roman"/>
          <w:sz w:val="24"/>
          <w:szCs w:val="24"/>
        </w:rPr>
        <w:t xml:space="preserve">vulnerable groups, whose claims may be deserving, and who often </w:t>
      </w:r>
      <w:r w:rsidR="0030631B" w:rsidRPr="000A04B4">
        <w:rPr>
          <w:rFonts w:ascii="Times New Roman" w:hAnsi="Times New Roman" w:cs="Times New Roman"/>
          <w:sz w:val="24"/>
          <w:szCs w:val="24"/>
        </w:rPr>
        <w:t>get leave to remain. Indeed</w:t>
      </w:r>
      <w:r w:rsidR="00F21A0B" w:rsidRPr="000A04B4">
        <w:rPr>
          <w:rFonts w:ascii="Times New Roman" w:hAnsi="Times New Roman" w:cs="Times New Roman"/>
          <w:sz w:val="24"/>
          <w:szCs w:val="24"/>
        </w:rPr>
        <w:t>, many Albanian appeals are successful, and Albanian women and children have a grant rate of above 80% at initial decision stage</w:t>
      </w:r>
      <w:r w:rsidR="00412AFC" w:rsidRPr="000A04B4">
        <w:rPr>
          <w:rFonts w:ascii="Times New Roman" w:hAnsi="Times New Roman" w:cs="Times New Roman"/>
          <w:sz w:val="24"/>
          <w:szCs w:val="24"/>
        </w:rPr>
        <w:t xml:space="preserve">, </w:t>
      </w:r>
      <w:r w:rsidR="001F1B3E" w:rsidRPr="000A04B4">
        <w:rPr>
          <w:rFonts w:ascii="Times New Roman" w:hAnsi="Times New Roman" w:cs="Times New Roman"/>
          <w:sz w:val="24"/>
          <w:szCs w:val="24"/>
        </w:rPr>
        <w:t>Albanians had a 50% success rate on appeal to the First-Tier tribunal for asylum applications over the last five years, reaching 57% in 2022 (Home Office 2023). These stat</w:t>
      </w:r>
      <w:r w:rsidR="00113F03" w:rsidRPr="000A04B4">
        <w:rPr>
          <w:rFonts w:ascii="Times New Roman" w:hAnsi="Times New Roman" w:cs="Times New Roman"/>
          <w:sz w:val="24"/>
          <w:szCs w:val="24"/>
        </w:rPr>
        <w:t>istic</w:t>
      </w:r>
      <w:r w:rsidR="001F1B3E" w:rsidRPr="000A04B4">
        <w:rPr>
          <w:rFonts w:ascii="Times New Roman" w:hAnsi="Times New Roman" w:cs="Times New Roman"/>
          <w:sz w:val="24"/>
          <w:szCs w:val="24"/>
        </w:rPr>
        <w:t xml:space="preserve">s </w:t>
      </w:r>
      <w:r w:rsidR="00412AFC" w:rsidRPr="000A04B4">
        <w:rPr>
          <w:rFonts w:ascii="Times New Roman" w:hAnsi="Times New Roman" w:cs="Times New Roman"/>
          <w:sz w:val="24"/>
          <w:szCs w:val="24"/>
        </w:rPr>
        <w:t xml:space="preserve">clearly show that </w:t>
      </w:r>
      <w:r w:rsidR="0000455D" w:rsidRPr="000A04B4">
        <w:rPr>
          <w:rFonts w:ascii="Times New Roman" w:hAnsi="Times New Roman" w:cs="Times New Roman"/>
          <w:sz w:val="24"/>
          <w:szCs w:val="24"/>
        </w:rPr>
        <w:t xml:space="preserve">Albania’s “safety” argument </w:t>
      </w:r>
      <w:r w:rsidR="0030631B" w:rsidRPr="000A04B4">
        <w:rPr>
          <w:rFonts w:ascii="Times New Roman" w:hAnsi="Times New Roman" w:cs="Times New Roman"/>
          <w:sz w:val="24"/>
          <w:szCs w:val="24"/>
        </w:rPr>
        <w:t>was</w:t>
      </w:r>
      <w:r w:rsidR="000A0082" w:rsidRPr="000A04B4">
        <w:rPr>
          <w:rFonts w:ascii="Times New Roman" w:hAnsi="Times New Roman" w:cs="Times New Roman"/>
          <w:sz w:val="24"/>
          <w:szCs w:val="24"/>
        </w:rPr>
        <w:t xml:space="preserve"> politically construed to</w:t>
      </w:r>
      <w:r w:rsidR="0030631B" w:rsidRPr="000A04B4">
        <w:rPr>
          <w:rFonts w:ascii="Times New Roman" w:hAnsi="Times New Roman" w:cs="Times New Roman"/>
          <w:sz w:val="24"/>
          <w:szCs w:val="24"/>
        </w:rPr>
        <w:t xml:space="preserve"> </w:t>
      </w:r>
      <w:r w:rsidR="000A0082" w:rsidRPr="000A04B4">
        <w:rPr>
          <w:rFonts w:ascii="Times New Roman" w:hAnsi="Times New Roman" w:cs="Times New Roman"/>
          <w:sz w:val="24"/>
          <w:szCs w:val="24"/>
        </w:rPr>
        <w:t xml:space="preserve">fit the government’s political agenda on “stopping the </w:t>
      </w:r>
      <w:r w:rsidR="001F1B3E" w:rsidRPr="000A04B4">
        <w:rPr>
          <w:rFonts w:ascii="Times New Roman" w:hAnsi="Times New Roman" w:cs="Times New Roman"/>
          <w:sz w:val="24"/>
          <w:szCs w:val="24"/>
        </w:rPr>
        <w:t>boats”</w:t>
      </w:r>
      <w:r w:rsidR="0030631B" w:rsidRPr="000A04B4">
        <w:rPr>
          <w:rFonts w:ascii="Times New Roman" w:hAnsi="Times New Roman" w:cs="Times New Roman"/>
          <w:sz w:val="24"/>
          <w:szCs w:val="24"/>
        </w:rPr>
        <w:t xml:space="preserve"> and capitalising on </w:t>
      </w:r>
      <w:r w:rsidR="00D844F9" w:rsidRPr="000A04B4">
        <w:rPr>
          <w:rFonts w:ascii="Times New Roman" w:hAnsi="Times New Roman" w:cs="Times New Roman"/>
          <w:sz w:val="24"/>
          <w:szCs w:val="24"/>
        </w:rPr>
        <w:t>negative media coverage</w:t>
      </w:r>
      <w:r w:rsidR="009C2C16" w:rsidRPr="000A04B4">
        <w:rPr>
          <w:rFonts w:ascii="Times New Roman" w:hAnsi="Times New Roman" w:cs="Times New Roman"/>
          <w:sz w:val="24"/>
          <w:szCs w:val="24"/>
        </w:rPr>
        <w:t>, and</w:t>
      </w:r>
      <w:r w:rsidR="00D844F9" w:rsidRPr="000A04B4">
        <w:rPr>
          <w:rFonts w:ascii="Times New Roman" w:hAnsi="Times New Roman" w:cs="Times New Roman"/>
          <w:sz w:val="24"/>
          <w:szCs w:val="24"/>
        </w:rPr>
        <w:t xml:space="preserve"> the momentum provided by the </w:t>
      </w:r>
      <w:r w:rsidR="006C428E" w:rsidRPr="000A04B4">
        <w:rPr>
          <w:rFonts w:ascii="Times New Roman" w:hAnsi="Times New Roman" w:cs="Times New Roman"/>
          <w:sz w:val="24"/>
          <w:szCs w:val="24"/>
        </w:rPr>
        <w:t>arrivals in 2022</w:t>
      </w:r>
      <w:r w:rsidR="00F21A0B" w:rsidRPr="000A04B4">
        <w:rPr>
          <w:rFonts w:ascii="Times New Roman" w:hAnsi="Times New Roman" w:cs="Times New Roman"/>
          <w:sz w:val="24"/>
          <w:szCs w:val="24"/>
        </w:rPr>
        <w:t xml:space="preserve">. </w:t>
      </w:r>
    </w:p>
    <w:p w14:paraId="5454405F" w14:textId="77777777" w:rsidR="006D48F3" w:rsidRPr="000A04B4" w:rsidRDefault="006D48F3" w:rsidP="00480388">
      <w:pPr>
        <w:spacing w:line="240" w:lineRule="auto"/>
        <w:jc w:val="both"/>
        <w:rPr>
          <w:rFonts w:ascii="Times New Roman" w:hAnsi="Times New Roman" w:cs="Times New Roman"/>
          <w:sz w:val="24"/>
          <w:szCs w:val="24"/>
        </w:rPr>
      </w:pPr>
    </w:p>
    <w:p w14:paraId="03FC4FEA" w14:textId="7FBA9909" w:rsidR="00D94F48" w:rsidRPr="000A04B4" w:rsidRDefault="00FF74E0" w:rsidP="00480388">
      <w:pPr>
        <w:spacing w:line="240" w:lineRule="auto"/>
        <w:jc w:val="both"/>
        <w:rPr>
          <w:rFonts w:ascii="Times New Roman" w:hAnsi="Times New Roman" w:cs="Times New Roman"/>
          <w:i/>
          <w:iCs/>
          <w:sz w:val="24"/>
          <w:szCs w:val="24"/>
        </w:rPr>
      </w:pPr>
      <w:r w:rsidRPr="000A04B4">
        <w:rPr>
          <w:rFonts w:ascii="Times New Roman" w:hAnsi="Times New Roman" w:cs="Times New Roman"/>
          <w:i/>
          <w:iCs/>
          <w:sz w:val="24"/>
          <w:szCs w:val="24"/>
        </w:rPr>
        <w:t>“</w:t>
      </w:r>
      <w:r w:rsidR="00D1048D" w:rsidRPr="000A04B4">
        <w:rPr>
          <w:rFonts w:ascii="Times New Roman" w:hAnsi="Times New Roman" w:cs="Times New Roman"/>
          <w:i/>
          <w:iCs/>
          <w:sz w:val="24"/>
          <w:szCs w:val="24"/>
        </w:rPr>
        <w:t>How can a child be a criminal?</w:t>
      </w:r>
      <w:r w:rsidRPr="000A04B4">
        <w:rPr>
          <w:rFonts w:ascii="Times New Roman" w:hAnsi="Times New Roman" w:cs="Times New Roman"/>
          <w:i/>
          <w:iCs/>
          <w:sz w:val="24"/>
          <w:szCs w:val="24"/>
        </w:rPr>
        <w:t>”</w:t>
      </w:r>
      <w:r w:rsidR="00D229D1" w:rsidRPr="000A04B4">
        <w:rPr>
          <w:rStyle w:val="FootnoteReference"/>
          <w:rFonts w:ascii="Times New Roman" w:hAnsi="Times New Roman" w:cs="Times New Roman"/>
          <w:i/>
          <w:iCs/>
          <w:sz w:val="24"/>
          <w:szCs w:val="24"/>
        </w:rPr>
        <w:footnoteReference w:id="16"/>
      </w:r>
    </w:p>
    <w:p w14:paraId="53803AE3" w14:textId="349B068F" w:rsidR="00335F7C" w:rsidRPr="000A04B4" w:rsidRDefault="0031526A" w:rsidP="00335F7C">
      <w:pPr>
        <w:jc w:val="both"/>
        <w:rPr>
          <w:rFonts w:asciiTheme="majorBidi" w:hAnsiTheme="majorBidi" w:cstheme="majorBidi"/>
          <w:sz w:val="24"/>
          <w:szCs w:val="24"/>
          <w:lang w:eastAsia="en-US"/>
        </w:rPr>
      </w:pPr>
      <w:r w:rsidRPr="000A04B4">
        <w:rPr>
          <w:rFonts w:ascii="Times New Roman" w:hAnsi="Times New Roman" w:cs="Times New Roman"/>
          <w:sz w:val="24"/>
          <w:szCs w:val="24"/>
          <w:lang w:eastAsia="en-US"/>
        </w:rPr>
        <w:t>The fact that the Albanian state institutions and policies cannot protect the vulnerable Albanians, who are often exploited and trafficked when under-age, is further confirmed by the experiences of the young Albanians we engaged with and their reasons for seeking protection in the first place.</w:t>
      </w:r>
      <w:r w:rsidR="00014421" w:rsidRPr="000A04B4">
        <w:rPr>
          <w:rFonts w:ascii="Times New Roman" w:hAnsi="Times New Roman" w:cs="Times New Roman"/>
          <w:sz w:val="24"/>
          <w:szCs w:val="24"/>
          <w:lang w:eastAsia="en-US"/>
        </w:rPr>
        <w:t xml:space="preserve"> W</w:t>
      </w:r>
      <w:r w:rsidRPr="000A04B4">
        <w:rPr>
          <w:rFonts w:ascii="Times New Roman" w:hAnsi="Times New Roman" w:cs="Times New Roman"/>
          <w:sz w:val="24"/>
          <w:szCs w:val="24"/>
          <w:lang w:eastAsia="en-US"/>
        </w:rPr>
        <w:t xml:space="preserve">e found among many of the young Albanians we spoke to egregious accounts of various human rights violations in Albania, including persecution, </w:t>
      </w:r>
      <w:r w:rsidRPr="000A04B4">
        <w:rPr>
          <w:rFonts w:ascii="Times New Roman" w:hAnsi="Times New Roman" w:cs="Times New Roman"/>
          <w:color w:val="000000" w:themeColor="text1"/>
          <w:sz w:val="24"/>
          <w:szCs w:val="24"/>
          <w:lang w:eastAsia="en-US"/>
        </w:rPr>
        <w:t>trafficking, and exploitation</w:t>
      </w:r>
      <w:r w:rsidR="009C2C16" w:rsidRPr="000A04B4">
        <w:rPr>
          <w:rFonts w:ascii="Times New Roman" w:hAnsi="Times New Roman" w:cs="Times New Roman"/>
          <w:color w:val="000000" w:themeColor="text1"/>
          <w:sz w:val="24"/>
          <w:szCs w:val="24"/>
          <w:lang w:eastAsia="en-US"/>
        </w:rPr>
        <w:t xml:space="preserve">, which are all grounds for seeking </w:t>
      </w:r>
      <w:r w:rsidR="00055B24" w:rsidRPr="000A04B4">
        <w:rPr>
          <w:rFonts w:ascii="Times New Roman" w:hAnsi="Times New Roman" w:cs="Times New Roman"/>
          <w:color w:val="000000" w:themeColor="text1"/>
          <w:sz w:val="24"/>
          <w:szCs w:val="24"/>
          <w:lang w:eastAsia="en-US"/>
        </w:rPr>
        <w:t>asylum</w:t>
      </w:r>
      <w:r w:rsidRPr="000A04B4">
        <w:rPr>
          <w:rFonts w:ascii="Times New Roman" w:hAnsi="Times New Roman" w:cs="Times New Roman"/>
          <w:sz w:val="24"/>
          <w:szCs w:val="24"/>
          <w:lang w:eastAsia="en-US"/>
        </w:rPr>
        <w:t xml:space="preserve">. These accounts juxtapose with the idea </w:t>
      </w:r>
      <w:r w:rsidRPr="000A04B4">
        <w:rPr>
          <w:rFonts w:ascii="Times New Roman" w:hAnsi="Times New Roman" w:cs="Times New Roman"/>
          <w:sz w:val="24"/>
          <w:szCs w:val="24"/>
          <w:lang w:eastAsia="en-US"/>
        </w:rPr>
        <w:lastRenderedPageBreak/>
        <w:t xml:space="preserve">that some Albanians are not worthy of protection. </w:t>
      </w:r>
      <w:r w:rsidR="00335F7C" w:rsidRPr="000A04B4">
        <w:rPr>
          <w:rFonts w:asciiTheme="majorBidi" w:hAnsiTheme="majorBidi" w:cstheme="majorBidi"/>
          <w:sz w:val="24"/>
          <w:szCs w:val="24"/>
          <w:lang w:eastAsia="en-US"/>
        </w:rPr>
        <w:t>Across the 4</w:t>
      </w:r>
      <w:r w:rsidR="00965123" w:rsidRPr="000A04B4">
        <w:rPr>
          <w:rFonts w:asciiTheme="majorBidi" w:hAnsiTheme="majorBidi" w:cstheme="majorBidi"/>
          <w:sz w:val="24"/>
          <w:szCs w:val="24"/>
          <w:lang w:eastAsia="en-US"/>
        </w:rPr>
        <w:t>6</w:t>
      </w:r>
      <w:r w:rsidR="00335F7C" w:rsidRPr="000A04B4">
        <w:rPr>
          <w:rFonts w:asciiTheme="majorBidi" w:hAnsiTheme="majorBidi" w:cstheme="majorBidi"/>
          <w:sz w:val="24"/>
          <w:szCs w:val="24"/>
          <w:lang w:eastAsia="en-US"/>
        </w:rPr>
        <w:t xml:space="preserve"> interviews conducted for this study, many of the young Albanians we spoke to described complex and fraught experiences of migrating to the UK to seek asylum. Participants recounted fleeing Albania due to threats such as blood feuds, gender-based and domestic violence, or after becoming entangled in trafficking networks. They consistently emphasised the Albanian state's inability to offer adequate protection, pointing to the absence of infrastructure, services, and institutional capacity to safeguard vulnerable groups. These gaps in protection persist even after return: as Baba et al. (2023) note, victims of trafficking who are returned to Albania often end up being re-trafficked, due to the state’s continued failure to provide safety or reintegration support.</w:t>
      </w:r>
    </w:p>
    <w:p w14:paraId="795FEF54" w14:textId="73148A23" w:rsidR="00335F7C" w:rsidRPr="000A04B4" w:rsidRDefault="00335F7C" w:rsidP="00335F7C">
      <w:pPr>
        <w:jc w:val="both"/>
        <w:rPr>
          <w:rFonts w:asciiTheme="majorBidi" w:hAnsiTheme="majorBidi" w:cstheme="majorBidi"/>
          <w:sz w:val="24"/>
          <w:szCs w:val="24"/>
          <w:lang w:eastAsia="en-US"/>
        </w:rPr>
      </w:pPr>
      <w:r w:rsidRPr="000A04B4">
        <w:rPr>
          <w:rFonts w:asciiTheme="majorBidi" w:hAnsiTheme="majorBidi" w:cstheme="majorBidi"/>
          <w:sz w:val="24"/>
          <w:szCs w:val="24"/>
          <w:lang w:eastAsia="en-US"/>
        </w:rPr>
        <w:t xml:space="preserve">The migration journeys described in our interviews were often marked by further harms, including exploitation </w:t>
      </w:r>
      <w:proofErr w:type="spellStart"/>
      <w:r w:rsidRPr="000A04B4">
        <w:rPr>
          <w:rFonts w:asciiTheme="majorBidi" w:hAnsiTheme="majorBidi" w:cstheme="majorBidi"/>
          <w:sz w:val="24"/>
          <w:szCs w:val="24"/>
          <w:lang w:eastAsia="en-US"/>
        </w:rPr>
        <w:t>en</w:t>
      </w:r>
      <w:proofErr w:type="spellEnd"/>
      <w:r w:rsidRPr="000A04B4">
        <w:rPr>
          <w:rFonts w:asciiTheme="majorBidi" w:hAnsiTheme="majorBidi" w:cstheme="majorBidi"/>
          <w:sz w:val="24"/>
          <w:szCs w:val="24"/>
          <w:lang w:eastAsia="en-US"/>
        </w:rPr>
        <w:t>-route or upon arrival in the UK. Several participants recounted being trafficked again or compelled into exploitative labour conditions—such as car washes or illegal cannabis farms—by criminal networks that preyed on their age, isolation, and precarity. These narratives expose the layered and ongoing nature of the vulnerabilities these young people face.</w:t>
      </w:r>
      <w:r w:rsidR="00691DAA" w:rsidRPr="000A04B4">
        <w:rPr>
          <w:rFonts w:asciiTheme="majorBidi" w:hAnsiTheme="majorBidi" w:cstheme="majorBidi"/>
          <w:sz w:val="24"/>
          <w:szCs w:val="24"/>
          <w:lang w:eastAsia="en-US"/>
        </w:rPr>
        <w:t xml:space="preserve"> This is obscured by such reductive framing</w:t>
      </w:r>
      <w:r w:rsidR="00F45F53" w:rsidRPr="000A04B4">
        <w:rPr>
          <w:rFonts w:asciiTheme="majorBidi" w:hAnsiTheme="majorBidi" w:cstheme="majorBidi"/>
          <w:sz w:val="24"/>
          <w:szCs w:val="24"/>
          <w:lang w:eastAsia="en-US"/>
        </w:rPr>
        <w:t>s</w:t>
      </w:r>
      <w:r w:rsidR="00691DAA" w:rsidRPr="000A04B4">
        <w:rPr>
          <w:rFonts w:asciiTheme="majorBidi" w:hAnsiTheme="majorBidi" w:cstheme="majorBidi"/>
          <w:sz w:val="24"/>
          <w:szCs w:val="24"/>
          <w:lang w:eastAsia="en-US"/>
        </w:rPr>
        <w:t xml:space="preserve"> of Albanians</w:t>
      </w:r>
      <w:r w:rsidR="00F45F53" w:rsidRPr="000A04B4">
        <w:rPr>
          <w:rFonts w:asciiTheme="majorBidi" w:hAnsiTheme="majorBidi" w:cstheme="majorBidi"/>
          <w:sz w:val="24"/>
          <w:szCs w:val="24"/>
          <w:lang w:eastAsia="en-US"/>
        </w:rPr>
        <w:t xml:space="preserve"> as “criminals”</w:t>
      </w:r>
      <w:r w:rsidR="002E237E" w:rsidRPr="000A04B4">
        <w:rPr>
          <w:rFonts w:asciiTheme="majorBidi" w:hAnsiTheme="majorBidi" w:cstheme="majorBidi"/>
          <w:sz w:val="24"/>
          <w:szCs w:val="24"/>
          <w:lang w:eastAsia="en-US"/>
        </w:rPr>
        <w:t>, as an interviewee told us.</w:t>
      </w:r>
    </w:p>
    <w:p w14:paraId="2EE83BE7" w14:textId="3CAC4C10" w:rsidR="00335F7C" w:rsidRPr="000A04B4" w:rsidRDefault="00335F7C" w:rsidP="00345CB1">
      <w:pPr>
        <w:jc w:val="both"/>
        <w:rPr>
          <w:rFonts w:asciiTheme="majorBidi" w:hAnsiTheme="majorBidi" w:cstheme="majorBidi"/>
          <w:sz w:val="24"/>
          <w:szCs w:val="24"/>
          <w:lang w:eastAsia="en-US"/>
        </w:rPr>
      </w:pPr>
      <w:r w:rsidRPr="000A04B4">
        <w:rPr>
          <w:rFonts w:asciiTheme="majorBidi" w:hAnsiTheme="majorBidi" w:cstheme="majorBidi"/>
          <w:sz w:val="24"/>
          <w:szCs w:val="24"/>
          <w:lang w:eastAsia="en-US"/>
        </w:rPr>
        <w:t xml:space="preserve">Such accounts directly challenge dominant political </w:t>
      </w:r>
      <w:r w:rsidR="00691DAA" w:rsidRPr="000A04B4">
        <w:rPr>
          <w:rFonts w:asciiTheme="majorBidi" w:hAnsiTheme="majorBidi" w:cstheme="majorBidi"/>
          <w:sz w:val="24"/>
          <w:szCs w:val="24"/>
          <w:lang w:eastAsia="en-US"/>
        </w:rPr>
        <w:t xml:space="preserve">and policy </w:t>
      </w:r>
      <w:r w:rsidRPr="000A04B4">
        <w:rPr>
          <w:rFonts w:asciiTheme="majorBidi" w:hAnsiTheme="majorBidi" w:cstheme="majorBidi"/>
          <w:sz w:val="24"/>
          <w:szCs w:val="24"/>
          <w:lang w:eastAsia="en-US"/>
        </w:rPr>
        <w:t xml:space="preserve">framings that portray Albanians as economic opportunists or criminals abusing the asylum system. In contrast, the young people we interviewed demonstrated clear grounds for international protection. Indeed, </w:t>
      </w:r>
      <w:r w:rsidR="00691DAA" w:rsidRPr="000A04B4">
        <w:rPr>
          <w:rFonts w:asciiTheme="majorBidi" w:hAnsiTheme="majorBidi" w:cstheme="majorBidi"/>
          <w:sz w:val="24"/>
          <w:szCs w:val="24"/>
          <w:lang w:eastAsia="en-US"/>
        </w:rPr>
        <w:t>most</w:t>
      </w:r>
      <w:r w:rsidRPr="000A04B4">
        <w:rPr>
          <w:rFonts w:asciiTheme="majorBidi" w:hAnsiTheme="majorBidi" w:cstheme="majorBidi"/>
          <w:sz w:val="24"/>
          <w:szCs w:val="24"/>
          <w:lang w:eastAsia="en-US"/>
        </w:rPr>
        <w:t xml:space="preserve"> participants were eventually granted refugee status in the UK—an outcome that affirms the credibility of their claims and underscores that return to Albania is not a safe option.</w:t>
      </w:r>
      <w:r w:rsidR="00691DAA" w:rsidRPr="000A04B4">
        <w:rPr>
          <w:rFonts w:asciiTheme="majorBidi" w:hAnsiTheme="majorBidi" w:cstheme="majorBidi"/>
          <w:sz w:val="24"/>
          <w:szCs w:val="24"/>
          <w:lang w:eastAsia="en-US"/>
        </w:rPr>
        <w:t xml:space="preserve"> </w:t>
      </w:r>
      <w:r w:rsidRPr="000A04B4">
        <w:rPr>
          <w:rFonts w:asciiTheme="majorBidi" w:hAnsiTheme="majorBidi" w:cstheme="majorBidi"/>
          <w:sz w:val="24"/>
          <w:szCs w:val="24"/>
          <w:lang w:eastAsia="en-US"/>
        </w:rPr>
        <w:t xml:space="preserve">The criminalisation of these young people’s presence in the UK serves to erase their experiences of harm and persecution, reducing their trajectories to simplistic narratives that overlook the structural forces shaping their </w:t>
      </w:r>
      <w:r w:rsidR="00345CB1" w:rsidRPr="000A04B4">
        <w:rPr>
          <w:rFonts w:asciiTheme="majorBidi" w:hAnsiTheme="majorBidi" w:cstheme="majorBidi"/>
          <w:sz w:val="24"/>
          <w:szCs w:val="24"/>
          <w:lang w:eastAsia="en-US"/>
        </w:rPr>
        <w:t>victimhood and decisions.</w:t>
      </w:r>
      <w:r w:rsidRPr="000A04B4">
        <w:rPr>
          <w:rFonts w:asciiTheme="majorBidi" w:hAnsiTheme="majorBidi" w:cstheme="majorBidi"/>
          <w:sz w:val="24"/>
          <w:szCs w:val="24"/>
          <w:lang w:eastAsia="en-US"/>
        </w:rPr>
        <w:t xml:space="preserve"> </w:t>
      </w:r>
      <w:proofErr w:type="gramStart"/>
      <w:r w:rsidRPr="000A04B4">
        <w:rPr>
          <w:rFonts w:asciiTheme="majorBidi" w:hAnsiTheme="majorBidi" w:cstheme="majorBidi"/>
          <w:sz w:val="24"/>
          <w:szCs w:val="24"/>
          <w:lang w:eastAsia="en-US"/>
        </w:rPr>
        <w:t>In particular, many</w:t>
      </w:r>
      <w:proofErr w:type="gramEnd"/>
      <w:r w:rsidRPr="000A04B4">
        <w:rPr>
          <w:rFonts w:asciiTheme="majorBidi" w:hAnsiTheme="majorBidi" w:cstheme="majorBidi"/>
          <w:sz w:val="24"/>
          <w:szCs w:val="24"/>
          <w:lang w:eastAsia="en-US"/>
        </w:rPr>
        <w:t xml:space="preserve"> of the young women and girls shared intimate and distressing accounts of trafficking. Although such experiences fall squarely within the criteria for asylum and modern slavery protection, they are frequently</w:t>
      </w:r>
      <w:r w:rsidR="00345CB1" w:rsidRPr="000A04B4">
        <w:rPr>
          <w:rFonts w:asciiTheme="majorBidi" w:hAnsiTheme="majorBidi" w:cstheme="majorBidi"/>
          <w:sz w:val="24"/>
          <w:szCs w:val="24"/>
          <w:lang w:eastAsia="en-US"/>
        </w:rPr>
        <w:t xml:space="preserve"> overshadowed by</w:t>
      </w:r>
      <w:r w:rsidR="00E92658" w:rsidRPr="000A04B4">
        <w:rPr>
          <w:rFonts w:asciiTheme="majorBidi" w:hAnsiTheme="majorBidi" w:cstheme="majorBidi"/>
          <w:sz w:val="24"/>
          <w:szCs w:val="24"/>
          <w:lang w:eastAsia="en-US"/>
        </w:rPr>
        <w:t xml:space="preserve"> racialised and</w:t>
      </w:r>
      <w:r w:rsidR="00345CB1" w:rsidRPr="000A04B4">
        <w:rPr>
          <w:rFonts w:asciiTheme="majorBidi" w:hAnsiTheme="majorBidi" w:cstheme="majorBidi"/>
          <w:sz w:val="24"/>
          <w:szCs w:val="24"/>
          <w:lang w:eastAsia="en-US"/>
        </w:rPr>
        <w:t xml:space="preserve"> gendered criminalised accounts of Albanian men and boys, their accounts </w:t>
      </w:r>
      <w:r w:rsidR="002E237E" w:rsidRPr="000A04B4">
        <w:rPr>
          <w:rFonts w:asciiTheme="majorBidi" w:hAnsiTheme="majorBidi" w:cstheme="majorBidi"/>
          <w:sz w:val="24"/>
          <w:szCs w:val="24"/>
          <w:lang w:eastAsia="en-US"/>
        </w:rPr>
        <w:t xml:space="preserve">being </w:t>
      </w:r>
      <w:r w:rsidR="00345CB1" w:rsidRPr="000A04B4">
        <w:rPr>
          <w:rFonts w:asciiTheme="majorBidi" w:hAnsiTheme="majorBidi" w:cstheme="majorBidi"/>
          <w:sz w:val="24"/>
          <w:szCs w:val="24"/>
          <w:lang w:eastAsia="en-US"/>
        </w:rPr>
        <w:t xml:space="preserve">marginalised from the policy discourse. </w:t>
      </w:r>
    </w:p>
    <w:p w14:paraId="1E7849F6" w14:textId="1F8C5FB7" w:rsidR="00DC571A" w:rsidRPr="000A04B4" w:rsidRDefault="002F1830" w:rsidP="00150FCE">
      <w:pPr>
        <w:jc w:val="both"/>
        <w:rPr>
          <w:rFonts w:ascii="Times New Roman" w:hAnsi="Times New Roman" w:cs="Times New Roman"/>
          <w:color w:val="000000" w:themeColor="text1"/>
          <w:sz w:val="24"/>
          <w:szCs w:val="24"/>
          <w:lang w:eastAsia="en-US"/>
        </w:rPr>
      </w:pPr>
      <w:r w:rsidRPr="000A04B4">
        <w:rPr>
          <w:rFonts w:ascii="Times New Roman" w:hAnsi="Times New Roman" w:cs="Times New Roman"/>
          <w:sz w:val="24"/>
          <w:szCs w:val="24"/>
          <w:lang w:eastAsia="en-US"/>
        </w:rPr>
        <w:t>W</w:t>
      </w:r>
      <w:r w:rsidR="0031526A" w:rsidRPr="000A04B4">
        <w:rPr>
          <w:rFonts w:ascii="Times New Roman" w:hAnsi="Times New Roman" w:cs="Times New Roman"/>
          <w:sz w:val="24"/>
          <w:szCs w:val="24"/>
          <w:lang w:eastAsia="en-US"/>
        </w:rPr>
        <w:t>hile political discourse has seemingly closed off the discursive space for most Albanian claims to be considered credible compared to relocating to the UK for economic or criminal means, our accounts show the substantive risks that some Albanians face and thus should be interpreted on a case-by-case basis rather than denigrating an entire national group.</w:t>
      </w:r>
    </w:p>
    <w:p w14:paraId="0EF0EC2C" w14:textId="77777777" w:rsidR="002E237E" w:rsidRPr="000A04B4" w:rsidRDefault="002E237E" w:rsidP="00B958D0">
      <w:pPr>
        <w:spacing w:line="360" w:lineRule="auto"/>
        <w:jc w:val="both"/>
        <w:rPr>
          <w:rFonts w:ascii="Times New Roman" w:hAnsi="Times New Roman" w:cs="Times New Roman"/>
          <w:b/>
          <w:bCs/>
          <w:sz w:val="24"/>
          <w:szCs w:val="24"/>
        </w:rPr>
      </w:pPr>
    </w:p>
    <w:p w14:paraId="375AA61A" w14:textId="1941DE11" w:rsidR="0058166C" w:rsidRPr="000A04B4" w:rsidRDefault="0058166C" w:rsidP="00B958D0">
      <w:pPr>
        <w:spacing w:line="360" w:lineRule="auto"/>
        <w:jc w:val="both"/>
        <w:rPr>
          <w:rFonts w:ascii="Times New Roman" w:hAnsi="Times New Roman" w:cs="Times New Roman"/>
          <w:b/>
          <w:bCs/>
          <w:sz w:val="24"/>
          <w:szCs w:val="24"/>
        </w:rPr>
      </w:pPr>
      <w:r w:rsidRPr="000A04B4">
        <w:rPr>
          <w:rFonts w:ascii="Times New Roman" w:hAnsi="Times New Roman" w:cs="Times New Roman"/>
          <w:b/>
          <w:bCs/>
          <w:sz w:val="24"/>
          <w:szCs w:val="24"/>
        </w:rPr>
        <w:t>Conclusion</w:t>
      </w:r>
    </w:p>
    <w:p w14:paraId="277D2726" w14:textId="4F76A120" w:rsidR="00A15B8E" w:rsidRPr="000A04B4" w:rsidRDefault="00C9095B" w:rsidP="007B5C59">
      <w:pPr>
        <w:jc w:val="both"/>
        <w:rPr>
          <w:rFonts w:ascii="Times New Roman" w:eastAsia="Times New Roman" w:hAnsi="Times New Roman" w:cs="Times New Roman"/>
          <w:sz w:val="24"/>
          <w:szCs w:val="24"/>
        </w:rPr>
      </w:pPr>
      <w:r w:rsidRPr="000A04B4">
        <w:rPr>
          <w:rFonts w:ascii="Times New Roman" w:eastAsia="Times New Roman" w:hAnsi="Times New Roman" w:cs="Times New Roman"/>
          <w:sz w:val="24"/>
          <w:szCs w:val="24"/>
        </w:rPr>
        <w:t xml:space="preserve">Although </w:t>
      </w:r>
      <w:r w:rsidR="00D94F48" w:rsidRPr="000A04B4">
        <w:rPr>
          <w:rFonts w:ascii="Times New Roman" w:eastAsia="Times New Roman" w:hAnsi="Times New Roman" w:cs="Times New Roman"/>
          <w:sz w:val="24"/>
          <w:szCs w:val="24"/>
        </w:rPr>
        <w:t xml:space="preserve">the </w:t>
      </w:r>
      <w:r w:rsidRPr="000A04B4">
        <w:rPr>
          <w:rFonts w:ascii="Times New Roman" w:eastAsia="Times New Roman" w:hAnsi="Times New Roman" w:cs="Times New Roman"/>
          <w:sz w:val="24"/>
          <w:szCs w:val="24"/>
        </w:rPr>
        <w:t xml:space="preserve">Albania-UK bilateral agreement to return </w:t>
      </w:r>
      <w:r w:rsidR="00234E75" w:rsidRPr="000A04B4">
        <w:rPr>
          <w:rFonts w:ascii="Times New Roman" w:eastAsia="Times New Roman" w:hAnsi="Times New Roman" w:cs="Times New Roman"/>
          <w:sz w:val="24"/>
          <w:szCs w:val="24"/>
        </w:rPr>
        <w:t>asylum applicants</w:t>
      </w:r>
      <w:r w:rsidR="005A1880" w:rsidRPr="000A04B4">
        <w:rPr>
          <w:rFonts w:ascii="Times New Roman" w:eastAsia="Times New Roman" w:hAnsi="Times New Roman" w:cs="Times New Roman"/>
          <w:sz w:val="24"/>
          <w:szCs w:val="24"/>
        </w:rPr>
        <w:t xml:space="preserve"> had no </w:t>
      </w:r>
      <w:r w:rsidR="006300E3" w:rsidRPr="000A04B4">
        <w:rPr>
          <w:rFonts w:ascii="Times New Roman" w:eastAsia="Times New Roman" w:hAnsi="Times New Roman" w:cs="Times New Roman"/>
          <w:sz w:val="24"/>
          <w:szCs w:val="24"/>
        </w:rPr>
        <w:t>impact</w:t>
      </w:r>
      <w:r w:rsidR="005A1880" w:rsidRPr="000A04B4">
        <w:rPr>
          <w:rFonts w:ascii="Times New Roman" w:eastAsia="Times New Roman" w:hAnsi="Times New Roman" w:cs="Times New Roman"/>
          <w:sz w:val="24"/>
          <w:szCs w:val="24"/>
        </w:rPr>
        <w:t xml:space="preserve"> on the Albanian arrivals</w:t>
      </w:r>
      <w:r w:rsidR="00234E75" w:rsidRPr="000A04B4">
        <w:rPr>
          <w:rFonts w:ascii="Times New Roman" w:eastAsia="Times New Roman" w:hAnsi="Times New Roman" w:cs="Times New Roman"/>
          <w:sz w:val="24"/>
          <w:szCs w:val="24"/>
        </w:rPr>
        <w:t xml:space="preserve">, </w:t>
      </w:r>
      <w:r w:rsidR="00B5014A" w:rsidRPr="000A04B4">
        <w:rPr>
          <w:rFonts w:ascii="Times New Roman" w:eastAsia="Times New Roman" w:hAnsi="Times New Roman" w:cs="Times New Roman"/>
          <w:sz w:val="24"/>
          <w:szCs w:val="24"/>
        </w:rPr>
        <w:t xml:space="preserve">Italy has recently forged an agreement with Albania to “offshore” some of its asylum claims, which is politically advantageous for Italy. </w:t>
      </w:r>
      <w:r w:rsidR="00CA47B8" w:rsidRPr="000A04B4">
        <w:rPr>
          <w:rFonts w:ascii="Times New Roman" w:eastAsia="Times New Roman" w:hAnsi="Times New Roman" w:cs="Times New Roman"/>
          <w:sz w:val="24"/>
          <w:szCs w:val="24"/>
        </w:rPr>
        <w:t xml:space="preserve">Yet, the recent ruling by the European Court of Justice stipulated that EU member states, such as Italy, </w:t>
      </w:r>
      <w:r w:rsidR="00CA47B8" w:rsidRPr="000A04B4">
        <w:rPr>
          <w:rFonts w:ascii="Times New Roman" w:hAnsi="Times New Roman" w:cs="Times New Roman"/>
          <w:color w:val="000000"/>
          <w:sz w:val="24"/>
          <w:szCs w:val="24"/>
        </w:rPr>
        <w:t>cannot designate countries</w:t>
      </w:r>
      <w:r w:rsidR="004C48A6" w:rsidRPr="000A04B4">
        <w:rPr>
          <w:rFonts w:ascii="Times New Roman" w:hAnsi="Times New Roman" w:cs="Times New Roman"/>
          <w:color w:val="000000"/>
          <w:sz w:val="24"/>
          <w:szCs w:val="24"/>
        </w:rPr>
        <w:t xml:space="preserve"> -</w:t>
      </w:r>
      <w:r w:rsidR="00CA47B8" w:rsidRPr="000A04B4">
        <w:rPr>
          <w:rFonts w:ascii="Times New Roman" w:hAnsi="Times New Roman" w:cs="Times New Roman"/>
          <w:color w:val="000000"/>
          <w:sz w:val="24"/>
          <w:szCs w:val="24"/>
        </w:rPr>
        <w:t xml:space="preserve"> such as Albania</w:t>
      </w:r>
      <w:r w:rsidR="004C48A6" w:rsidRPr="000A04B4">
        <w:rPr>
          <w:rFonts w:ascii="Times New Roman" w:hAnsi="Times New Roman" w:cs="Times New Roman"/>
          <w:color w:val="000000"/>
          <w:sz w:val="24"/>
          <w:szCs w:val="24"/>
        </w:rPr>
        <w:t xml:space="preserve"> -</w:t>
      </w:r>
      <w:r w:rsidR="00CA47B8" w:rsidRPr="000A04B4">
        <w:rPr>
          <w:rFonts w:ascii="Times New Roman" w:hAnsi="Times New Roman" w:cs="Times New Roman"/>
          <w:color w:val="000000"/>
          <w:sz w:val="24"/>
          <w:szCs w:val="24"/>
        </w:rPr>
        <w:t xml:space="preserve"> as “safe” if they do not offer sufficient protection to the entirety of the population</w:t>
      </w:r>
      <w:r w:rsidR="004C48A6" w:rsidRPr="000A04B4">
        <w:rPr>
          <w:rFonts w:ascii="Times New Roman" w:hAnsi="Times New Roman" w:cs="Times New Roman"/>
          <w:color w:val="000000"/>
          <w:sz w:val="24"/>
          <w:szCs w:val="24"/>
        </w:rPr>
        <w:t xml:space="preserve"> (Amnesty International 2025)</w:t>
      </w:r>
      <w:r w:rsidR="00CA47B8" w:rsidRPr="000A04B4">
        <w:rPr>
          <w:rFonts w:ascii="Times New Roman" w:hAnsi="Times New Roman" w:cs="Times New Roman"/>
          <w:color w:val="000000"/>
          <w:sz w:val="24"/>
          <w:szCs w:val="24"/>
        </w:rPr>
        <w:t xml:space="preserve">, namely Albanians, which means that the Court does not deem Albania a “safe country of origin”. </w:t>
      </w:r>
      <w:proofErr w:type="gramStart"/>
      <w:r w:rsidR="007F3CEB" w:rsidRPr="000A04B4">
        <w:rPr>
          <w:rFonts w:ascii="Times New Roman" w:hAnsi="Times New Roman" w:cs="Times New Roman"/>
          <w:color w:val="000000"/>
          <w:sz w:val="24"/>
          <w:szCs w:val="24"/>
        </w:rPr>
        <w:t>This ruling challenges</w:t>
      </w:r>
      <w:proofErr w:type="gramEnd"/>
      <w:r w:rsidR="007F3CEB" w:rsidRPr="000A04B4">
        <w:rPr>
          <w:rFonts w:ascii="Times New Roman" w:hAnsi="Times New Roman" w:cs="Times New Roman"/>
          <w:color w:val="000000"/>
          <w:sz w:val="24"/>
          <w:szCs w:val="24"/>
        </w:rPr>
        <w:t xml:space="preserve"> </w:t>
      </w:r>
      <w:r w:rsidR="007F3CEB" w:rsidRPr="000A04B4">
        <w:rPr>
          <w:rFonts w:ascii="Times New Roman" w:eastAsia="Times New Roman" w:hAnsi="Times New Roman" w:cs="Times New Roman"/>
          <w:sz w:val="24"/>
          <w:szCs w:val="24"/>
        </w:rPr>
        <w:t xml:space="preserve">the </w:t>
      </w:r>
      <w:r w:rsidR="00B5014A" w:rsidRPr="000A04B4">
        <w:rPr>
          <w:rFonts w:ascii="Times New Roman" w:eastAsia="Times New Roman" w:hAnsi="Times New Roman" w:cs="Times New Roman"/>
          <w:sz w:val="24"/>
          <w:szCs w:val="24"/>
        </w:rPr>
        <w:t xml:space="preserve">broader trend across Europe of framing Albania as a safe country, despite it facing issues common to many </w:t>
      </w:r>
      <w:r w:rsidR="00B5014A" w:rsidRPr="000A04B4">
        <w:rPr>
          <w:rFonts w:ascii="Times New Roman" w:eastAsia="Times New Roman" w:hAnsi="Times New Roman" w:cs="Times New Roman"/>
          <w:sz w:val="24"/>
          <w:szCs w:val="24"/>
        </w:rPr>
        <w:lastRenderedPageBreak/>
        <w:t xml:space="preserve">former communist nations, such as </w:t>
      </w:r>
      <w:r w:rsidR="00CD315C" w:rsidRPr="000A04B4">
        <w:rPr>
          <w:rFonts w:ascii="Times New Roman" w:eastAsia="Times New Roman" w:hAnsi="Times New Roman" w:cs="Times New Roman"/>
          <w:sz w:val="24"/>
          <w:szCs w:val="24"/>
        </w:rPr>
        <w:t xml:space="preserve">corruption, weak institutions </w:t>
      </w:r>
      <w:r w:rsidR="00B5014A" w:rsidRPr="000A04B4">
        <w:rPr>
          <w:rFonts w:ascii="Times New Roman" w:eastAsia="Times New Roman" w:hAnsi="Times New Roman" w:cs="Times New Roman"/>
          <w:sz w:val="24"/>
          <w:szCs w:val="24"/>
        </w:rPr>
        <w:t>and organised crime</w:t>
      </w:r>
      <w:r w:rsidR="003A3A39" w:rsidRPr="000A04B4">
        <w:rPr>
          <w:rFonts w:ascii="Times New Roman" w:eastAsia="Times New Roman" w:hAnsi="Times New Roman" w:cs="Times New Roman"/>
          <w:sz w:val="24"/>
          <w:szCs w:val="24"/>
        </w:rPr>
        <w:t xml:space="preserve">; therefore, shedding light on how these decisions are politically motivated rather than founded in Albanian asylum </w:t>
      </w:r>
      <w:proofErr w:type="gramStart"/>
      <w:r w:rsidR="00D87ACE" w:rsidRPr="000A04B4">
        <w:rPr>
          <w:rFonts w:ascii="Times New Roman" w:eastAsia="Times New Roman" w:hAnsi="Times New Roman" w:cs="Times New Roman"/>
          <w:sz w:val="24"/>
          <w:szCs w:val="24"/>
        </w:rPr>
        <w:t>seekers'</w:t>
      </w:r>
      <w:proofErr w:type="gramEnd"/>
      <w:r w:rsidR="00D87ACE" w:rsidRPr="000A04B4">
        <w:rPr>
          <w:rFonts w:ascii="Times New Roman" w:eastAsia="Times New Roman" w:hAnsi="Times New Roman" w:cs="Times New Roman"/>
          <w:sz w:val="24"/>
          <w:szCs w:val="24"/>
        </w:rPr>
        <w:t xml:space="preserve"> </w:t>
      </w:r>
      <w:r w:rsidR="003A3A39" w:rsidRPr="000A04B4">
        <w:rPr>
          <w:rFonts w:ascii="Times New Roman" w:eastAsia="Times New Roman" w:hAnsi="Times New Roman" w:cs="Times New Roman"/>
          <w:sz w:val="24"/>
          <w:szCs w:val="24"/>
        </w:rPr>
        <w:t>lived realities</w:t>
      </w:r>
      <w:r w:rsidR="00F639D0" w:rsidRPr="000A04B4">
        <w:rPr>
          <w:rFonts w:ascii="Times New Roman" w:eastAsia="Times New Roman" w:hAnsi="Times New Roman" w:cs="Times New Roman"/>
          <w:sz w:val="24"/>
          <w:szCs w:val="24"/>
        </w:rPr>
        <w:t>.</w:t>
      </w:r>
      <w:r w:rsidR="007B5C59" w:rsidRPr="000A04B4">
        <w:rPr>
          <w:rFonts w:ascii="Times New Roman" w:eastAsia="Times New Roman" w:hAnsi="Times New Roman" w:cs="Times New Roman"/>
          <w:sz w:val="24"/>
          <w:szCs w:val="24"/>
        </w:rPr>
        <w:t xml:space="preserve"> </w:t>
      </w:r>
      <w:r w:rsidR="00B5014A" w:rsidRPr="000A04B4">
        <w:rPr>
          <w:rFonts w:ascii="Times New Roman" w:eastAsia="Times New Roman" w:hAnsi="Times New Roman" w:cs="Times New Roman"/>
          <w:sz w:val="24"/>
          <w:szCs w:val="24"/>
        </w:rPr>
        <w:t>For Albania, this designation is politically beneficial not only in supporting its EU candidacy and potential future membership but also in addressing economic challenges</w:t>
      </w:r>
      <w:r w:rsidR="00A97DC1" w:rsidRPr="000A04B4">
        <w:rPr>
          <w:rFonts w:ascii="Times New Roman" w:eastAsia="Times New Roman" w:hAnsi="Times New Roman" w:cs="Times New Roman"/>
          <w:sz w:val="24"/>
          <w:szCs w:val="24"/>
        </w:rPr>
        <w:t>, such as brain drain</w:t>
      </w:r>
      <w:r w:rsidR="00B5014A" w:rsidRPr="000A04B4">
        <w:rPr>
          <w:rFonts w:ascii="Times New Roman" w:eastAsia="Times New Roman" w:hAnsi="Times New Roman" w:cs="Times New Roman"/>
          <w:sz w:val="24"/>
          <w:szCs w:val="24"/>
        </w:rPr>
        <w:t>.</w:t>
      </w:r>
      <w:r w:rsidR="00A15B8E" w:rsidRPr="000A04B4">
        <w:rPr>
          <w:rFonts w:ascii="Times New Roman" w:eastAsia="Times New Roman" w:hAnsi="Times New Roman" w:cs="Times New Roman"/>
          <w:sz w:val="24"/>
          <w:szCs w:val="24"/>
        </w:rPr>
        <w:t xml:space="preserve"> Albania’s proximity to the EU offers </w:t>
      </w:r>
      <w:r w:rsidR="006300E3" w:rsidRPr="000A04B4">
        <w:rPr>
          <w:rFonts w:ascii="Times New Roman" w:eastAsia="Times New Roman" w:hAnsi="Times New Roman" w:cs="Times New Roman"/>
          <w:sz w:val="24"/>
          <w:szCs w:val="24"/>
        </w:rPr>
        <w:t>W</w:t>
      </w:r>
      <w:r w:rsidR="00A15B8E" w:rsidRPr="000A04B4">
        <w:rPr>
          <w:rFonts w:ascii="Times New Roman" w:eastAsia="Times New Roman" w:hAnsi="Times New Roman" w:cs="Times New Roman"/>
          <w:sz w:val="24"/>
          <w:szCs w:val="24"/>
        </w:rPr>
        <w:t xml:space="preserve">estern governments favourable conditions to solve their immigration/asylum problem by making use of poorer </w:t>
      </w:r>
      <w:r w:rsidR="005834E6" w:rsidRPr="000A04B4">
        <w:rPr>
          <w:rFonts w:ascii="Times New Roman" w:eastAsia="Times New Roman" w:hAnsi="Times New Roman" w:cs="Times New Roman"/>
          <w:sz w:val="24"/>
          <w:szCs w:val="24"/>
        </w:rPr>
        <w:t>E</w:t>
      </w:r>
      <w:r w:rsidR="00A15B8E" w:rsidRPr="000A04B4">
        <w:rPr>
          <w:rFonts w:ascii="Times New Roman" w:eastAsia="Times New Roman" w:hAnsi="Times New Roman" w:cs="Times New Roman"/>
          <w:sz w:val="24"/>
          <w:szCs w:val="24"/>
        </w:rPr>
        <w:t>astern European countries</w:t>
      </w:r>
      <w:r w:rsidR="00A80633" w:rsidRPr="000A04B4">
        <w:rPr>
          <w:rFonts w:ascii="Times New Roman" w:eastAsia="Times New Roman" w:hAnsi="Times New Roman" w:cs="Times New Roman"/>
          <w:sz w:val="24"/>
          <w:szCs w:val="24"/>
        </w:rPr>
        <w:t>’</w:t>
      </w:r>
      <w:r w:rsidR="00A15B8E" w:rsidRPr="000A04B4">
        <w:rPr>
          <w:rFonts w:ascii="Times New Roman" w:eastAsia="Times New Roman" w:hAnsi="Times New Roman" w:cs="Times New Roman"/>
          <w:sz w:val="24"/>
          <w:szCs w:val="24"/>
        </w:rPr>
        <w:t xml:space="preserve"> desire to join the EU and forge unequal bilateral agreements with the country</w:t>
      </w:r>
      <w:r w:rsidR="005834E6" w:rsidRPr="000A04B4">
        <w:rPr>
          <w:rFonts w:ascii="Times New Roman" w:eastAsia="Times New Roman" w:hAnsi="Times New Roman" w:cs="Times New Roman"/>
          <w:sz w:val="24"/>
          <w:szCs w:val="24"/>
        </w:rPr>
        <w:t>.</w:t>
      </w:r>
      <w:r w:rsidR="004213ED" w:rsidRPr="000A04B4">
        <w:rPr>
          <w:rFonts w:ascii="Segoe UI" w:eastAsia="Times New Roman" w:hAnsi="Segoe UI" w:cs="Segoe UI"/>
          <w:b/>
          <w:sz w:val="18"/>
          <w:szCs w:val="18"/>
        </w:rPr>
        <w:t xml:space="preserve"> </w:t>
      </w:r>
      <w:r w:rsidR="000D0F77" w:rsidRPr="000A04B4">
        <w:rPr>
          <w:rFonts w:ascii="Times New Roman" w:eastAsia="Times New Roman" w:hAnsi="Times New Roman" w:cs="Times New Roman"/>
          <w:sz w:val="24"/>
          <w:szCs w:val="24"/>
        </w:rPr>
        <w:t>Albania</w:t>
      </w:r>
      <w:r w:rsidR="00F24BA6" w:rsidRPr="000A04B4">
        <w:rPr>
          <w:rFonts w:ascii="Times New Roman" w:eastAsia="Times New Roman" w:hAnsi="Times New Roman" w:cs="Times New Roman"/>
          <w:sz w:val="24"/>
          <w:szCs w:val="24"/>
        </w:rPr>
        <w:t>, on the other hand,</w:t>
      </w:r>
      <w:r w:rsidR="004213ED" w:rsidRPr="000A04B4">
        <w:rPr>
          <w:rFonts w:ascii="Times New Roman" w:eastAsia="Times New Roman" w:hAnsi="Times New Roman" w:cs="Times New Roman"/>
          <w:sz w:val="24"/>
          <w:szCs w:val="24"/>
        </w:rPr>
        <w:t xml:space="preserve"> attempts to whitewash its human rights problems through forging bilateral </w:t>
      </w:r>
      <w:r w:rsidR="00124B66" w:rsidRPr="000A04B4">
        <w:rPr>
          <w:rFonts w:ascii="Times New Roman" w:eastAsia="Times New Roman" w:hAnsi="Times New Roman" w:cs="Times New Roman"/>
          <w:sz w:val="24"/>
          <w:szCs w:val="24"/>
        </w:rPr>
        <w:t xml:space="preserve">agreements </w:t>
      </w:r>
      <w:r w:rsidR="004213ED" w:rsidRPr="000A04B4">
        <w:rPr>
          <w:rFonts w:ascii="Times New Roman" w:eastAsia="Times New Roman" w:hAnsi="Times New Roman" w:cs="Times New Roman"/>
          <w:sz w:val="24"/>
          <w:szCs w:val="24"/>
        </w:rPr>
        <w:t>and</w:t>
      </w:r>
      <w:r w:rsidR="00F24BA6" w:rsidRPr="000A04B4">
        <w:rPr>
          <w:rFonts w:ascii="Times New Roman" w:eastAsia="Times New Roman" w:hAnsi="Times New Roman" w:cs="Times New Roman"/>
          <w:sz w:val="24"/>
          <w:szCs w:val="24"/>
        </w:rPr>
        <w:t>,</w:t>
      </w:r>
      <w:r w:rsidR="004213ED" w:rsidRPr="000A04B4">
        <w:rPr>
          <w:rFonts w:ascii="Times New Roman" w:eastAsia="Times New Roman" w:hAnsi="Times New Roman" w:cs="Times New Roman"/>
          <w:sz w:val="24"/>
          <w:szCs w:val="24"/>
        </w:rPr>
        <w:t xml:space="preserve"> despite their pervasiveness across its citizens, illustrates the saliency of politics in joining the EU block and the </w:t>
      </w:r>
      <w:r w:rsidR="002F33BB" w:rsidRPr="000A04B4">
        <w:rPr>
          <w:rFonts w:ascii="Times New Roman" w:eastAsia="Times New Roman" w:hAnsi="Times New Roman" w:cs="Times New Roman"/>
          <w:sz w:val="24"/>
          <w:szCs w:val="24"/>
        </w:rPr>
        <w:t>asymmetrical</w:t>
      </w:r>
      <w:r w:rsidR="004213ED" w:rsidRPr="000A04B4">
        <w:rPr>
          <w:rFonts w:ascii="Times New Roman" w:eastAsia="Times New Roman" w:hAnsi="Times New Roman" w:cs="Times New Roman"/>
          <w:sz w:val="24"/>
          <w:szCs w:val="24"/>
        </w:rPr>
        <w:t xml:space="preserve"> power dynamics between </w:t>
      </w:r>
      <w:r w:rsidR="00124B66" w:rsidRPr="000A04B4">
        <w:rPr>
          <w:rFonts w:ascii="Times New Roman" w:eastAsia="Times New Roman" w:hAnsi="Times New Roman" w:cs="Times New Roman"/>
          <w:sz w:val="24"/>
          <w:szCs w:val="24"/>
        </w:rPr>
        <w:t xml:space="preserve">Western </w:t>
      </w:r>
      <w:r w:rsidR="004213ED" w:rsidRPr="000A04B4">
        <w:rPr>
          <w:rFonts w:ascii="Times New Roman" w:eastAsia="Times New Roman" w:hAnsi="Times New Roman" w:cs="Times New Roman"/>
          <w:sz w:val="24"/>
          <w:szCs w:val="24"/>
        </w:rPr>
        <w:t>nations and Albania.</w:t>
      </w:r>
    </w:p>
    <w:p w14:paraId="5F9715DE" w14:textId="53FD3BE8" w:rsidR="00315795" w:rsidRPr="000A04B4" w:rsidRDefault="00CC3AD1" w:rsidP="007B5C59">
      <w:pPr>
        <w:jc w:val="both"/>
        <w:rPr>
          <w:rFonts w:ascii="Times New Roman" w:eastAsia="Times New Roman" w:hAnsi="Times New Roman" w:cs="Times New Roman"/>
          <w:sz w:val="24"/>
          <w:szCs w:val="24"/>
        </w:rPr>
      </w:pPr>
      <w:r w:rsidRPr="000A04B4">
        <w:rPr>
          <w:rFonts w:ascii="Times New Roman" w:eastAsia="Times New Roman" w:hAnsi="Times New Roman" w:cs="Times New Roman"/>
          <w:sz w:val="24"/>
          <w:szCs w:val="24"/>
        </w:rPr>
        <w:t>This article examined how the case of Albanian arrivals in 2022 led to the politici</w:t>
      </w:r>
      <w:r w:rsidR="006300E3" w:rsidRPr="000A04B4">
        <w:rPr>
          <w:rFonts w:ascii="Times New Roman" w:eastAsia="Times New Roman" w:hAnsi="Times New Roman" w:cs="Times New Roman"/>
          <w:sz w:val="24"/>
          <w:szCs w:val="24"/>
        </w:rPr>
        <w:t>s</w:t>
      </w:r>
      <w:r w:rsidR="002E748D" w:rsidRPr="000A04B4">
        <w:rPr>
          <w:rFonts w:ascii="Times New Roman" w:eastAsia="Times New Roman" w:hAnsi="Times New Roman" w:cs="Times New Roman"/>
          <w:sz w:val="24"/>
          <w:szCs w:val="24"/>
        </w:rPr>
        <w:t xml:space="preserve">ation of this nationality, as the government </w:t>
      </w:r>
      <w:r w:rsidR="00863615" w:rsidRPr="000A04B4">
        <w:rPr>
          <w:rFonts w:ascii="Times New Roman" w:eastAsia="Times New Roman" w:hAnsi="Times New Roman" w:cs="Times New Roman"/>
          <w:sz w:val="24"/>
          <w:szCs w:val="24"/>
        </w:rPr>
        <w:t>wished to set an example of successful immigration deterrence. To do so, the</w:t>
      </w:r>
      <w:r w:rsidR="002035ED" w:rsidRPr="000A04B4">
        <w:rPr>
          <w:rFonts w:ascii="Times New Roman" w:eastAsia="Times New Roman" w:hAnsi="Times New Roman" w:cs="Times New Roman"/>
          <w:sz w:val="24"/>
          <w:szCs w:val="24"/>
        </w:rPr>
        <w:t xml:space="preserve"> government </w:t>
      </w:r>
      <w:r w:rsidR="00EF743C" w:rsidRPr="000A04B4">
        <w:rPr>
          <w:rFonts w:ascii="Times New Roman" w:eastAsia="Times New Roman" w:hAnsi="Times New Roman" w:cs="Times New Roman"/>
          <w:sz w:val="24"/>
          <w:szCs w:val="24"/>
        </w:rPr>
        <w:t xml:space="preserve">placed the issue of Albanian arrivals on the political agenda </w:t>
      </w:r>
      <w:r w:rsidR="00624774" w:rsidRPr="000A04B4">
        <w:rPr>
          <w:rFonts w:ascii="Times New Roman" w:eastAsia="Times New Roman" w:hAnsi="Times New Roman" w:cs="Times New Roman"/>
          <w:sz w:val="24"/>
          <w:szCs w:val="24"/>
        </w:rPr>
        <w:t xml:space="preserve">by </w:t>
      </w:r>
      <w:r w:rsidR="0017205C" w:rsidRPr="000A04B4">
        <w:rPr>
          <w:rFonts w:ascii="Times New Roman" w:eastAsia="Times New Roman" w:hAnsi="Times New Roman" w:cs="Times New Roman"/>
          <w:sz w:val="24"/>
          <w:szCs w:val="24"/>
        </w:rPr>
        <w:t xml:space="preserve">using two interlinked </w:t>
      </w:r>
      <w:r w:rsidR="002035ED" w:rsidRPr="000A04B4">
        <w:rPr>
          <w:rFonts w:ascii="Times New Roman" w:eastAsia="Times New Roman" w:hAnsi="Times New Roman" w:cs="Times New Roman"/>
          <w:sz w:val="24"/>
          <w:szCs w:val="24"/>
        </w:rPr>
        <w:t>fram</w:t>
      </w:r>
      <w:r w:rsidR="00624774" w:rsidRPr="000A04B4">
        <w:rPr>
          <w:rFonts w:ascii="Times New Roman" w:eastAsia="Times New Roman" w:hAnsi="Times New Roman" w:cs="Times New Roman"/>
          <w:sz w:val="24"/>
          <w:szCs w:val="24"/>
        </w:rPr>
        <w:t>ing</w:t>
      </w:r>
      <w:r w:rsidR="00EE1C09" w:rsidRPr="000A04B4">
        <w:rPr>
          <w:rFonts w:ascii="Times New Roman" w:eastAsia="Times New Roman" w:hAnsi="Times New Roman" w:cs="Times New Roman"/>
          <w:sz w:val="24"/>
          <w:szCs w:val="24"/>
        </w:rPr>
        <w:t>s:</w:t>
      </w:r>
      <w:r w:rsidR="00624774" w:rsidRPr="000A04B4">
        <w:rPr>
          <w:rFonts w:ascii="Times New Roman" w:eastAsia="Times New Roman" w:hAnsi="Times New Roman" w:cs="Times New Roman"/>
          <w:sz w:val="24"/>
          <w:szCs w:val="24"/>
        </w:rPr>
        <w:t xml:space="preserve"> </w:t>
      </w:r>
      <w:r w:rsidR="002035ED" w:rsidRPr="000A04B4">
        <w:rPr>
          <w:rFonts w:ascii="Times New Roman" w:eastAsia="Times New Roman" w:hAnsi="Times New Roman" w:cs="Times New Roman"/>
          <w:sz w:val="24"/>
          <w:szCs w:val="24"/>
        </w:rPr>
        <w:t>Al</w:t>
      </w:r>
      <w:r w:rsidR="00A259BD" w:rsidRPr="000A04B4">
        <w:rPr>
          <w:rFonts w:ascii="Times New Roman" w:eastAsia="Times New Roman" w:hAnsi="Times New Roman" w:cs="Times New Roman"/>
          <w:sz w:val="24"/>
          <w:szCs w:val="24"/>
        </w:rPr>
        <w:t xml:space="preserve">bania as a </w:t>
      </w:r>
      <w:r w:rsidR="00A259BD" w:rsidRPr="000A04B4">
        <w:rPr>
          <w:rFonts w:ascii="Times New Roman" w:eastAsia="Times New Roman" w:hAnsi="Times New Roman" w:cs="Times New Roman"/>
          <w:i/>
          <w:iCs/>
          <w:sz w:val="24"/>
          <w:szCs w:val="24"/>
        </w:rPr>
        <w:t>safe country</w:t>
      </w:r>
      <w:r w:rsidR="00A259BD" w:rsidRPr="000A04B4">
        <w:rPr>
          <w:rFonts w:ascii="Times New Roman" w:eastAsia="Times New Roman" w:hAnsi="Times New Roman" w:cs="Times New Roman"/>
          <w:sz w:val="24"/>
          <w:szCs w:val="24"/>
        </w:rPr>
        <w:t xml:space="preserve"> and Albanians coming to the UK as </w:t>
      </w:r>
      <w:r w:rsidR="00D14789" w:rsidRPr="000A04B4">
        <w:rPr>
          <w:rFonts w:ascii="Times New Roman" w:eastAsia="Times New Roman" w:hAnsi="Times New Roman" w:cs="Times New Roman"/>
          <w:i/>
          <w:iCs/>
          <w:sz w:val="24"/>
          <w:szCs w:val="24"/>
        </w:rPr>
        <w:t>criminals</w:t>
      </w:r>
      <w:r w:rsidR="006D1F0F" w:rsidRPr="000A04B4">
        <w:rPr>
          <w:rFonts w:ascii="Times New Roman" w:eastAsia="Times New Roman" w:hAnsi="Times New Roman" w:cs="Times New Roman"/>
          <w:sz w:val="24"/>
          <w:szCs w:val="24"/>
        </w:rPr>
        <w:t xml:space="preserve">. </w:t>
      </w:r>
      <w:r w:rsidR="004C324E" w:rsidRPr="000A04B4">
        <w:rPr>
          <w:rFonts w:ascii="Times New Roman" w:eastAsia="Times New Roman" w:hAnsi="Times New Roman" w:cs="Times New Roman"/>
          <w:sz w:val="24"/>
          <w:szCs w:val="24"/>
        </w:rPr>
        <w:t xml:space="preserve">Capitalising </w:t>
      </w:r>
      <w:r w:rsidR="006D1F0F" w:rsidRPr="000A04B4">
        <w:rPr>
          <w:rFonts w:ascii="Times New Roman" w:eastAsia="Times New Roman" w:hAnsi="Times New Roman" w:cs="Times New Roman"/>
          <w:sz w:val="24"/>
          <w:szCs w:val="24"/>
        </w:rPr>
        <w:t xml:space="preserve">on the </w:t>
      </w:r>
      <w:r w:rsidR="008976B5" w:rsidRPr="000A04B4">
        <w:rPr>
          <w:rFonts w:ascii="Times New Roman" w:eastAsia="Times New Roman" w:hAnsi="Times New Roman" w:cs="Times New Roman"/>
          <w:sz w:val="24"/>
          <w:szCs w:val="24"/>
        </w:rPr>
        <w:t>window of opportunity provided by the Albanian arrivals, the government’s legal and political actions</w:t>
      </w:r>
      <w:r w:rsidR="00344757" w:rsidRPr="000A04B4">
        <w:rPr>
          <w:rFonts w:ascii="Times New Roman" w:eastAsia="Times New Roman" w:hAnsi="Times New Roman" w:cs="Times New Roman"/>
          <w:sz w:val="24"/>
          <w:szCs w:val="24"/>
        </w:rPr>
        <w:t xml:space="preserve"> further enshrined the </w:t>
      </w:r>
      <w:r w:rsidR="007863DC" w:rsidRPr="000A04B4">
        <w:rPr>
          <w:rFonts w:ascii="Times New Roman" w:eastAsia="Times New Roman" w:hAnsi="Times New Roman" w:cs="Times New Roman"/>
          <w:sz w:val="24"/>
          <w:szCs w:val="24"/>
        </w:rPr>
        <w:t>proposed policy solution: namely that Albanian claimants are undeserving</w:t>
      </w:r>
      <w:r w:rsidR="00515026" w:rsidRPr="000A04B4">
        <w:rPr>
          <w:rFonts w:ascii="Times New Roman" w:eastAsia="Times New Roman" w:hAnsi="Times New Roman" w:cs="Times New Roman"/>
          <w:sz w:val="24"/>
          <w:szCs w:val="24"/>
        </w:rPr>
        <w:t>, fitting the “bad refugee” categorisation.</w:t>
      </w:r>
      <w:r w:rsidR="00736157" w:rsidRPr="000A04B4">
        <w:rPr>
          <w:rFonts w:ascii="Times New Roman" w:eastAsia="Times New Roman" w:hAnsi="Times New Roman" w:cs="Times New Roman"/>
          <w:sz w:val="24"/>
          <w:szCs w:val="24"/>
        </w:rPr>
        <w:t xml:space="preserve"> Our empirical analysis showed that </w:t>
      </w:r>
      <w:r w:rsidR="00A04B81" w:rsidRPr="000A04B4">
        <w:rPr>
          <w:rFonts w:ascii="Times New Roman" w:eastAsia="Times New Roman" w:hAnsi="Times New Roman" w:cs="Times New Roman"/>
          <w:sz w:val="24"/>
          <w:szCs w:val="24"/>
        </w:rPr>
        <w:t xml:space="preserve">there was </w:t>
      </w:r>
      <w:r w:rsidR="00124B66" w:rsidRPr="000A04B4">
        <w:rPr>
          <w:rFonts w:ascii="Times New Roman" w:eastAsia="Times New Roman" w:hAnsi="Times New Roman" w:cs="Times New Roman"/>
          <w:sz w:val="24"/>
          <w:szCs w:val="24"/>
        </w:rPr>
        <w:t xml:space="preserve">a </w:t>
      </w:r>
      <w:r w:rsidR="00A04B81" w:rsidRPr="000A04B4">
        <w:rPr>
          <w:rFonts w:ascii="Times New Roman" w:eastAsia="Times New Roman" w:hAnsi="Times New Roman" w:cs="Times New Roman"/>
          <w:sz w:val="24"/>
          <w:szCs w:val="24"/>
        </w:rPr>
        <w:t xml:space="preserve">concerted political effort to deny Albanians </w:t>
      </w:r>
      <w:r w:rsidR="00DB0BA8" w:rsidRPr="000A04B4">
        <w:rPr>
          <w:rFonts w:ascii="Times New Roman" w:eastAsia="Times New Roman" w:hAnsi="Times New Roman" w:cs="Times New Roman"/>
          <w:sz w:val="24"/>
          <w:szCs w:val="24"/>
        </w:rPr>
        <w:t xml:space="preserve">sanctuary in the UK, despite evidence from </w:t>
      </w:r>
      <w:r w:rsidR="00124B66" w:rsidRPr="000A04B4">
        <w:rPr>
          <w:rFonts w:ascii="Times New Roman" w:eastAsia="Times New Roman" w:hAnsi="Times New Roman" w:cs="Times New Roman"/>
          <w:sz w:val="24"/>
          <w:szCs w:val="24"/>
        </w:rPr>
        <w:t xml:space="preserve">Albanian </w:t>
      </w:r>
      <w:r w:rsidR="00DB0BA8" w:rsidRPr="000A04B4">
        <w:rPr>
          <w:rFonts w:ascii="Times New Roman" w:eastAsia="Times New Roman" w:hAnsi="Times New Roman" w:cs="Times New Roman"/>
          <w:sz w:val="24"/>
          <w:szCs w:val="24"/>
        </w:rPr>
        <w:t xml:space="preserve">experts refuting </w:t>
      </w:r>
      <w:r w:rsidR="00AC5113" w:rsidRPr="000A04B4">
        <w:rPr>
          <w:rFonts w:ascii="Times New Roman" w:eastAsia="Times New Roman" w:hAnsi="Times New Roman" w:cs="Times New Roman"/>
          <w:sz w:val="24"/>
          <w:szCs w:val="24"/>
        </w:rPr>
        <w:t>the government’s portrayal of Albanian institutions</w:t>
      </w:r>
      <w:r w:rsidR="00872663" w:rsidRPr="000A04B4">
        <w:rPr>
          <w:rFonts w:ascii="Times New Roman" w:eastAsia="Times New Roman" w:hAnsi="Times New Roman" w:cs="Times New Roman"/>
          <w:sz w:val="24"/>
          <w:szCs w:val="24"/>
        </w:rPr>
        <w:t xml:space="preserve"> and laws as being able to protect vulnerable groups, as those who seek protection in the UK.</w:t>
      </w:r>
      <w:r w:rsidR="00436128" w:rsidRPr="000A04B4">
        <w:rPr>
          <w:rFonts w:ascii="Times New Roman" w:eastAsia="Times New Roman" w:hAnsi="Times New Roman" w:cs="Times New Roman"/>
          <w:sz w:val="24"/>
          <w:szCs w:val="24"/>
        </w:rPr>
        <w:t xml:space="preserve"> Viewing all Albanians </w:t>
      </w:r>
      <w:r w:rsidR="008F74A2" w:rsidRPr="000A04B4">
        <w:rPr>
          <w:rFonts w:ascii="Times New Roman" w:eastAsia="Times New Roman" w:hAnsi="Times New Roman" w:cs="Times New Roman"/>
          <w:sz w:val="24"/>
          <w:szCs w:val="24"/>
        </w:rPr>
        <w:t>through</w:t>
      </w:r>
      <w:r w:rsidR="00436128" w:rsidRPr="000A04B4">
        <w:rPr>
          <w:rFonts w:ascii="Times New Roman" w:eastAsia="Times New Roman" w:hAnsi="Times New Roman" w:cs="Times New Roman"/>
          <w:sz w:val="24"/>
          <w:szCs w:val="24"/>
        </w:rPr>
        <w:t xml:space="preserve"> </w:t>
      </w:r>
      <w:r w:rsidR="00A959BC" w:rsidRPr="000A04B4">
        <w:rPr>
          <w:rFonts w:ascii="Times New Roman" w:eastAsia="Times New Roman" w:hAnsi="Times New Roman" w:cs="Times New Roman"/>
          <w:sz w:val="24"/>
          <w:szCs w:val="24"/>
        </w:rPr>
        <w:t>a racialised and</w:t>
      </w:r>
      <w:r w:rsidR="0044273B" w:rsidRPr="000A04B4">
        <w:rPr>
          <w:rFonts w:ascii="Times New Roman" w:eastAsia="Times New Roman" w:hAnsi="Times New Roman" w:cs="Times New Roman"/>
          <w:sz w:val="24"/>
          <w:szCs w:val="24"/>
        </w:rPr>
        <w:t xml:space="preserve"> gendered</w:t>
      </w:r>
      <w:r w:rsidR="009E4371" w:rsidRPr="000A04B4">
        <w:rPr>
          <w:rFonts w:ascii="Times New Roman" w:eastAsia="Times New Roman" w:hAnsi="Times New Roman" w:cs="Times New Roman"/>
          <w:sz w:val="24"/>
          <w:szCs w:val="24"/>
        </w:rPr>
        <w:t xml:space="preserve"> </w:t>
      </w:r>
      <w:r w:rsidR="00436128" w:rsidRPr="000A04B4">
        <w:rPr>
          <w:rFonts w:ascii="Times New Roman" w:eastAsia="Times New Roman" w:hAnsi="Times New Roman" w:cs="Times New Roman"/>
          <w:sz w:val="24"/>
          <w:szCs w:val="24"/>
        </w:rPr>
        <w:t>“</w:t>
      </w:r>
      <w:r w:rsidR="00436128" w:rsidRPr="000A04B4">
        <w:rPr>
          <w:rFonts w:ascii="Times New Roman" w:eastAsia="Times New Roman" w:hAnsi="Times New Roman" w:cs="Times New Roman"/>
          <w:i/>
          <w:iCs/>
          <w:sz w:val="24"/>
          <w:szCs w:val="24"/>
        </w:rPr>
        <w:t>criminali</w:t>
      </w:r>
      <w:r w:rsidR="006300E3" w:rsidRPr="000A04B4">
        <w:rPr>
          <w:rFonts w:ascii="Times New Roman" w:eastAsia="Times New Roman" w:hAnsi="Times New Roman" w:cs="Times New Roman"/>
          <w:i/>
          <w:iCs/>
          <w:sz w:val="24"/>
          <w:szCs w:val="24"/>
        </w:rPr>
        <w:t>s</w:t>
      </w:r>
      <w:r w:rsidR="009204C3" w:rsidRPr="000A04B4">
        <w:rPr>
          <w:rFonts w:ascii="Times New Roman" w:eastAsia="Times New Roman" w:hAnsi="Times New Roman" w:cs="Times New Roman"/>
          <w:i/>
          <w:iCs/>
          <w:sz w:val="24"/>
          <w:szCs w:val="24"/>
        </w:rPr>
        <w:t>ation</w:t>
      </w:r>
      <w:r w:rsidR="00436128" w:rsidRPr="000A04B4">
        <w:rPr>
          <w:rFonts w:ascii="Times New Roman" w:eastAsia="Times New Roman" w:hAnsi="Times New Roman" w:cs="Times New Roman"/>
          <w:sz w:val="24"/>
          <w:szCs w:val="24"/>
        </w:rPr>
        <w:t>” lens</w:t>
      </w:r>
      <w:r w:rsidR="0053053E" w:rsidRPr="000A04B4">
        <w:rPr>
          <w:rFonts w:ascii="Times New Roman" w:eastAsia="Times New Roman" w:hAnsi="Times New Roman" w:cs="Times New Roman"/>
          <w:sz w:val="24"/>
          <w:szCs w:val="24"/>
        </w:rPr>
        <w:t>, the UK state</w:t>
      </w:r>
      <w:r w:rsidR="00B75A5A" w:rsidRPr="000A04B4">
        <w:rPr>
          <w:rFonts w:ascii="Times New Roman" w:eastAsia="Times New Roman" w:hAnsi="Times New Roman" w:cs="Times New Roman"/>
          <w:sz w:val="24"/>
          <w:szCs w:val="24"/>
        </w:rPr>
        <w:t xml:space="preserve"> fails to acknowledge </w:t>
      </w:r>
      <w:r w:rsidR="00A80633" w:rsidRPr="000A04B4">
        <w:rPr>
          <w:rFonts w:ascii="Times New Roman" w:eastAsia="Times New Roman" w:hAnsi="Times New Roman" w:cs="Times New Roman"/>
          <w:sz w:val="24"/>
          <w:szCs w:val="24"/>
        </w:rPr>
        <w:t xml:space="preserve">that </w:t>
      </w:r>
      <w:r w:rsidR="00B75A5A" w:rsidRPr="000A04B4">
        <w:rPr>
          <w:rFonts w:ascii="Times New Roman" w:eastAsia="Times New Roman" w:hAnsi="Times New Roman" w:cs="Times New Roman"/>
          <w:sz w:val="24"/>
          <w:szCs w:val="24"/>
        </w:rPr>
        <w:t>the right</w:t>
      </w:r>
      <w:r w:rsidR="00E97E50" w:rsidRPr="000A04B4">
        <w:rPr>
          <w:rFonts w:ascii="Times New Roman" w:eastAsia="Times New Roman" w:hAnsi="Times New Roman" w:cs="Times New Roman"/>
          <w:sz w:val="24"/>
          <w:szCs w:val="24"/>
        </w:rPr>
        <w:t xml:space="preserve"> to protection </w:t>
      </w:r>
      <w:r w:rsidR="00315795" w:rsidRPr="000A04B4">
        <w:rPr>
          <w:rFonts w:ascii="Times New Roman" w:eastAsia="Times New Roman" w:hAnsi="Times New Roman" w:cs="Times New Roman"/>
          <w:sz w:val="24"/>
          <w:szCs w:val="24"/>
        </w:rPr>
        <w:t>is individual and should be open to all Albanians despite their nationality</w:t>
      </w:r>
      <w:r w:rsidR="00665CA2" w:rsidRPr="000A04B4">
        <w:rPr>
          <w:rFonts w:ascii="Times New Roman" w:eastAsia="Times New Roman" w:hAnsi="Times New Roman" w:cs="Times New Roman"/>
          <w:sz w:val="24"/>
          <w:szCs w:val="24"/>
        </w:rPr>
        <w:t>, as we show</w:t>
      </w:r>
      <w:r w:rsidR="00A80633" w:rsidRPr="000A04B4">
        <w:rPr>
          <w:rFonts w:ascii="Times New Roman" w:eastAsia="Times New Roman" w:hAnsi="Times New Roman" w:cs="Times New Roman"/>
          <w:sz w:val="24"/>
          <w:szCs w:val="24"/>
        </w:rPr>
        <w:t>,</w:t>
      </w:r>
      <w:r w:rsidR="00665CA2" w:rsidRPr="000A04B4">
        <w:rPr>
          <w:rFonts w:ascii="Times New Roman" w:eastAsia="Times New Roman" w:hAnsi="Times New Roman" w:cs="Times New Roman"/>
          <w:sz w:val="24"/>
          <w:szCs w:val="24"/>
        </w:rPr>
        <w:t xml:space="preserve"> there are some </w:t>
      </w:r>
      <w:r w:rsidR="00124B66" w:rsidRPr="000A04B4">
        <w:rPr>
          <w:rFonts w:ascii="Times New Roman" w:eastAsia="Times New Roman" w:hAnsi="Times New Roman" w:cs="Times New Roman"/>
          <w:sz w:val="24"/>
          <w:szCs w:val="24"/>
        </w:rPr>
        <w:t xml:space="preserve">who </w:t>
      </w:r>
      <w:r w:rsidR="00665CA2" w:rsidRPr="000A04B4">
        <w:rPr>
          <w:rFonts w:ascii="Times New Roman" w:eastAsia="Times New Roman" w:hAnsi="Times New Roman" w:cs="Times New Roman"/>
          <w:sz w:val="24"/>
          <w:szCs w:val="24"/>
        </w:rPr>
        <w:t>are fleeing persecution</w:t>
      </w:r>
      <w:r w:rsidR="00A80633" w:rsidRPr="000A04B4">
        <w:rPr>
          <w:rFonts w:ascii="Times New Roman" w:eastAsia="Times New Roman" w:hAnsi="Times New Roman" w:cs="Times New Roman"/>
          <w:sz w:val="24"/>
          <w:szCs w:val="24"/>
        </w:rPr>
        <w:t>,</w:t>
      </w:r>
      <w:r w:rsidR="00665CA2" w:rsidRPr="000A04B4">
        <w:rPr>
          <w:rFonts w:ascii="Times New Roman" w:eastAsia="Times New Roman" w:hAnsi="Times New Roman" w:cs="Times New Roman"/>
          <w:sz w:val="24"/>
          <w:szCs w:val="24"/>
        </w:rPr>
        <w:t xml:space="preserve"> and thus</w:t>
      </w:r>
      <w:r w:rsidR="00A80633" w:rsidRPr="000A04B4">
        <w:rPr>
          <w:rFonts w:ascii="Times New Roman" w:eastAsia="Times New Roman" w:hAnsi="Times New Roman" w:cs="Times New Roman"/>
          <w:sz w:val="24"/>
          <w:szCs w:val="24"/>
        </w:rPr>
        <w:t>,</w:t>
      </w:r>
      <w:r w:rsidR="00665CA2" w:rsidRPr="000A04B4">
        <w:rPr>
          <w:rFonts w:ascii="Times New Roman" w:eastAsia="Times New Roman" w:hAnsi="Times New Roman" w:cs="Times New Roman"/>
          <w:sz w:val="24"/>
          <w:szCs w:val="24"/>
        </w:rPr>
        <w:t xml:space="preserve"> are deserving of protection.</w:t>
      </w:r>
    </w:p>
    <w:p w14:paraId="26369DBE" w14:textId="77777777" w:rsidR="00731212" w:rsidRPr="000A04B4" w:rsidRDefault="00731212" w:rsidP="007B5C59">
      <w:pPr>
        <w:jc w:val="both"/>
        <w:rPr>
          <w:rFonts w:ascii="Times New Roman" w:eastAsia="Times New Roman" w:hAnsi="Times New Roman" w:cs="Times New Roman"/>
          <w:sz w:val="24"/>
          <w:szCs w:val="24"/>
        </w:rPr>
      </w:pPr>
    </w:p>
    <w:p w14:paraId="00000049" w14:textId="77777777" w:rsidR="001B60BE" w:rsidRPr="000A04B4" w:rsidRDefault="00A8328F">
      <w:pPr>
        <w:pStyle w:val="Heading2"/>
        <w:spacing w:line="360" w:lineRule="auto"/>
        <w:rPr>
          <w:rFonts w:ascii="Times New Roman" w:eastAsia="Times New Roman" w:hAnsi="Times New Roman" w:cs="Times New Roman"/>
          <w:b/>
          <w:bCs/>
          <w:color w:val="000000" w:themeColor="text1"/>
          <w:sz w:val="24"/>
          <w:szCs w:val="24"/>
        </w:rPr>
      </w:pPr>
      <w:r w:rsidRPr="000A04B4">
        <w:rPr>
          <w:rFonts w:ascii="Times New Roman" w:eastAsia="Times New Roman" w:hAnsi="Times New Roman" w:cs="Times New Roman"/>
          <w:b/>
          <w:bCs/>
          <w:color w:val="000000" w:themeColor="text1"/>
          <w:sz w:val="24"/>
          <w:szCs w:val="24"/>
        </w:rPr>
        <w:t>REFERENCES</w:t>
      </w:r>
    </w:p>
    <w:p w14:paraId="6C7F751C" w14:textId="3AFB619B" w:rsidR="00DA2425" w:rsidRPr="000A04B4" w:rsidRDefault="00DA2425" w:rsidP="002F33BB">
      <w:pPr>
        <w:pStyle w:val="NormalWeb"/>
        <w:spacing w:after="120" w:afterAutospacing="0" w:line="360" w:lineRule="auto"/>
        <w:jc w:val="both"/>
      </w:pPr>
      <w:r w:rsidRPr="000A04B4">
        <w:rPr>
          <w:b/>
          <w:bCs/>
        </w:rPr>
        <w:t>Ajayi, C.E</w:t>
      </w:r>
      <w:r w:rsidRPr="000A04B4">
        <w:t>., 2023. Nigerian women seeking asylum in England on grounds of sexual violence. </w:t>
      </w:r>
      <w:r w:rsidRPr="000A04B4">
        <w:rPr>
          <w:i/>
          <w:iCs/>
        </w:rPr>
        <w:t>International Migration</w:t>
      </w:r>
      <w:r w:rsidRPr="000A04B4">
        <w:t>, </w:t>
      </w:r>
      <w:r w:rsidRPr="000A04B4">
        <w:rPr>
          <w:i/>
          <w:iCs/>
        </w:rPr>
        <w:t>61</w:t>
      </w:r>
      <w:r w:rsidRPr="000A04B4">
        <w:t>(6), pp.228-241.</w:t>
      </w:r>
    </w:p>
    <w:p w14:paraId="67AF15ED" w14:textId="5219BC94" w:rsidR="004C48A6" w:rsidRPr="000A04B4" w:rsidRDefault="004C48A6" w:rsidP="006A4693">
      <w:pPr>
        <w:pStyle w:val="Heading1"/>
        <w:spacing w:before="0" w:line="360" w:lineRule="auto"/>
        <w:rPr>
          <w:rFonts w:ascii="Times New Roman" w:hAnsi="Times New Roman" w:cs="Times New Roman"/>
          <w:b w:val="0"/>
          <w:bCs/>
          <w:color w:val="000000"/>
          <w:sz w:val="24"/>
          <w:szCs w:val="24"/>
        </w:rPr>
      </w:pPr>
      <w:r w:rsidRPr="000A04B4">
        <w:rPr>
          <w:rFonts w:ascii="Times New Roman" w:eastAsia="Times New Roman" w:hAnsi="Times New Roman" w:cs="Times New Roman"/>
          <w:sz w:val="24"/>
          <w:szCs w:val="24"/>
        </w:rPr>
        <w:t>Amnesty International</w:t>
      </w:r>
      <w:r w:rsidRPr="000A04B4">
        <w:rPr>
          <w:rFonts w:ascii="Times New Roman" w:eastAsia="Times New Roman" w:hAnsi="Times New Roman" w:cs="Times New Roman"/>
          <w:b w:val="0"/>
          <w:bCs/>
          <w:sz w:val="24"/>
          <w:szCs w:val="24"/>
        </w:rPr>
        <w:t xml:space="preserve"> (2025)</w:t>
      </w:r>
      <w:r w:rsidR="008A4DA7" w:rsidRPr="000A04B4">
        <w:rPr>
          <w:rFonts w:ascii="Times New Roman" w:eastAsia="Times New Roman" w:hAnsi="Times New Roman" w:cs="Times New Roman"/>
          <w:sz w:val="24"/>
          <w:szCs w:val="24"/>
        </w:rPr>
        <w:t xml:space="preserve"> “</w:t>
      </w:r>
      <w:r w:rsidR="008A4DA7" w:rsidRPr="000A04B4">
        <w:rPr>
          <w:rFonts w:ascii="Times New Roman" w:hAnsi="Times New Roman" w:cs="Times New Roman"/>
          <w:b w:val="0"/>
          <w:bCs/>
          <w:i/>
          <w:iCs/>
          <w:color w:val="000000"/>
          <w:sz w:val="24"/>
          <w:szCs w:val="24"/>
        </w:rPr>
        <w:t xml:space="preserve">Italy: EU Court ruling on ‘safe countries of origin’ is a heavy blow to Italy-Albania migration deal”, </w:t>
      </w:r>
      <w:r w:rsidR="008A4DA7" w:rsidRPr="000A04B4">
        <w:rPr>
          <w:rFonts w:ascii="Times New Roman" w:hAnsi="Times New Roman" w:cs="Times New Roman"/>
          <w:b w:val="0"/>
          <w:bCs/>
          <w:color w:val="000000"/>
          <w:sz w:val="24"/>
          <w:szCs w:val="24"/>
        </w:rPr>
        <w:t xml:space="preserve">1 August, </w:t>
      </w:r>
      <w:hyperlink r:id="rId9" w:history="1">
        <w:r w:rsidR="00266B73" w:rsidRPr="000A04B4">
          <w:rPr>
            <w:rStyle w:val="Hyperlink"/>
            <w:rFonts w:ascii="Times New Roman" w:hAnsi="Times New Roman" w:cs="Times New Roman"/>
            <w:b w:val="0"/>
            <w:bCs/>
            <w:sz w:val="24"/>
            <w:szCs w:val="24"/>
          </w:rPr>
          <w:t>https://www.amnesty.org/en/latest/news/2025/08/italy-eu-court-ruling-on-safe-countries-of-origin-is-a-heavy-blow-to-italy-albania-migration-deal/</w:t>
        </w:r>
      </w:hyperlink>
      <w:r w:rsidR="00266B73" w:rsidRPr="000A04B4">
        <w:rPr>
          <w:rFonts w:ascii="Times New Roman" w:hAnsi="Times New Roman" w:cs="Times New Roman"/>
          <w:b w:val="0"/>
          <w:bCs/>
          <w:color w:val="000000"/>
          <w:sz w:val="24"/>
          <w:szCs w:val="24"/>
        </w:rPr>
        <w:t xml:space="preserve"> </w:t>
      </w:r>
    </w:p>
    <w:p w14:paraId="4BEF86D6" w14:textId="5EB1D7C2" w:rsidR="00AD5EAC" w:rsidRPr="000A04B4" w:rsidRDefault="00AD5EAC"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Anderson, B., Gibney, M.J., &amp; Paoletti, E.</w:t>
      </w:r>
      <w:r w:rsidRPr="000A04B4">
        <w:rPr>
          <w:rFonts w:ascii="Times New Roman" w:eastAsia="Times New Roman" w:hAnsi="Times New Roman" w:cs="Times New Roman"/>
          <w:sz w:val="24"/>
          <w:szCs w:val="24"/>
        </w:rPr>
        <w:t xml:space="preserve"> (2011). "Citizenship, Deportation and the Boundaries of Belonging." </w:t>
      </w:r>
      <w:r w:rsidRPr="000A04B4">
        <w:rPr>
          <w:rFonts w:ascii="Times New Roman" w:eastAsia="Times New Roman" w:hAnsi="Times New Roman" w:cs="Times New Roman"/>
          <w:i/>
          <w:iCs/>
          <w:sz w:val="24"/>
          <w:szCs w:val="24"/>
        </w:rPr>
        <w:t>Citizenship Studies</w:t>
      </w:r>
      <w:r w:rsidRPr="000A04B4">
        <w:rPr>
          <w:rFonts w:ascii="Times New Roman" w:eastAsia="Times New Roman" w:hAnsi="Times New Roman" w:cs="Times New Roman"/>
          <w:sz w:val="24"/>
          <w:szCs w:val="24"/>
        </w:rPr>
        <w:t>.</w:t>
      </w:r>
    </w:p>
    <w:p w14:paraId="3F149E9A" w14:textId="77777777" w:rsidR="00AD5EAC" w:rsidRPr="000A04B4" w:rsidRDefault="00AD5EAC" w:rsidP="002F33BB">
      <w:pPr>
        <w:spacing w:after="120" w:line="360" w:lineRule="auto"/>
        <w:rPr>
          <w:rFonts w:ascii="Times New Roman" w:eastAsia="Times New Roman" w:hAnsi="Times New Roman" w:cs="Times New Roman"/>
          <w:sz w:val="24"/>
          <w:szCs w:val="24"/>
        </w:rPr>
      </w:pPr>
      <w:proofErr w:type="spellStart"/>
      <w:r w:rsidRPr="000A04B4">
        <w:rPr>
          <w:rFonts w:ascii="Times New Roman" w:eastAsia="Times New Roman" w:hAnsi="Times New Roman" w:cs="Times New Roman"/>
          <w:b/>
          <w:bCs/>
          <w:sz w:val="24"/>
          <w:szCs w:val="24"/>
        </w:rPr>
        <w:t>Aradau</w:t>
      </w:r>
      <w:proofErr w:type="spellEnd"/>
      <w:r w:rsidRPr="000A04B4">
        <w:rPr>
          <w:rFonts w:ascii="Times New Roman" w:eastAsia="Times New Roman" w:hAnsi="Times New Roman" w:cs="Times New Roman"/>
          <w:b/>
          <w:bCs/>
          <w:sz w:val="24"/>
          <w:szCs w:val="24"/>
        </w:rPr>
        <w:t xml:space="preserve">, C., &amp; </w:t>
      </w:r>
      <w:proofErr w:type="spellStart"/>
      <w:r w:rsidRPr="000A04B4">
        <w:rPr>
          <w:rFonts w:ascii="Times New Roman" w:eastAsia="Times New Roman" w:hAnsi="Times New Roman" w:cs="Times New Roman"/>
          <w:b/>
          <w:bCs/>
          <w:sz w:val="24"/>
          <w:szCs w:val="24"/>
        </w:rPr>
        <w:t>Canzutti</w:t>
      </w:r>
      <w:proofErr w:type="spellEnd"/>
      <w:r w:rsidRPr="000A04B4">
        <w:rPr>
          <w:rFonts w:ascii="Times New Roman" w:eastAsia="Times New Roman" w:hAnsi="Times New Roman" w:cs="Times New Roman"/>
          <w:b/>
          <w:bCs/>
          <w:sz w:val="24"/>
          <w:szCs w:val="24"/>
        </w:rPr>
        <w:t>, L.</w:t>
      </w:r>
      <w:r w:rsidRPr="000A04B4">
        <w:rPr>
          <w:rFonts w:ascii="Times New Roman" w:eastAsia="Times New Roman" w:hAnsi="Times New Roman" w:cs="Times New Roman"/>
          <w:sz w:val="24"/>
          <w:szCs w:val="24"/>
        </w:rPr>
        <w:t xml:space="preserve"> (2022). "Asylum, borders, and the politics of violence: From suspicion to cruelty." </w:t>
      </w:r>
      <w:r w:rsidRPr="000A04B4">
        <w:rPr>
          <w:rFonts w:ascii="Times New Roman" w:eastAsia="Times New Roman" w:hAnsi="Times New Roman" w:cs="Times New Roman"/>
          <w:i/>
          <w:iCs/>
          <w:sz w:val="24"/>
          <w:szCs w:val="24"/>
        </w:rPr>
        <w:t>Global Studies Quarterly</w:t>
      </w:r>
      <w:r w:rsidRPr="000A04B4">
        <w:rPr>
          <w:rFonts w:ascii="Times New Roman" w:eastAsia="Times New Roman" w:hAnsi="Times New Roman" w:cs="Times New Roman"/>
          <w:sz w:val="24"/>
          <w:szCs w:val="24"/>
        </w:rPr>
        <w:t xml:space="preserve">, 2(2), </w:t>
      </w:r>
      <w:proofErr w:type="gramStart"/>
      <w:r w:rsidRPr="000A04B4">
        <w:rPr>
          <w:rFonts w:ascii="Times New Roman" w:eastAsia="Times New Roman" w:hAnsi="Times New Roman" w:cs="Times New Roman"/>
          <w:sz w:val="24"/>
          <w:szCs w:val="24"/>
        </w:rPr>
        <w:t>p.ksab</w:t>
      </w:r>
      <w:proofErr w:type="gramEnd"/>
      <w:r w:rsidRPr="000A04B4">
        <w:rPr>
          <w:rFonts w:ascii="Times New Roman" w:eastAsia="Times New Roman" w:hAnsi="Times New Roman" w:cs="Times New Roman"/>
          <w:sz w:val="24"/>
          <w:szCs w:val="24"/>
        </w:rPr>
        <w:t>041.</w:t>
      </w:r>
    </w:p>
    <w:p w14:paraId="2AF8F5C4" w14:textId="020F69F8" w:rsidR="009C2C16" w:rsidRPr="000A04B4" w:rsidRDefault="009C2C16" w:rsidP="002F33BB">
      <w:pPr>
        <w:spacing w:after="120" w:line="360" w:lineRule="auto"/>
        <w:rPr>
          <w:rFonts w:ascii="Times New Roman" w:eastAsia="Times New Roman" w:hAnsi="Times New Roman" w:cs="Times New Roman"/>
          <w:sz w:val="24"/>
          <w:szCs w:val="24"/>
        </w:rPr>
      </w:pPr>
      <w:proofErr w:type="spellStart"/>
      <w:r w:rsidRPr="000A04B4">
        <w:rPr>
          <w:rFonts w:ascii="Times New Roman" w:eastAsia="Times New Roman" w:hAnsi="Times New Roman" w:cs="Times New Roman"/>
          <w:b/>
          <w:bCs/>
          <w:sz w:val="24"/>
          <w:szCs w:val="24"/>
        </w:rPr>
        <w:lastRenderedPageBreak/>
        <w:t>Asylos</w:t>
      </w:r>
      <w:proofErr w:type="spellEnd"/>
      <w:r w:rsidRPr="000A04B4">
        <w:rPr>
          <w:rFonts w:ascii="Times New Roman" w:eastAsia="Times New Roman" w:hAnsi="Times New Roman" w:cs="Times New Roman"/>
          <w:sz w:val="24"/>
          <w:szCs w:val="24"/>
        </w:rPr>
        <w:t xml:space="preserve"> (2024) “Albania: Trafficking”, available from </w:t>
      </w:r>
      <w:hyperlink r:id="rId10" w:history="1">
        <w:r w:rsidRPr="000A04B4">
          <w:rPr>
            <w:rStyle w:val="Hyperlink"/>
            <w:rFonts w:ascii="Times New Roman" w:eastAsia="Times New Roman" w:hAnsi="Times New Roman" w:cs="Times New Roman"/>
            <w:sz w:val="24"/>
            <w:szCs w:val="24"/>
          </w:rPr>
          <w:t>https://www.asylos.eu/Handlers/Download.ashx?IDMF=7c677570-ca08-4b31-bc48-752e4526bb7b</w:t>
        </w:r>
      </w:hyperlink>
      <w:r w:rsidRPr="000A04B4">
        <w:rPr>
          <w:rFonts w:ascii="Times New Roman" w:eastAsia="Times New Roman" w:hAnsi="Times New Roman" w:cs="Times New Roman"/>
          <w:sz w:val="24"/>
          <w:szCs w:val="24"/>
        </w:rPr>
        <w:t xml:space="preserve"> </w:t>
      </w:r>
    </w:p>
    <w:p w14:paraId="19EDC5B8" w14:textId="665F7685" w:rsidR="00453E8C" w:rsidRPr="000A04B4" w:rsidRDefault="00704784" w:rsidP="002F33BB">
      <w:pPr>
        <w:spacing w:after="120" w:line="360" w:lineRule="auto"/>
        <w:rPr>
          <w:rFonts w:ascii="Times New Roman" w:eastAsia="Times New Roman" w:hAnsi="Times New Roman" w:cs="Times New Roman"/>
          <w:sz w:val="24"/>
          <w:szCs w:val="24"/>
        </w:rPr>
      </w:pPr>
      <w:r w:rsidRPr="000A04B4">
        <w:rPr>
          <w:rFonts w:ascii="Times New Roman" w:hAnsi="Times New Roman" w:cs="Times New Roman"/>
          <w:b/>
          <w:bCs/>
          <w:sz w:val="24"/>
          <w:szCs w:val="24"/>
          <w:lang w:eastAsia="en-US"/>
        </w:rPr>
        <w:t>Baba, M., Tipton, C., Danailova-Trainor, G., Morgan, K. and Matthew, R.</w:t>
      </w:r>
      <w:r w:rsidRPr="000A04B4">
        <w:rPr>
          <w:rFonts w:ascii="Times New Roman" w:hAnsi="Times New Roman" w:cs="Times New Roman"/>
          <w:sz w:val="24"/>
          <w:szCs w:val="24"/>
          <w:lang w:eastAsia="en-US"/>
        </w:rPr>
        <w:t xml:space="preserve"> (2023). "Understanding Re-Trafficking in the United States: Why Do We Have a Revolving Door?". In </w:t>
      </w:r>
      <w:r w:rsidRPr="000A04B4">
        <w:rPr>
          <w:rFonts w:ascii="Times New Roman" w:hAnsi="Times New Roman" w:cs="Times New Roman"/>
          <w:i/>
          <w:iCs/>
          <w:sz w:val="24"/>
          <w:szCs w:val="24"/>
          <w:lang w:eastAsia="en-US"/>
        </w:rPr>
        <w:t>Human Trafficking: A Global Health Emergency: Perspectives from Nursing, Criminal Justice, and the Social Sciences</w:t>
      </w:r>
      <w:r w:rsidRPr="000A04B4">
        <w:rPr>
          <w:rFonts w:ascii="Times New Roman" w:hAnsi="Times New Roman" w:cs="Times New Roman"/>
          <w:sz w:val="24"/>
          <w:szCs w:val="24"/>
          <w:lang w:eastAsia="en-US"/>
        </w:rPr>
        <w:t>, Cham: Springer International Publishing, pp. 149-175.</w:t>
      </w:r>
    </w:p>
    <w:p w14:paraId="36F0A19C" w14:textId="35375DBC" w:rsidR="00A869D8" w:rsidRPr="000A04B4" w:rsidRDefault="00A869D8" w:rsidP="002F33BB">
      <w:pPr>
        <w:spacing w:after="120" w:line="360" w:lineRule="auto"/>
        <w:rPr>
          <w:rFonts w:ascii="Times New Roman" w:hAnsi="Times New Roman" w:cs="Times New Roman"/>
          <w:sz w:val="24"/>
          <w:szCs w:val="24"/>
        </w:rPr>
      </w:pPr>
      <w:r w:rsidRPr="000A04B4">
        <w:rPr>
          <w:rFonts w:ascii="Times New Roman" w:hAnsi="Times New Roman" w:cs="Times New Roman"/>
          <w:b/>
          <w:bCs/>
          <w:sz w:val="24"/>
          <w:szCs w:val="24"/>
        </w:rPr>
        <w:t>Beddoe,</w:t>
      </w:r>
      <w:r w:rsidRPr="000A04B4">
        <w:rPr>
          <w:rFonts w:ascii="Times New Roman" w:hAnsi="Times New Roman" w:cs="Times New Roman"/>
          <w:sz w:val="24"/>
          <w:szCs w:val="24"/>
        </w:rPr>
        <w:t xml:space="preserve"> C. (2021) ‘</w:t>
      </w:r>
      <w:r w:rsidRPr="000A04B4">
        <w:rPr>
          <w:rFonts w:ascii="Times New Roman" w:hAnsi="Times New Roman" w:cs="Times New Roman"/>
          <w:i/>
          <w:iCs/>
          <w:sz w:val="24"/>
          <w:szCs w:val="24"/>
        </w:rPr>
        <w:t>Into the Arms of Traffickers Companion Guide - Voices of the Young People’</w:t>
      </w:r>
      <w:r w:rsidRPr="000A04B4">
        <w:rPr>
          <w:rFonts w:ascii="Times New Roman" w:hAnsi="Times New Roman" w:cs="Times New Roman"/>
          <w:sz w:val="24"/>
          <w:szCs w:val="24"/>
        </w:rPr>
        <w:t>. Policy Report. October, available from  </w:t>
      </w:r>
      <w:hyperlink r:id="rId11" w:history="1">
        <w:r w:rsidRPr="000A04B4">
          <w:rPr>
            <w:rStyle w:val="Hyperlink"/>
            <w:rFonts w:ascii="Times New Roman" w:hAnsi="Times New Roman" w:cs="Times New Roman"/>
            <w:sz w:val="24"/>
            <w:szCs w:val="24"/>
          </w:rPr>
          <w:t>https://miclu.org/assets/uploads/2021/10/Into-the-Arms-of-Traffickers-Main-Report.pdf</w:t>
        </w:r>
      </w:hyperlink>
      <w:r w:rsidRPr="000A04B4">
        <w:rPr>
          <w:rFonts w:ascii="Times New Roman" w:hAnsi="Times New Roman" w:cs="Times New Roman"/>
          <w:sz w:val="24"/>
          <w:szCs w:val="24"/>
        </w:rPr>
        <w:t xml:space="preserve"> </w:t>
      </w:r>
    </w:p>
    <w:p w14:paraId="1B290224" w14:textId="1414780A" w:rsidR="00AD5EAC" w:rsidRPr="000A04B4" w:rsidRDefault="00AD5EAC"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Bosworth, M.</w:t>
      </w:r>
      <w:r w:rsidRPr="000A04B4">
        <w:rPr>
          <w:rFonts w:ascii="Times New Roman" w:eastAsia="Times New Roman" w:hAnsi="Times New Roman" w:cs="Times New Roman"/>
          <w:sz w:val="24"/>
          <w:szCs w:val="24"/>
        </w:rPr>
        <w:t xml:space="preserve"> (2016). </w:t>
      </w:r>
      <w:r w:rsidRPr="000A04B4">
        <w:rPr>
          <w:rFonts w:ascii="Times New Roman" w:eastAsia="Times New Roman" w:hAnsi="Times New Roman" w:cs="Times New Roman"/>
          <w:i/>
          <w:iCs/>
          <w:sz w:val="24"/>
          <w:szCs w:val="24"/>
        </w:rPr>
        <w:t>Inside Immigration Detention</w:t>
      </w:r>
      <w:r w:rsidRPr="000A04B4">
        <w:rPr>
          <w:rFonts w:ascii="Times New Roman" w:eastAsia="Times New Roman" w:hAnsi="Times New Roman" w:cs="Times New Roman"/>
          <w:sz w:val="24"/>
          <w:szCs w:val="24"/>
        </w:rPr>
        <w:t>. Oxford University Press.</w:t>
      </w:r>
    </w:p>
    <w:p w14:paraId="471F8BF0" w14:textId="64719C83" w:rsidR="00526E0C" w:rsidRPr="000A04B4" w:rsidRDefault="00526E0C"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Boswell, C., Geddes, A., and Scholten, P.</w:t>
      </w:r>
      <w:r w:rsidRPr="000A04B4">
        <w:rPr>
          <w:rFonts w:ascii="Times New Roman" w:eastAsia="Times New Roman" w:hAnsi="Times New Roman" w:cs="Times New Roman"/>
          <w:sz w:val="24"/>
          <w:szCs w:val="24"/>
        </w:rPr>
        <w:t xml:space="preserve"> (2011). </w:t>
      </w:r>
      <w:r w:rsidRPr="000A04B4">
        <w:rPr>
          <w:rFonts w:ascii="Times New Roman" w:eastAsia="Times New Roman" w:hAnsi="Times New Roman" w:cs="Times New Roman"/>
          <w:i/>
          <w:iCs/>
          <w:sz w:val="24"/>
          <w:szCs w:val="24"/>
        </w:rPr>
        <w:t xml:space="preserve">The Role of Narratives in Migration </w:t>
      </w:r>
      <w:proofErr w:type="gramStart"/>
      <w:r w:rsidRPr="000A04B4">
        <w:rPr>
          <w:rFonts w:ascii="Times New Roman" w:eastAsia="Times New Roman" w:hAnsi="Times New Roman" w:cs="Times New Roman"/>
          <w:i/>
          <w:iCs/>
          <w:sz w:val="24"/>
          <w:szCs w:val="24"/>
        </w:rPr>
        <w:t>Policy-Making</w:t>
      </w:r>
      <w:proofErr w:type="gramEnd"/>
      <w:r w:rsidRPr="000A04B4">
        <w:rPr>
          <w:rFonts w:ascii="Times New Roman" w:eastAsia="Times New Roman" w:hAnsi="Times New Roman" w:cs="Times New Roman"/>
          <w:i/>
          <w:iCs/>
          <w:sz w:val="24"/>
          <w:szCs w:val="24"/>
        </w:rPr>
        <w:t>: A Research Framework</w:t>
      </w:r>
      <w:r w:rsidRPr="000A04B4">
        <w:rPr>
          <w:rFonts w:ascii="Times New Roman" w:eastAsia="Times New Roman" w:hAnsi="Times New Roman" w:cs="Times New Roman"/>
          <w:sz w:val="24"/>
          <w:szCs w:val="24"/>
        </w:rPr>
        <w:t>. British Journal of Politics and International Relations, 13(1), pp.1–11.</w:t>
      </w:r>
    </w:p>
    <w:p w14:paraId="65821431" w14:textId="6FD13F8D" w:rsidR="00A6538F" w:rsidRPr="000A04B4" w:rsidRDefault="00A6538F"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Benson, M</w:t>
      </w:r>
      <w:r w:rsidRPr="000A04B4">
        <w:rPr>
          <w:rFonts w:ascii="Times New Roman" w:eastAsia="Times New Roman" w:hAnsi="Times New Roman" w:cs="Times New Roman"/>
          <w:sz w:val="24"/>
          <w:szCs w:val="24"/>
        </w:rPr>
        <w:t>., 2023. Hong Kongers and the coloniality of British citizenship from decolonisation to ‘Global Britain’. </w:t>
      </w:r>
      <w:r w:rsidRPr="000A04B4">
        <w:rPr>
          <w:rFonts w:ascii="Times New Roman" w:eastAsia="Times New Roman" w:hAnsi="Times New Roman" w:cs="Times New Roman"/>
          <w:i/>
          <w:iCs/>
          <w:sz w:val="24"/>
          <w:szCs w:val="24"/>
        </w:rPr>
        <w:t>Current Sociology</w:t>
      </w:r>
      <w:r w:rsidRPr="000A04B4">
        <w:rPr>
          <w:rFonts w:ascii="Times New Roman" w:eastAsia="Times New Roman" w:hAnsi="Times New Roman" w:cs="Times New Roman"/>
          <w:sz w:val="24"/>
          <w:szCs w:val="24"/>
        </w:rPr>
        <w:t>, </w:t>
      </w:r>
      <w:r w:rsidRPr="000A04B4">
        <w:rPr>
          <w:rFonts w:ascii="Times New Roman" w:eastAsia="Times New Roman" w:hAnsi="Times New Roman" w:cs="Times New Roman"/>
          <w:i/>
          <w:iCs/>
          <w:sz w:val="24"/>
          <w:szCs w:val="24"/>
        </w:rPr>
        <w:t>71</w:t>
      </w:r>
      <w:r w:rsidRPr="000A04B4">
        <w:rPr>
          <w:rFonts w:ascii="Times New Roman" w:eastAsia="Times New Roman" w:hAnsi="Times New Roman" w:cs="Times New Roman"/>
          <w:sz w:val="24"/>
          <w:szCs w:val="24"/>
        </w:rPr>
        <w:t>(5), pp.743-761.</w:t>
      </w:r>
    </w:p>
    <w:p w14:paraId="0F43F28D" w14:textId="77777777" w:rsidR="00AD5EAC" w:rsidRPr="000A04B4" w:rsidRDefault="00AD5EAC"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Bowling, B., &amp; Westenra, S.</w:t>
      </w:r>
      <w:r w:rsidRPr="000A04B4">
        <w:rPr>
          <w:rFonts w:ascii="Times New Roman" w:eastAsia="Times New Roman" w:hAnsi="Times New Roman" w:cs="Times New Roman"/>
          <w:sz w:val="24"/>
          <w:szCs w:val="24"/>
        </w:rPr>
        <w:t xml:space="preserve"> (2020). ‘A Really Hostile Environment’: </w:t>
      </w:r>
      <w:proofErr w:type="spellStart"/>
      <w:r w:rsidRPr="000A04B4">
        <w:rPr>
          <w:rFonts w:ascii="Times New Roman" w:eastAsia="Times New Roman" w:hAnsi="Times New Roman" w:cs="Times New Roman"/>
          <w:sz w:val="24"/>
          <w:szCs w:val="24"/>
        </w:rPr>
        <w:t>Adiaphorization</w:t>
      </w:r>
      <w:proofErr w:type="spellEnd"/>
      <w:r w:rsidRPr="000A04B4">
        <w:rPr>
          <w:rFonts w:ascii="Times New Roman" w:eastAsia="Times New Roman" w:hAnsi="Times New Roman" w:cs="Times New Roman"/>
          <w:sz w:val="24"/>
          <w:szCs w:val="24"/>
        </w:rPr>
        <w:t xml:space="preserve">, Global Policing and the </w:t>
      </w:r>
      <w:proofErr w:type="spellStart"/>
      <w:r w:rsidRPr="000A04B4">
        <w:rPr>
          <w:rFonts w:ascii="Times New Roman" w:eastAsia="Times New Roman" w:hAnsi="Times New Roman" w:cs="Times New Roman"/>
          <w:sz w:val="24"/>
          <w:szCs w:val="24"/>
        </w:rPr>
        <w:t>Crimmigration</w:t>
      </w:r>
      <w:proofErr w:type="spellEnd"/>
      <w:r w:rsidRPr="000A04B4">
        <w:rPr>
          <w:rFonts w:ascii="Times New Roman" w:eastAsia="Times New Roman" w:hAnsi="Times New Roman" w:cs="Times New Roman"/>
          <w:sz w:val="24"/>
          <w:szCs w:val="24"/>
        </w:rPr>
        <w:t xml:space="preserve"> Control System. </w:t>
      </w:r>
      <w:r w:rsidRPr="000A04B4">
        <w:rPr>
          <w:rFonts w:ascii="Times New Roman" w:eastAsia="Times New Roman" w:hAnsi="Times New Roman" w:cs="Times New Roman"/>
          <w:i/>
          <w:iCs/>
          <w:sz w:val="24"/>
          <w:szCs w:val="24"/>
        </w:rPr>
        <w:t>Theoretical Criminology</w:t>
      </w:r>
      <w:r w:rsidRPr="000A04B4">
        <w:rPr>
          <w:rFonts w:ascii="Times New Roman" w:eastAsia="Times New Roman" w:hAnsi="Times New Roman" w:cs="Times New Roman"/>
          <w:sz w:val="24"/>
          <w:szCs w:val="24"/>
        </w:rPr>
        <w:t>, 24(2), pp.163-183.</w:t>
      </w:r>
    </w:p>
    <w:p w14:paraId="0715AE7F" w14:textId="0A6EFEDB" w:rsidR="00750AEB" w:rsidRPr="000A04B4" w:rsidRDefault="00750AEB"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Burns, N., Mulvey, G., Piacentini, T. and Vidal, N.,</w:t>
      </w:r>
      <w:r w:rsidRPr="000A04B4">
        <w:rPr>
          <w:rFonts w:ascii="Times New Roman" w:eastAsia="Times New Roman" w:hAnsi="Times New Roman" w:cs="Times New Roman"/>
          <w:sz w:val="24"/>
          <w:szCs w:val="24"/>
        </w:rPr>
        <w:t xml:space="preserve"> (2022) “Refugees, political bounding and the pandemic: material effects and experiences of categorisations amongst refugees in Scotland”, </w:t>
      </w:r>
      <w:r w:rsidRPr="000A04B4">
        <w:rPr>
          <w:rFonts w:ascii="Times New Roman" w:eastAsia="Times New Roman" w:hAnsi="Times New Roman" w:cs="Times New Roman"/>
          <w:i/>
          <w:iCs/>
          <w:sz w:val="24"/>
          <w:szCs w:val="24"/>
        </w:rPr>
        <w:t>Journal of Ethnic and Migration Studies</w:t>
      </w:r>
      <w:r w:rsidRPr="000A04B4">
        <w:rPr>
          <w:rFonts w:ascii="Times New Roman" w:eastAsia="Times New Roman" w:hAnsi="Times New Roman" w:cs="Times New Roman"/>
          <w:sz w:val="24"/>
          <w:szCs w:val="24"/>
        </w:rPr>
        <w:t>, </w:t>
      </w:r>
      <w:r w:rsidRPr="000A04B4">
        <w:rPr>
          <w:rFonts w:ascii="Times New Roman" w:eastAsia="Times New Roman" w:hAnsi="Times New Roman" w:cs="Times New Roman"/>
          <w:i/>
          <w:iCs/>
          <w:sz w:val="24"/>
          <w:szCs w:val="24"/>
        </w:rPr>
        <w:t>48</w:t>
      </w:r>
      <w:r w:rsidRPr="000A04B4">
        <w:rPr>
          <w:rFonts w:ascii="Times New Roman" w:eastAsia="Times New Roman" w:hAnsi="Times New Roman" w:cs="Times New Roman"/>
          <w:sz w:val="24"/>
          <w:szCs w:val="24"/>
        </w:rPr>
        <w:t>(17), pp.4066-4084.</w:t>
      </w:r>
    </w:p>
    <w:p w14:paraId="70699031" w14:textId="793EF428" w:rsidR="000E00AC" w:rsidRPr="000A04B4" w:rsidRDefault="000E00AC"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 xml:space="preserve">Carletto, C., Davis, B., and </w:t>
      </w:r>
      <w:proofErr w:type="spellStart"/>
      <w:r w:rsidRPr="000A04B4">
        <w:rPr>
          <w:rFonts w:ascii="Times New Roman" w:eastAsia="Times New Roman" w:hAnsi="Times New Roman" w:cs="Times New Roman"/>
          <w:b/>
          <w:bCs/>
          <w:sz w:val="24"/>
          <w:szCs w:val="24"/>
        </w:rPr>
        <w:t>Stampini</w:t>
      </w:r>
      <w:proofErr w:type="spellEnd"/>
      <w:r w:rsidRPr="000A04B4">
        <w:rPr>
          <w:rFonts w:ascii="Times New Roman" w:eastAsia="Times New Roman" w:hAnsi="Times New Roman" w:cs="Times New Roman"/>
          <w:b/>
          <w:bCs/>
          <w:sz w:val="24"/>
          <w:szCs w:val="24"/>
        </w:rPr>
        <w:t>, M.</w:t>
      </w:r>
      <w:r w:rsidRPr="000A04B4">
        <w:rPr>
          <w:rFonts w:ascii="Times New Roman" w:eastAsia="Times New Roman" w:hAnsi="Times New Roman" w:cs="Times New Roman"/>
          <w:sz w:val="24"/>
          <w:szCs w:val="24"/>
        </w:rPr>
        <w:t xml:space="preserve"> (2006). </w:t>
      </w:r>
      <w:r w:rsidRPr="000A04B4">
        <w:rPr>
          <w:rFonts w:ascii="Times New Roman" w:eastAsia="Times New Roman" w:hAnsi="Times New Roman" w:cs="Times New Roman"/>
          <w:i/>
          <w:iCs/>
          <w:sz w:val="24"/>
          <w:szCs w:val="24"/>
        </w:rPr>
        <w:t>A Country on the Move: International Migration in Post-Communist Albania</w:t>
      </w:r>
      <w:r w:rsidRPr="000A04B4">
        <w:rPr>
          <w:rFonts w:ascii="Times New Roman" w:eastAsia="Times New Roman" w:hAnsi="Times New Roman" w:cs="Times New Roman"/>
          <w:sz w:val="24"/>
          <w:szCs w:val="24"/>
        </w:rPr>
        <w:t xml:space="preserve">. International Migration Review, 40(4), pp. 767–785. </w:t>
      </w:r>
      <w:hyperlink r:id="rId12" w:tgtFrame="_new" w:history="1">
        <w:r w:rsidRPr="000A04B4">
          <w:rPr>
            <w:rStyle w:val="Hyperlink"/>
            <w:rFonts w:ascii="Times New Roman" w:eastAsia="Times New Roman" w:hAnsi="Times New Roman" w:cs="Times New Roman"/>
            <w:sz w:val="24"/>
            <w:szCs w:val="24"/>
          </w:rPr>
          <w:t>Available at: [https://www.jstor.org/stable/27645634]</w:t>
        </w:r>
      </w:hyperlink>
      <w:r w:rsidRPr="000A04B4">
        <w:rPr>
          <w:rFonts w:ascii="Times New Roman" w:eastAsia="Times New Roman" w:hAnsi="Times New Roman" w:cs="Times New Roman"/>
          <w:sz w:val="24"/>
          <w:szCs w:val="24"/>
        </w:rPr>
        <w:t xml:space="preserve"> [Accessed 2 Dec. 2024].</w:t>
      </w:r>
    </w:p>
    <w:p w14:paraId="3431C0FB" w14:textId="35E71975" w:rsidR="001F0670" w:rsidRPr="000A04B4" w:rsidRDefault="001F0670"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Cena, E., and Heim, D.</w:t>
      </w:r>
      <w:r w:rsidRPr="000A04B4">
        <w:rPr>
          <w:rFonts w:ascii="Times New Roman" w:eastAsia="Times New Roman" w:hAnsi="Times New Roman" w:cs="Times New Roman"/>
          <w:sz w:val="24"/>
          <w:szCs w:val="24"/>
        </w:rPr>
        <w:t xml:space="preserve"> (2021). </w:t>
      </w:r>
      <w:r w:rsidRPr="000A04B4">
        <w:rPr>
          <w:rFonts w:ascii="Times New Roman" w:eastAsia="Times New Roman" w:hAnsi="Times New Roman" w:cs="Times New Roman"/>
          <w:i/>
          <w:iCs/>
          <w:sz w:val="24"/>
          <w:szCs w:val="24"/>
        </w:rPr>
        <w:t>A Regretful Journey Home: Albanian Return Migration in the Wake of the Global Financial Crisis of 2008</w:t>
      </w:r>
      <w:r w:rsidRPr="000A04B4">
        <w:rPr>
          <w:rFonts w:ascii="Times New Roman" w:eastAsia="Times New Roman" w:hAnsi="Times New Roman" w:cs="Times New Roman"/>
          <w:sz w:val="24"/>
          <w:szCs w:val="24"/>
        </w:rPr>
        <w:t xml:space="preserve">. Journal of International Migration and Integration, 23(2), pp. 499–518. </w:t>
      </w:r>
      <w:hyperlink r:id="rId13" w:tgtFrame="_new" w:history="1">
        <w:r w:rsidRPr="000A04B4">
          <w:rPr>
            <w:rStyle w:val="Hyperlink"/>
            <w:rFonts w:ascii="Times New Roman" w:eastAsia="Times New Roman" w:hAnsi="Times New Roman" w:cs="Times New Roman"/>
            <w:sz w:val="24"/>
            <w:szCs w:val="24"/>
          </w:rPr>
          <w:t>Available at: [https://link.springer.com/article/10.1007/s12134-021-00853-x]</w:t>
        </w:r>
      </w:hyperlink>
      <w:r w:rsidRPr="000A04B4">
        <w:rPr>
          <w:rFonts w:ascii="Times New Roman" w:eastAsia="Times New Roman" w:hAnsi="Times New Roman" w:cs="Times New Roman"/>
          <w:sz w:val="24"/>
          <w:szCs w:val="24"/>
        </w:rPr>
        <w:t xml:space="preserve"> [Accessed 2 Dec. 2024].</w:t>
      </w:r>
    </w:p>
    <w:p w14:paraId="31EC53AE" w14:textId="77777777" w:rsidR="00AD5EAC" w:rsidRPr="000A04B4" w:rsidRDefault="00AD5EAC"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Costello, C.</w:t>
      </w:r>
      <w:r w:rsidRPr="000A04B4">
        <w:rPr>
          <w:rFonts w:ascii="Times New Roman" w:eastAsia="Times New Roman" w:hAnsi="Times New Roman" w:cs="Times New Roman"/>
          <w:sz w:val="24"/>
          <w:szCs w:val="24"/>
        </w:rPr>
        <w:t xml:space="preserve"> (2016). "Safe Country? Says Who?" </w:t>
      </w:r>
      <w:r w:rsidRPr="000A04B4">
        <w:rPr>
          <w:rFonts w:ascii="Times New Roman" w:eastAsia="Times New Roman" w:hAnsi="Times New Roman" w:cs="Times New Roman"/>
          <w:i/>
          <w:iCs/>
          <w:sz w:val="24"/>
          <w:szCs w:val="24"/>
        </w:rPr>
        <w:t>European Journal of Migration and Law</w:t>
      </w:r>
      <w:r w:rsidRPr="000A04B4">
        <w:rPr>
          <w:rFonts w:ascii="Times New Roman" w:eastAsia="Times New Roman" w:hAnsi="Times New Roman" w:cs="Times New Roman"/>
          <w:sz w:val="24"/>
          <w:szCs w:val="24"/>
        </w:rPr>
        <w:t>.</w:t>
      </w:r>
    </w:p>
    <w:p w14:paraId="508F7E90" w14:textId="30EB24C1" w:rsidR="00196BED" w:rsidRPr="000A04B4" w:rsidRDefault="00196BED"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lastRenderedPageBreak/>
        <w:t xml:space="preserve">CPIN </w:t>
      </w:r>
      <w:r w:rsidRPr="000A04B4">
        <w:rPr>
          <w:rFonts w:ascii="Times New Roman" w:eastAsia="Times New Roman" w:hAnsi="Times New Roman" w:cs="Times New Roman"/>
          <w:sz w:val="24"/>
          <w:szCs w:val="24"/>
        </w:rPr>
        <w:t>(2023) “</w:t>
      </w:r>
      <w:r w:rsidRPr="000A04B4">
        <w:rPr>
          <w:rFonts w:ascii="Times New Roman" w:eastAsia="Times New Roman" w:hAnsi="Times New Roman" w:cs="Times New Roman"/>
          <w:i/>
          <w:iCs/>
          <w:sz w:val="24"/>
          <w:szCs w:val="24"/>
        </w:rPr>
        <w:t xml:space="preserve">Albania: Human trafficking,” version </w:t>
      </w:r>
      <w:r w:rsidRPr="000A04B4">
        <w:rPr>
          <w:rFonts w:ascii="Times New Roman" w:eastAsia="Times New Roman" w:hAnsi="Times New Roman" w:cs="Times New Roman"/>
          <w:sz w:val="24"/>
          <w:szCs w:val="24"/>
        </w:rPr>
        <w:t>13.0,</w:t>
      </w:r>
    </w:p>
    <w:p w14:paraId="0E12344B" w14:textId="2897BF5B" w:rsidR="00196BED" w:rsidRPr="000A04B4" w:rsidRDefault="00261E66" w:rsidP="002F33BB">
      <w:pPr>
        <w:spacing w:after="120" w:line="360" w:lineRule="auto"/>
        <w:rPr>
          <w:rFonts w:ascii="Times New Roman" w:eastAsia="Times New Roman" w:hAnsi="Times New Roman" w:cs="Times New Roman"/>
          <w:sz w:val="24"/>
          <w:szCs w:val="24"/>
        </w:rPr>
      </w:pPr>
      <w:hyperlink r:id="rId14" w:history="1">
        <w:r w:rsidRPr="000A04B4">
          <w:rPr>
            <w:rStyle w:val="Hyperlink"/>
            <w:rFonts w:ascii="Times New Roman" w:eastAsia="Times New Roman" w:hAnsi="Times New Roman" w:cs="Times New Roman"/>
            <w:sz w:val="24"/>
            <w:szCs w:val="24"/>
          </w:rPr>
          <w:t>https://assets.publishing.service.gov.uk/government/uploads/system/uploads/attachment_data/file/1133771/ALB_CPIN_Human_trafficking.pdf</w:t>
        </w:r>
      </w:hyperlink>
      <w:r w:rsidRPr="000A04B4">
        <w:rPr>
          <w:rFonts w:ascii="Times New Roman" w:eastAsia="Times New Roman" w:hAnsi="Times New Roman" w:cs="Times New Roman"/>
          <w:sz w:val="24"/>
          <w:szCs w:val="24"/>
        </w:rPr>
        <w:t xml:space="preserve"> </w:t>
      </w:r>
    </w:p>
    <w:p w14:paraId="5B57D3F5" w14:textId="2251966A" w:rsidR="008434C2" w:rsidRPr="000A04B4" w:rsidRDefault="0065558A"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CPIN</w:t>
      </w:r>
      <w:r w:rsidRPr="000A04B4">
        <w:rPr>
          <w:rFonts w:ascii="Times New Roman" w:eastAsia="Times New Roman" w:hAnsi="Times New Roman" w:cs="Times New Roman"/>
          <w:sz w:val="24"/>
          <w:szCs w:val="24"/>
        </w:rPr>
        <w:t xml:space="preserve"> (2023) </w:t>
      </w:r>
      <w:r w:rsidRPr="000A04B4">
        <w:rPr>
          <w:rFonts w:ascii="Times New Roman" w:eastAsia="Times New Roman" w:hAnsi="Times New Roman" w:cs="Times New Roman"/>
          <w:i/>
          <w:iCs/>
          <w:sz w:val="24"/>
          <w:szCs w:val="24"/>
        </w:rPr>
        <w:t>“Albania: Blood feuds”,</w:t>
      </w:r>
      <w:r w:rsidRPr="000A04B4">
        <w:rPr>
          <w:rFonts w:ascii="Times New Roman" w:eastAsia="Times New Roman" w:hAnsi="Times New Roman" w:cs="Times New Roman"/>
          <w:sz w:val="24"/>
          <w:szCs w:val="24"/>
        </w:rPr>
        <w:t xml:space="preserve"> version 6.0, </w:t>
      </w:r>
      <w:hyperlink r:id="rId15" w:history="1">
        <w:r w:rsidRPr="000A04B4">
          <w:rPr>
            <w:rStyle w:val="Hyperlink"/>
            <w:rFonts w:ascii="Times New Roman" w:eastAsia="Times New Roman" w:hAnsi="Times New Roman" w:cs="Times New Roman"/>
            <w:sz w:val="24"/>
            <w:szCs w:val="24"/>
          </w:rPr>
          <w:t>https://assets.publishing.service.gov.uk/media/6686794e4a94d44125d9cccf/ALB+CPIN+Blood+feuds.pdf</w:t>
        </w:r>
      </w:hyperlink>
      <w:r w:rsidRPr="000A04B4">
        <w:rPr>
          <w:rFonts w:ascii="Times New Roman" w:eastAsia="Times New Roman" w:hAnsi="Times New Roman" w:cs="Times New Roman"/>
          <w:sz w:val="24"/>
          <w:szCs w:val="24"/>
        </w:rPr>
        <w:t xml:space="preserve"> </w:t>
      </w:r>
    </w:p>
    <w:p w14:paraId="02B55F6C" w14:textId="093100E8" w:rsidR="00526E0C" w:rsidRPr="000A04B4" w:rsidRDefault="001F0670"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Crossley, M.</w:t>
      </w:r>
      <w:r w:rsidRPr="000A04B4">
        <w:rPr>
          <w:rFonts w:ascii="Times New Roman" w:eastAsia="Times New Roman" w:hAnsi="Times New Roman" w:cs="Times New Roman"/>
          <w:sz w:val="24"/>
          <w:szCs w:val="24"/>
        </w:rPr>
        <w:t xml:space="preserve"> (2023). </w:t>
      </w:r>
      <w:r w:rsidRPr="000A04B4">
        <w:rPr>
          <w:rFonts w:ascii="Times New Roman" w:eastAsia="Times New Roman" w:hAnsi="Times New Roman" w:cs="Times New Roman"/>
          <w:i/>
          <w:iCs/>
          <w:sz w:val="24"/>
          <w:szCs w:val="24"/>
        </w:rPr>
        <w:t xml:space="preserve">“Homes for Ukraine”: Gendered Refugee Hosting, Differential Inclusion, and </w:t>
      </w:r>
      <w:proofErr w:type="spellStart"/>
      <w:r w:rsidRPr="000A04B4">
        <w:rPr>
          <w:rFonts w:ascii="Times New Roman" w:eastAsia="Times New Roman" w:hAnsi="Times New Roman" w:cs="Times New Roman"/>
          <w:i/>
          <w:iCs/>
          <w:sz w:val="24"/>
          <w:szCs w:val="24"/>
        </w:rPr>
        <w:t>Domopolitics</w:t>
      </w:r>
      <w:proofErr w:type="spellEnd"/>
      <w:r w:rsidRPr="000A04B4">
        <w:rPr>
          <w:rFonts w:ascii="Times New Roman" w:eastAsia="Times New Roman" w:hAnsi="Times New Roman" w:cs="Times New Roman"/>
          <w:i/>
          <w:iCs/>
          <w:sz w:val="24"/>
          <w:szCs w:val="24"/>
        </w:rPr>
        <w:t xml:space="preserve"> in the United Kingdom</w:t>
      </w:r>
      <w:r w:rsidRPr="000A04B4">
        <w:rPr>
          <w:rFonts w:ascii="Times New Roman" w:eastAsia="Times New Roman" w:hAnsi="Times New Roman" w:cs="Times New Roman"/>
          <w:sz w:val="24"/>
          <w:szCs w:val="24"/>
        </w:rPr>
        <w:t xml:space="preserve">. Journal of International Women's Studies, 25(8), Article 8. Available at: </w:t>
      </w:r>
      <w:hyperlink r:id="rId16" w:tgtFrame="_new" w:history="1">
        <w:r w:rsidRPr="000A04B4">
          <w:rPr>
            <w:rStyle w:val="Hyperlink"/>
            <w:rFonts w:ascii="Times New Roman" w:eastAsia="Times New Roman" w:hAnsi="Times New Roman" w:cs="Times New Roman"/>
            <w:sz w:val="24"/>
            <w:szCs w:val="24"/>
          </w:rPr>
          <w:t>https://vc.bridgew.edu/jiws/vol25/iss8/8/</w:t>
        </w:r>
      </w:hyperlink>
      <w:r w:rsidRPr="000A04B4">
        <w:rPr>
          <w:rFonts w:ascii="Times New Roman" w:eastAsia="Times New Roman" w:hAnsi="Times New Roman" w:cs="Times New Roman"/>
          <w:sz w:val="24"/>
          <w:szCs w:val="24"/>
        </w:rPr>
        <w:t xml:space="preserve"> [Accessed 2 Dec. 2024].</w:t>
      </w:r>
    </w:p>
    <w:p w14:paraId="412B3492" w14:textId="3D85DBAD" w:rsidR="00932D5E" w:rsidRPr="000A04B4" w:rsidRDefault="00932D5E"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Dimitriadis, I.</w:t>
      </w:r>
      <w:r w:rsidRPr="000A04B4">
        <w:rPr>
          <w:rFonts w:ascii="Times New Roman" w:eastAsia="Times New Roman" w:hAnsi="Times New Roman" w:cs="Times New Roman"/>
          <w:sz w:val="24"/>
          <w:szCs w:val="24"/>
        </w:rPr>
        <w:t xml:space="preserve"> (2023). </w:t>
      </w:r>
      <w:r w:rsidRPr="000A04B4">
        <w:rPr>
          <w:rFonts w:ascii="Times New Roman" w:eastAsia="Times New Roman" w:hAnsi="Times New Roman" w:cs="Times New Roman"/>
          <w:i/>
          <w:iCs/>
          <w:sz w:val="24"/>
          <w:szCs w:val="24"/>
        </w:rPr>
        <w:t>Albanian Migration to the UK: Changing Migration Routes in Turbulent Times and the Criminalisation of Asylum Seekers</w:t>
      </w:r>
      <w:r w:rsidRPr="000A04B4">
        <w:rPr>
          <w:rFonts w:ascii="Times New Roman" w:eastAsia="Times New Roman" w:hAnsi="Times New Roman" w:cs="Times New Roman"/>
          <w:sz w:val="24"/>
          <w:szCs w:val="24"/>
        </w:rPr>
        <w:t xml:space="preserve">. Discover Society. </w:t>
      </w:r>
      <w:hyperlink r:id="rId17" w:tgtFrame="_new" w:history="1">
        <w:r w:rsidRPr="000A04B4">
          <w:rPr>
            <w:rStyle w:val="Hyperlink"/>
            <w:rFonts w:ascii="Times New Roman" w:eastAsia="Times New Roman" w:hAnsi="Times New Roman" w:cs="Times New Roman"/>
            <w:sz w:val="24"/>
            <w:szCs w:val="24"/>
          </w:rPr>
          <w:t>Available at: [https://discoversociety.org/2023/03/30/albanian-migration-to-the-uk-changing-migration-routes-in-turbulent-times-and-the-criminalisation-of-asylum-seekers/]</w:t>
        </w:r>
      </w:hyperlink>
      <w:r w:rsidRPr="000A04B4">
        <w:rPr>
          <w:rFonts w:ascii="Times New Roman" w:eastAsia="Times New Roman" w:hAnsi="Times New Roman" w:cs="Times New Roman"/>
          <w:sz w:val="24"/>
          <w:szCs w:val="24"/>
        </w:rPr>
        <w:t xml:space="preserve"> [Accessed 2 Dec. 2024].</w:t>
      </w:r>
    </w:p>
    <w:p w14:paraId="733FA32D" w14:textId="24ADEE3F" w:rsidR="002F6BC2" w:rsidRPr="000A04B4" w:rsidRDefault="002F6BC2"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Gammeltoft-Hansen, T.</w:t>
      </w:r>
      <w:r w:rsidRPr="000A04B4">
        <w:rPr>
          <w:rFonts w:ascii="Times New Roman" w:eastAsia="Times New Roman" w:hAnsi="Times New Roman" w:cs="Times New Roman"/>
          <w:sz w:val="24"/>
          <w:szCs w:val="24"/>
        </w:rPr>
        <w:t xml:space="preserve"> (2011). </w:t>
      </w:r>
      <w:r w:rsidRPr="000A04B4">
        <w:rPr>
          <w:rFonts w:ascii="Times New Roman" w:eastAsia="Times New Roman" w:hAnsi="Times New Roman" w:cs="Times New Roman"/>
          <w:i/>
          <w:iCs/>
          <w:sz w:val="24"/>
          <w:szCs w:val="24"/>
        </w:rPr>
        <w:t>Access to Asylum: International Refugee Law and the Globalisation of Migration Control</w:t>
      </w:r>
      <w:r w:rsidRPr="000A04B4">
        <w:rPr>
          <w:rFonts w:ascii="Times New Roman" w:eastAsia="Times New Roman" w:hAnsi="Times New Roman" w:cs="Times New Roman"/>
          <w:sz w:val="24"/>
          <w:szCs w:val="24"/>
        </w:rPr>
        <w:t>. Cambridge: Cambridge University Press.</w:t>
      </w:r>
    </w:p>
    <w:p w14:paraId="49AB4B67" w14:textId="77777777" w:rsidR="00AD5EAC" w:rsidRPr="000A04B4" w:rsidRDefault="00AD5EAC"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Gill, N.</w:t>
      </w:r>
      <w:r w:rsidRPr="000A04B4">
        <w:rPr>
          <w:rFonts w:ascii="Times New Roman" w:eastAsia="Times New Roman" w:hAnsi="Times New Roman" w:cs="Times New Roman"/>
          <w:sz w:val="24"/>
          <w:szCs w:val="24"/>
        </w:rPr>
        <w:t xml:space="preserve"> (2016). </w:t>
      </w:r>
      <w:r w:rsidRPr="000A04B4">
        <w:rPr>
          <w:rFonts w:ascii="Times New Roman" w:eastAsia="Times New Roman" w:hAnsi="Times New Roman" w:cs="Times New Roman"/>
          <w:i/>
          <w:iCs/>
          <w:sz w:val="24"/>
          <w:szCs w:val="24"/>
        </w:rPr>
        <w:t>Nothing Personal? Geographies of Governing and Activism in the British Asylum System</w:t>
      </w:r>
      <w:r w:rsidRPr="000A04B4">
        <w:rPr>
          <w:rFonts w:ascii="Times New Roman" w:eastAsia="Times New Roman" w:hAnsi="Times New Roman" w:cs="Times New Roman"/>
          <w:sz w:val="24"/>
          <w:szCs w:val="24"/>
        </w:rPr>
        <w:t>. Wiley-Blackwell.</w:t>
      </w:r>
    </w:p>
    <w:p w14:paraId="58C34A6E" w14:textId="69478B26" w:rsidR="003D74F3" w:rsidRPr="000A04B4" w:rsidRDefault="003D74F3"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sz w:val="24"/>
          <w:szCs w:val="24"/>
        </w:rPr>
        <w:t xml:space="preserve">Guardian (2022) </w:t>
      </w:r>
      <w:r w:rsidR="00657C45" w:rsidRPr="000A04B4">
        <w:rPr>
          <w:rFonts w:ascii="Times New Roman" w:eastAsia="Times New Roman" w:hAnsi="Times New Roman" w:cs="Times New Roman"/>
          <w:sz w:val="24"/>
          <w:szCs w:val="24"/>
        </w:rPr>
        <w:t>“Britain is targeting Albanians to excuse policy failures, says country’s PM”, 2 November.</w:t>
      </w:r>
    </w:p>
    <w:p w14:paraId="0A5E9412" w14:textId="67444C7F" w:rsidR="00F277A1" w:rsidRPr="000A04B4" w:rsidRDefault="00F277A1"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Harcourt, A.J.</w:t>
      </w:r>
      <w:r w:rsidRPr="000A04B4">
        <w:rPr>
          <w:rFonts w:ascii="Times New Roman" w:eastAsia="Times New Roman" w:hAnsi="Times New Roman" w:cs="Times New Roman"/>
          <w:sz w:val="24"/>
          <w:szCs w:val="24"/>
        </w:rPr>
        <w:t>, (1998) “EU media ownership regulation: conflict over the definition of alternatives</w:t>
      </w:r>
      <w:r w:rsidR="006341DE" w:rsidRPr="000A04B4">
        <w:rPr>
          <w:rFonts w:ascii="Times New Roman" w:eastAsia="Times New Roman" w:hAnsi="Times New Roman" w:cs="Times New Roman"/>
          <w:sz w:val="24"/>
          <w:szCs w:val="24"/>
        </w:rPr>
        <w:t xml:space="preserve">”, </w:t>
      </w:r>
      <w:r w:rsidR="006341DE" w:rsidRPr="000A04B4">
        <w:rPr>
          <w:rFonts w:ascii="Times New Roman" w:eastAsia="Times New Roman" w:hAnsi="Times New Roman" w:cs="Times New Roman"/>
          <w:i/>
          <w:iCs/>
          <w:sz w:val="24"/>
          <w:szCs w:val="24"/>
        </w:rPr>
        <w:t>Journal</w:t>
      </w:r>
      <w:r w:rsidRPr="000A04B4">
        <w:rPr>
          <w:rFonts w:ascii="Times New Roman" w:eastAsia="Times New Roman" w:hAnsi="Times New Roman" w:cs="Times New Roman"/>
          <w:i/>
          <w:iCs/>
          <w:sz w:val="24"/>
          <w:szCs w:val="24"/>
        </w:rPr>
        <w:t xml:space="preserve"> of Common Market Studies</w:t>
      </w:r>
      <w:r w:rsidRPr="000A04B4">
        <w:rPr>
          <w:rFonts w:ascii="Times New Roman" w:eastAsia="Times New Roman" w:hAnsi="Times New Roman" w:cs="Times New Roman"/>
          <w:sz w:val="24"/>
          <w:szCs w:val="24"/>
        </w:rPr>
        <w:t>, </w:t>
      </w:r>
      <w:r w:rsidRPr="000A04B4">
        <w:rPr>
          <w:rFonts w:ascii="Times New Roman" w:eastAsia="Times New Roman" w:hAnsi="Times New Roman" w:cs="Times New Roman"/>
          <w:i/>
          <w:iCs/>
          <w:sz w:val="24"/>
          <w:szCs w:val="24"/>
        </w:rPr>
        <w:t>36</w:t>
      </w:r>
      <w:r w:rsidRPr="000A04B4">
        <w:rPr>
          <w:rFonts w:ascii="Times New Roman" w:eastAsia="Times New Roman" w:hAnsi="Times New Roman" w:cs="Times New Roman"/>
          <w:sz w:val="24"/>
          <w:szCs w:val="24"/>
        </w:rPr>
        <w:t>(3), pp.369-389.</w:t>
      </w:r>
    </w:p>
    <w:p w14:paraId="12521D1C" w14:textId="6CC04897" w:rsidR="00090AFE" w:rsidRPr="000A04B4" w:rsidRDefault="00090AFE"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Holloway, R. (2022) “</w:t>
      </w:r>
      <w:r w:rsidRPr="000A04B4">
        <w:rPr>
          <w:rFonts w:ascii="Times New Roman" w:eastAsia="Times New Roman" w:hAnsi="Times New Roman" w:cs="Times New Roman"/>
          <w:sz w:val="24"/>
          <w:szCs w:val="24"/>
        </w:rPr>
        <w:t xml:space="preserve">The vilification of Albanian migrants: is there more than meets the eye?”, </w:t>
      </w:r>
      <w:r w:rsidR="00795147" w:rsidRPr="000A04B4">
        <w:rPr>
          <w:rFonts w:ascii="Times New Roman" w:eastAsia="Times New Roman" w:hAnsi="Times New Roman" w:cs="Times New Roman"/>
          <w:i/>
          <w:iCs/>
          <w:sz w:val="24"/>
          <w:szCs w:val="24"/>
        </w:rPr>
        <w:t>Open Access</w:t>
      </w:r>
      <w:r w:rsidR="00795147" w:rsidRPr="000A04B4">
        <w:rPr>
          <w:rFonts w:ascii="Times New Roman" w:eastAsia="Times New Roman" w:hAnsi="Times New Roman" w:cs="Times New Roman"/>
          <w:sz w:val="24"/>
          <w:szCs w:val="24"/>
        </w:rPr>
        <w:t xml:space="preserve"> </w:t>
      </w:r>
      <w:r w:rsidRPr="000A04B4">
        <w:rPr>
          <w:rFonts w:ascii="Times New Roman" w:eastAsia="Times New Roman" w:hAnsi="Times New Roman" w:cs="Times New Roman"/>
          <w:i/>
          <w:iCs/>
          <w:sz w:val="24"/>
          <w:szCs w:val="24"/>
        </w:rPr>
        <w:t>Government</w:t>
      </w:r>
      <w:r w:rsidRPr="000A04B4">
        <w:rPr>
          <w:rFonts w:ascii="Times New Roman" w:eastAsia="Times New Roman" w:hAnsi="Times New Roman" w:cs="Times New Roman"/>
          <w:sz w:val="24"/>
          <w:szCs w:val="24"/>
        </w:rPr>
        <w:t xml:space="preserve">, </w:t>
      </w:r>
      <w:r w:rsidR="00550D87" w:rsidRPr="000A04B4">
        <w:rPr>
          <w:rFonts w:ascii="Times New Roman" w:eastAsia="Times New Roman" w:hAnsi="Times New Roman" w:cs="Times New Roman"/>
          <w:sz w:val="24"/>
          <w:szCs w:val="24"/>
        </w:rPr>
        <w:t xml:space="preserve">23 November, </w:t>
      </w:r>
      <w:hyperlink r:id="rId18" w:history="1">
        <w:r w:rsidR="00550D87" w:rsidRPr="000A04B4">
          <w:rPr>
            <w:rStyle w:val="Hyperlink"/>
            <w:rFonts w:ascii="Times New Roman" w:eastAsia="Times New Roman" w:hAnsi="Times New Roman" w:cs="Times New Roman"/>
            <w:sz w:val="24"/>
            <w:szCs w:val="24"/>
          </w:rPr>
          <w:t>https://www.openaccessgovernment.org/vilification-albanian-migrants-refugee-asylum-crime-trafficking/147925/</w:t>
        </w:r>
      </w:hyperlink>
      <w:r w:rsidR="00550D87" w:rsidRPr="000A04B4">
        <w:rPr>
          <w:rFonts w:ascii="Times New Roman" w:eastAsia="Times New Roman" w:hAnsi="Times New Roman" w:cs="Times New Roman"/>
          <w:sz w:val="24"/>
          <w:szCs w:val="24"/>
        </w:rPr>
        <w:t xml:space="preserve"> </w:t>
      </w:r>
    </w:p>
    <w:p w14:paraId="600D4E59" w14:textId="1703BFA2" w:rsidR="00AD5EAC" w:rsidRPr="000A04B4" w:rsidRDefault="00AD5EAC"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Home Office</w:t>
      </w:r>
      <w:r w:rsidRPr="000A04B4">
        <w:rPr>
          <w:rFonts w:ascii="Times New Roman" w:eastAsia="Times New Roman" w:hAnsi="Times New Roman" w:cs="Times New Roman"/>
          <w:sz w:val="24"/>
          <w:szCs w:val="24"/>
        </w:rPr>
        <w:t xml:space="preserve"> (2023</w:t>
      </w:r>
      <w:r w:rsidR="00693795" w:rsidRPr="000A04B4">
        <w:rPr>
          <w:rFonts w:ascii="Times New Roman" w:eastAsia="Times New Roman" w:hAnsi="Times New Roman" w:cs="Times New Roman"/>
          <w:sz w:val="24"/>
          <w:szCs w:val="24"/>
        </w:rPr>
        <w:t>a</w:t>
      </w:r>
      <w:r w:rsidRPr="000A04B4">
        <w:rPr>
          <w:rFonts w:ascii="Times New Roman" w:eastAsia="Times New Roman" w:hAnsi="Times New Roman" w:cs="Times New Roman"/>
          <w:sz w:val="24"/>
          <w:szCs w:val="24"/>
        </w:rPr>
        <w:t xml:space="preserve">). </w:t>
      </w:r>
      <w:r w:rsidRPr="000A04B4">
        <w:rPr>
          <w:rFonts w:ascii="Times New Roman" w:eastAsia="Times New Roman" w:hAnsi="Times New Roman" w:cs="Times New Roman"/>
          <w:i/>
          <w:iCs/>
          <w:sz w:val="24"/>
          <w:szCs w:val="24"/>
        </w:rPr>
        <w:t>How Many People Do We Grant Asylum Protection?</w:t>
      </w:r>
      <w:r w:rsidRPr="000A04B4">
        <w:rPr>
          <w:rFonts w:ascii="Times New Roman" w:eastAsia="Times New Roman" w:hAnsi="Times New Roman" w:cs="Times New Roman"/>
          <w:sz w:val="24"/>
          <w:szCs w:val="24"/>
        </w:rPr>
        <w:t xml:space="preserve">, [online] Available at: </w:t>
      </w:r>
      <w:hyperlink r:id="rId19" w:tgtFrame="_new" w:history="1">
        <w:r w:rsidRPr="000A04B4">
          <w:rPr>
            <w:rStyle w:val="Hyperlink"/>
            <w:rFonts w:ascii="Times New Roman" w:eastAsia="Times New Roman" w:hAnsi="Times New Roman" w:cs="Times New Roman"/>
            <w:sz w:val="24"/>
            <w:szCs w:val="24"/>
          </w:rPr>
          <w:t>https://www.gov.uk/government/statistics/immigration-system-statistics-year-ending-december-2022/how-many-people-do-we-grant-protection-to</w:t>
        </w:r>
      </w:hyperlink>
      <w:r w:rsidRPr="000A04B4">
        <w:rPr>
          <w:rFonts w:ascii="Times New Roman" w:eastAsia="Times New Roman" w:hAnsi="Times New Roman" w:cs="Times New Roman"/>
          <w:sz w:val="24"/>
          <w:szCs w:val="24"/>
        </w:rPr>
        <w:t xml:space="preserve"> [Accessed 23 Feb. 2023].</w:t>
      </w:r>
    </w:p>
    <w:p w14:paraId="2E5341D4" w14:textId="2901D60D" w:rsidR="005C1BE5" w:rsidRPr="000A04B4" w:rsidRDefault="005C1BE5" w:rsidP="002F33BB">
      <w:pPr>
        <w:spacing w:after="120" w:line="360" w:lineRule="auto"/>
        <w:rPr>
          <w:rFonts w:ascii="Times New Roman" w:eastAsia="Times New Roman" w:hAnsi="Times New Roman" w:cs="Times New Roman"/>
          <w:i/>
          <w:iCs/>
          <w:sz w:val="24"/>
          <w:szCs w:val="24"/>
        </w:rPr>
      </w:pPr>
      <w:r w:rsidRPr="000A04B4">
        <w:rPr>
          <w:rFonts w:ascii="Times New Roman" w:eastAsia="Times New Roman" w:hAnsi="Times New Roman" w:cs="Times New Roman"/>
          <w:b/>
          <w:bCs/>
          <w:sz w:val="24"/>
          <w:szCs w:val="24"/>
        </w:rPr>
        <w:lastRenderedPageBreak/>
        <w:t>Home Office</w:t>
      </w:r>
      <w:r w:rsidRPr="000A04B4">
        <w:rPr>
          <w:rFonts w:ascii="Times New Roman" w:eastAsia="Times New Roman" w:hAnsi="Times New Roman" w:cs="Times New Roman"/>
          <w:sz w:val="24"/>
          <w:szCs w:val="24"/>
        </w:rPr>
        <w:t xml:space="preserve"> (2023b) </w:t>
      </w:r>
      <w:r w:rsidR="00C058F2" w:rsidRPr="000A04B4">
        <w:rPr>
          <w:rFonts w:ascii="Times New Roman" w:eastAsia="Times New Roman" w:hAnsi="Times New Roman" w:cs="Times New Roman"/>
          <w:i/>
          <w:iCs/>
          <w:sz w:val="24"/>
          <w:szCs w:val="24"/>
        </w:rPr>
        <w:t xml:space="preserve">How many people do we grant protection to? </w:t>
      </w:r>
      <w:r w:rsidR="00C058F2" w:rsidRPr="000A04B4">
        <w:rPr>
          <w:rFonts w:ascii="Times New Roman" w:eastAsia="Times New Roman" w:hAnsi="Times New Roman" w:cs="Times New Roman"/>
          <w:sz w:val="24"/>
          <w:szCs w:val="24"/>
        </w:rPr>
        <w:t xml:space="preserve">Updated 4 September 2023, </w:t>
      </w:r>
      <w:hyperlink r:id="rId20" w:anchor=":~:text=For%20example%2C%20despite%20the%20overall%20grant%20rate,small%20boat%20arrivals%20comprise%20of%20adult%20males" w:history="1">
        <w:r w:rsidR="00B21A9A" w:rsidRPr="000A04B4">
          <w:rPr>
            <w:rStyle w:val="Hyperlink"/>
            <w:rFonts w:ascii="Times New Roman" w:eastAsia="Times New Roman" w:hAnsi="Times New Roman" w:cs="Times New Roman"/>
            <w:sz w:val="24"/>
            <w:szCs w:val="24"/>
          </w:rPr>
          <w:t>https://www.gov.uk/government/statistics/immigration-system-statistics-year-ending-march-2023/how-many-people-do-we-grant-protection-to#:~:text=For%20example%2C%20despite%20the%20overall%20grant%20rate,small%20boat%20arrivals%20comprise%20of%20adult%20males</w:t>
        </w:r>
      </w:hyperlink>
      <w:r w:rsidR="00B21A9A" w:rsidRPr="000A04B4">
        <w:rPr>
          <w:rFonts w:ascii="Times New Roman" w:eastAsia="Times New Roman" w:hAnsi="Times New Roman" w:cs="Times New Roman"/>
          <w:sz w:val="24"/>
          <w:szCs w:val="24"/>
        </w:rPr>
        <w:t xml:space="preserve">. </w:t>
      </w:r>
    </w:p>
    <w:p w14:paraId="264C36A7" w14:textId="22C98142" w:rsidR="0011173B" w:rsidRPr="000A04B4" w:rsidRDefault="0011173B"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 xml:space="preserve">Home Office </w:t>
      </w:r>
      <w:r w:rsidRPr="000A04B4">
        <w:rPr>
          <w:rFonts w:ascii="Times New Roman" w:eastAsia="Times New Roman" w:hAnsi="Times New Roman" w:cs="Times New Roman"/>
          <w:sz w:val="24"/>
          <w:szCs w:val="24"/>
        </w:rPr>
        <w:t xml:space="preserve">(2024). </w:t>
      </w:r>
      <w:r w:rsidRPr="000A04B4">
        <w:rPr>
          <w:rFonts w:ascii="Times New Roman" w:eastAsia="Times New Roman" w:hAnsi="Times New Roman" w:cs="Times New Roman"/>
          <w:i/>
          <w:iCs/>
          <w:sz w:val="24"/>
          <w:szCs w:val="24"/>
        </w:rPr>
        <w:t>Immigration System Statistics Year Ending December 2023: How many people do we grant protection to?</w:t>
      </w:r>
      <w:r w:rsidRPr="000A04B4">
        <w:rPr>
          <w:rFonts w:ascii="Times New Roman" w:eastAsia="Times New Roman" w:hAnsi="Times New Roman" w:cs="Times New Roman"/>
          <w:sz w:val="24"/>
          <w:szCs w:val="24"/>
        </w:rPr>
        <w:t xml:space="preserve"> [online] Available at: </w:t>
      </w:r>
      <w:hyperlink r:id="rId21" w:tgtFrame="_new" w:history="1">
        <w:r w:rsidRPr="000A04B4">
          <w:rPr>
            <w:rStyle w:val="Hyperlink"/>
            <w:rFonts w:ascii="Times New Roman" w:eastAsia="Times New Roman" w:hAnsi="Times New Roman" w:cs="Times New Roman"/>
            <w:sz w:val="24"/>
            <w:szCs w:val="24"/>
          </w:rPr>
          <w:t>https://www.gov.uk/government/statistics/immigration-system-statistics-year-ending-december-2023/how-many-people-do-we-grant-protection-to</w:t>
        </w:r>
      </w:hyperlink>
      <w:r w:rsidRPr="000A04B4">
        <w:rPr>
          <w:rFonts w:ascii="Times New Roman" w:eastAsia="Times New Roman" w:hAnsi="Times New Roman" w:cs="Times New Roman"/>
          <w:sz w:val="24"/>
          <w:szCs w:val="24"/>
        </w:rPr>
        <w:t xml:space="preserve"> [Accessed 29 Nov. 2024].</w:t>
      </w:r>
    </w:p>
    <w:p w14:paraId="6DDEB2D4" w14:textId="65E11A5E" w:rsidR="001521F6" w:rsidRPr="000A04B4" w:rsidRDefault="001521F6"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House of Commons Women and Equalities Committee. (2022).</w:t>
      </w:r>
      <w:r w:rsidRPr="000A04B4">
        <w:rPr>
          <w:rFonts w:ascii="Times New Roman" w:eastAsia="Times New Roman" w:hAnsi="Times New Roman" w:cs="Times New Roman"/>
          <w:sz w:val="24"/>
          <w:szCs w:val="24"/>
        </w:rPr>
        <w:t xml:space="preserve"> </w:t>
      </w:r>
      <w:r w:rsidRPr="000A04B4">
        <w:rPr>
          <w:rFonts w:ascii="Times New Roman" w:eastAsia="Times New Roman" w:hAnsi="Times New Roman" w:cs="Times New Roman"/>
          <w:i/>
          <w:iCs/>
          <w:sz w:val="24"/>
          <w:szCs w:val="24"/>
        </w:rPr>
        <w:t>Equality and the UK asylum process</w:t>
      </w:r>
      <w:r w:rsidRPr="000A04B4">
        <w:rPr>
          <w:rFonts w:ascii="Times New Roman" w:eastAsia="Times New Roman" w:hAnsi="Times New Roman" w:cs="Times New Roman"/>
          <w:sz w:val="24"/>
          <w:szCs w:val="24"/>
        </w:rPr>
        <w:t xml:space="preserve">. [online] Available at: </w:t>
      </w:r>
      <w:hyperlink r:id="rId22" w:tgtFrame="_new" w:history="1">
        <w:r w:rsidRPr="000A04B4">
          <w:rPr>
            <w:rStyle w:val="Hyperlink"/>
            <w:rFonts w:ascii="Times New Roman" w:eastAsia="Times New Roman" w:hAnsi="Times New Roman" w:cs="Times New Roman"/>
            <w:sz w:val="24"/>
            <w:szCs w:val="24"/>
          </w:rPr>
          <w:t>https://publications.parliament.uk/pa/cm5803/cmselect/cmwomeq/93/report.html</w:t>
        </w:r>
      </w:hyperlink>
      <w:r w:rsidRPr="000A04B4">
        <w:rPr>
          <w:rFonts w:ascii="Times New Roman" w:eastAsia="Times New Roman" w:hAnsi="Times New Roman" w:cs="Times New Roman"/>
          <w:sz w:val="24"/>
          <w:szCs w:val="24"/>
        </w:rPr>
        <w:t xml:space="preserve"> [Accessed 29 Nov. 2024].</w:t>
      </w:r>
    </w:p>
    <w:p w14:paraId="52E846BB" w14:textId="77777777" w:rsidR="00AD5EAC" w:rsidRPr="000A04B4" w:rsidRDefault="00AD5EAC" w:rsidP="002F33BB">
      <w:pPr>
        <w:spacing w:after="120" w:line="360" w:lineRule="auto"/>
        <w:rPr>
          <w:rFonts w:ascii="Times New Roman" w:eastAsia="Times New Roman" w:hAnsi="Times New Roman" w:cs="Times New Roman"/>
          <w:sz w:val="24"/>
          <w:szCs w:val="24"/>
        </w:rPr>
      </w:pPr>
      <w:proofErr w:type="spellStart"/>
      <w:r w:rsidRPr="000A04B4">
        <w:rPr>
          <w:rFonts w:ascii="Times New Roman" w:eastAsia="Times New Roman" w:hAnsi="Times New Roman" w:cs="Times New Roman"/>
          <w:b/>
          <w:bCs/>
          <w:sz w:val="24"/>
          <w:szCs w:val="24"/>
        </w:rPr>
        <w:t>Katwala</w:t>
      </w:r>
      <w:proofErr w:type="spellEnd"/>
      <w:r w:rsidRPr="000A04B4">
        <w:rPr>
          <w:rFonts w:ascii="Times New Roman" w:eastAsia="Times New Roman" w:hAnsi="Times New Roman" w:cs="Times New Roman"/>
          <w:b/>
          <w:bCs/>
          <w:sz w:val="24"/>
          <w:szCs w:val="24"/>
        </w:rPr>
        <w:t>, S., Rutter, J., &amp; Ballinger, S.</w:t>
      </w:r>
      <w:r w:rsidRPr="000A04B4">
        <w:rPr>
          <w:rFonts w:ascii="Times New Roman" w:eastAsia="Times New Roman" w:hAnsi="Times New Roman" w:cs="Times New Roman"/>
          <w:sz w:val="24"/>
          <w:szCs w:val="24"/>
        </w:rPr>
        <w:t xml:space="preserve"> (2023). </w:t>
      </w:r>
      <w:r w:rsidRPr="000A04B4">
        <w:rPr>
          <w:rFonts w:ascii="Times New Roman" w:eastAsia="Times New Roman" w:hAnsi="Times New Roman" w:cs="Times New Roman"/>
          <w:i/>
          <w:iCs/>
          <w:sz w:val="24"/>
          <w:szCs w:val="24"/>
        </w:rPr>
        <w:t>Control and Compassion: A New Plan for an Effective and Fair UK Asylum System</w:t>
      </w:r>
      <w:r w:rsidRPr="000A04B4">
        <w:rPr>
          <w:rFonts w:ascii="Times New Roman" w:eastAsia="Times New Roman" w:hAnsi="Times New Roman" w:cs="Times New Roman"/>
          <w:sz w:val="24"/>
          <w:szCs w:val="24"/>
        </w:rPr>
        <w:t>. London: British Futures.</w:t>
      </w:r>
    </w:p>
    <w:p w14:paraId="051E970E" w14:textId="53AF3A76" w:rsidR="007067F1" w:rsidRPr="000A04B4" w:rsidRDefault="007067F1"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Kingdon, J. W.</w:t>
      </w:r>
      <w:r w:rsidRPr="000A04B4">
        <w:rPr>
          <w:rFonts w:ascii="Times New Roman" w:eastAsia="Times New Roman" w:hAnsi="Times New Roman" w:cs="Times New Roman"/>
          <w:sz w:val="24"/>
          <w:szCs w:val="24"/>
        </w:rPr>
        <w:t xml:space="preserve"> (1984). </w:t>
      </w:r>
      <w:r w:rsidRPr="000A04B4">
        <w:rPr>
          <w:rFonts w:ascii="Times New Roman" w:eastAsia="Times New Roman" w:hAnsi="Times New Roman" w:cs="Times New Roman"/>
          <w:i/>
          <w:iCs/>
          <w:sz w:val="24"/>
          <w:szCs w:val="24"/>
        </w:rPr>
        <w:t>Agendas, alternatives and public policies</w:t>
      </w:r>
      <w:r w:rsidRPr="000A04B4">
        <w:rPr>
          <w:rFonts w:ascii="Times New Roman" w:eastAsia="Times New Roman" w:hAnsi="Times New Roman" w:cs="Times New Roman"/>
          <w:sz w:val="24"/>
          <w:szCs w:val="24"/>
        </w:rPr>
        <w:t>. Boston: Little Brown.</w:t>
      </w:r>
    </w:p>
    <w:p w14:paraId="32FA6F1B" w14:textId="773A16D9" w:rsidR="00750AEB" w:rsidRPr="000A04B4" w:rsidRDefault="00750AEB"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Kyriakidou, M</w:t>
      </w:r>
      <w:r w:rsidRPr="000A04B4">
        <w:rPr>
          <w:rFonts w:ascii="Times New Roman" w:eastAsia="Times New Roman" w:hAnsi="Times New Roman" w:cs="Times New Roman"/>
          <w:sz w:val="24"/>
          <w:szCs w:val="24"/>
        </w:rPr>
        <w:t>., (2021) “Hierarchies of deservingness and the limits of hospitality in the ‘refugee crisis’” </w:t>
      </w:r>
      <w:r w:rsidRPr="000A04B4">
        <w:rPr>
          <w:rFonts w:ascii="Times New Roman" w:eastAsia="Times New Roman" w:hAnsi="Times New Roman" w:cs="Times New Roman"/>
          <w:i/>
          <w:iCs/>
          <w:sz w:val="24"/>
          <w:szCs w:val="24"/>
        </w:rPr>
        <w:t>Media, Culture &amp; Society</w:t>
      </w:r>
      <w:r w:rsidRPr="000A04B4">
        <w:rPr>
          <w:rFonts w:ascii="Times New Roman" w:eastAsia="Times New Roman" w:hAnsi="Times New Roman" w:cs="Times New Roman"/>
          <w:sz w:val="24"/>
          <w:szCs w:val="24"/>
        </w:rPr>
        <w:t>, </w:t>
      </w:r>
      <w:r w:rsidRPr="000A04B4">
        <w:rPr>
          <w:rFonts w:ascii="Times New Roman" w:eastAsia="Times New Roman" w:hAnsi="Times New Roman" w:cs="Times New Roman"/>
          <w:i/>
          <w:iCs/>
          <w:sz w:val="24"/>
          <w:szCs w:val="24"/>
        </w:rPr>
        <w:t>43</w:t>
      </w:r>
      <w:r w:rsidRPr="000A04B4">
        <w:rPr>
          <w:rFonts w:ascii="Times New Roman" w:eastAsia="Times New Roman" w:hAnsi="Times New Roman" w:cs="Times New Roman"/>
          <w:sz w:val="24"/>
          <w:szCs w:val="24"/>
        </w:rPr>
        <w:t>(1), pp.133-149.</w:t>
      </w:r>
    </w:p>
    <w:p w14:paraId="26BFBAE4" w14:textId="157056F0" w:rsidR="00F855A1" w:rsidRPr="000A04B4" w:rsidRDefault="00F855A1" w:rsidP="002F33BB">
      <w:pPr>
        <w:spacing w:after="120" w:line="360" w:lineRule="auto"/>
        <w:rPr>
          <w:rFonts w:ascii="Times New Roman" w:hAnsi="Times New Roman" w:cs="Times New Roman"/>
          <w:sz w:val="24"/>
          <w:szCs w:val="24"/>
        </w:rPr>
      </w:pPr>
      <w:r w:rsidRPr="000A04B4">
        <w:rPr>
          <w:rFonts w:ascii="Times New Roman" w:hAnsi="Times New Roman" w:cs="Times New Roman"/>
          <w:b/>
          <w:bCs/>
          <w:sz w:val="24"/>
          <w:szCs w:val="24"/>
        </w:rPr>
        <w:t>Littlewood, R.,</w:t>
      </w:r>
      <w:r w:rsidRPr="000A04B4">
        <w:rPr>
          <w:rFonts w:ascii="Times New Roman" w:hAnsi="Times New Roman" w:cs="Times New Roman"/>
          <w:sz w:val="24"/>
          <w:szCs w:val="24"/>
        </w:rPr>
        <w:t xml:space="preserve"> (2002) Trauma and the Kanun: two responses to loss in Albania and Kosova. </w:t>
      </w:r>
      <w:r w:rsidRPr="000A04B4">
        <w:rPr>
          <w:rFonts w:ascii="Times New Roman" w:hAnsi="Times New Roman" w:cs="Times New Roman"/>
          <w:i/>
          <w:iCs/>
          <w:sz w:val="24"/>
          <w:szCs w:val="24"/>
        </w:rPr>
        <w:t>International Journal of Social Psychiatry</w:t>
      </w:r>
      <w:r w:rsidRPr="000A04B4">
        <w:rPr>
          <w:rFonts w:ascii="Times New Roman" w:hAnsi="Times New Roman" w:cs="Times New Roman"/>
          <w:sz w:val="24"/>
          <w:szCs w:val="24"/>
        </w:rPr>
        <w:t>, </w:t>
      </w:r>
      <w:r w:rsidRPr="000A04B4">
        <w:rPr>
          <w:rFonts w:ascii="Times New Roman" w:hAnsi="Times New Roman" w:cs="Times New Roman"/>
          <w:i/>
          <w:iCs/>
          <w:sz w:val="24"/>
          <w:szCs w:val="24"/>
        </w:rPr>
        <w:t>48</w:t>
      </w:r>
      <w:r w:rsidRPr="000A04B4">
        <w:rPr>
          <w:rFonts w:ascii="Times New Roman" w:hAnsi="Times New Roman" w:cs="Times New Roman"/>
          <w:sz w:val="24"/>
          <w:szCs w:val="24"/>
        </w:rPr>
        <w:t>(2), pp.86-96.</w:t>
      </w:r>
    </w:p>
    <w:p w14:paraId="33EE4BC0" w14:textId="77777777" w:rsidR="00AD5EAC" w:rsidRPr="000A04B4" w:rsidRDefault="00AD5EAC"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Madill, E.</w:t>
      </w:r>
      <w:r w:rsidRPr="000A04B4">
        <w:rPr>
          <w:rFonts w:ascii="Times New Roman" w:eastAsia="Times New Roman" w:hAnsi="Times New Roman" w:cs="Times New Roman"/>
          <w:sz w:val="24"/>
          <w:szCs w:val="24"/>
        </w:rPr>
        <w:t xml:space="preserve"> (2020). ‘Albanian Asylum Claims: Making a Difference’. </w:t>
      </w:r>
      <w:r w:rsidRPr="000A04B4">
        <w:rPr>
          <w:rFonts w:ascii="Times New Roman" w:eastAsia="Times New Roman" w:hAnsi="Times New Roman" w:cs="Times New Roman"/>
          <w:i/>
          <w:iCs/>
          <w:sz w:val="24"/>
          <w:szCs w:val="24"/>
        </w:rPr>
        <w:t>Free Movement</w:t>
      </w:r>
      <w:r w:rsidRPr="000A04B4">
        <w:rPr>
          <w:rFonts w:ascii="Times New Roman" w:eastAsia="Times New Roman" w:hAnsi="Times New Roman" w:cs="Times New Roman"/>
          <w:sz w:val="24"/>
          <w:szCs w:val="24"/>
        </w:rPr>
        <w:t xml:space="preserve">, [online] Available at: </w:t>
      </w:r>
      <w:hyperlink r:id="rId23" w:tgtFrame="_new" w:history="1">
        <w:r w:rsidRPr="000A04B4">
          <w:rPr>
            <w:rStyle w:val="Hyperlink"/>
            <w:rFonts w:ascii="Times New Roman" w:eastAsia="Times New Roman" w:hAnsi="Times New Roman" w:cs="Times New Roman"/>
            <w:sz w:val="24"/>
            <w:szCs w:val="24"/>
          </w:rPr>
          <w:t>https://www.freemovement.org.uk/albanian-asylum-claims-breaking-the-chains/</w:t>
        </w:r>
      </w:hyperlink>
      <w:r w:rsidRPr="000A04B4">
        <w:rPr>
          <w:rFonts w:ascii="Times New Roman" w:eastAsia="Times New Roman" w:hAnsi="Times New Roman" w:cs="Times New Roman"/>
          <w:sz w:val="24"/>
          <w:szCs w:val="24"/>
        </w:rPr>
        <w:t xml:space="preserve"> [Accessed 7 Oct. 2020].</w:t>
      </w:r>
    </w:p>
    <w:p w14:paraId="57DCDA18" w14:textId="77777777" w:rsidR="00AD5EAC" w:rsidRPr="000A04B4" w:rsidRDefault="00AD5EAC"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Malloch, M., &amp; Stanley, E.</w:t>
      </w:r>
      <w:r w:rsidRPr="000A04B4">
        <w:rPr>
          <w:rFonts w:ascii="Times New Roman" w:eastAsia="Times New Roman" w:hAnsi="Times New Roman" w:cs="Times New Roman"/>
          <w:sz w:val="24"/>
          <w:szCs w:val="24"/>
        </w:rPr>
        <w:t xml:space="preserve"> (2005). "The Detention of Asylum Seekers in the UK: Representing Risk, Managing the Dangerous." </w:t>
      </w:r>
      <w:r w:rsidRPr="000A04B4">
        <w:rPr>
          <w:rFonts w:ascii="Times New Roman" w:eastAsia="Times New Roman" w:hAnsi="Times New Roman" w:cs="Times New Roman"/>
          <w:i/>
          <w:iCs/>
          <w:sz w:val="24"/>
          <w:szCs w:val="24"/>
        </w:rPr>
        <w:t>Punishment &amp; Society</w:t>
      </w:r>
      <w:r w:rsidRPr="000A04B4">
        <w:rPr>
          <w:rFonts w:ascii="Times New Roman" w:eastAsia="Times New Roman" w:hAnsi="Times New Roman" w:cs="Times New Roman"/>
          <w:sz w:val="24"/>
          <w:szCs w:val="24"/>
        </w:rPr>
        <w:t>.</w:t>
      </w:r>
    </w:p>
    <w:p w14:paraId="7457E344" w14:textId="0A442BC6" w:rsidR="00932D5E" w:rsidRPr="000A04B4" w:rsidRDefault="00932D5E" w:rsidP="002F33BB">
      <w:pPr>
        <w:spacing w:after="120" w:line="360" w:lineRule="auto"/>
        <w:rPr>
          <w:rFonts w:ascii="Times New Roman" w:eastAsia="Times New Roman" w:hAnsi="Times New Roman" w:cs="Times New Roman"/>
          <w:sz w:val="24"/>
          <w:szCs w:val="24"/>
        </w:rPr>
      </w:pPr>
      <w:proofErr w:type="spellStart"/>
      <w:r w:rsidRPr="000A04B4">
        <w:rPr>
          <w:rFonts w:ascii="Times New Roman" w:eastAsia="Times New Roman" w:hAnsi="Times New Roman" w:cs="Times New Roman"/>
          <w:b/>
          <w:bCs/>
          <w:sz w:val="24"/>
          <w:szCs w:val="24"/>
        </w:rPr>
        <w:t>Miaz</w:t>
      </w:r>
      <w:proofErr w:type="spellEnd"/>
      <w:r w:rsidRPr="000A04B4">
        <w:rPr>
          <w:rFonts w:ascii="Times New Roman" w:eastAsia="Times New Roman" w:hAnsi="Times New Roman" w:cs="Times New Roman"/>
          <w:b/>
          <w:bCs/>
          <w:sz w:val="24"/>
          <w:szCs w:val="24"/>
        </w:rPr>
        <w:t>, J.</w:t>
      </w:r>
      <w:r w:rsidRPr="000A04B4">
        <w:rPr>
          <w:rFonts w:ascii="Times New Roman" w:eastAsia="Times New Roman" w:hAnsi="Times New Roman" w:cs="Times New Roman"/>
          <w:sz w:val="24"/>
          <w:szCs w:val="24"/>
        </w:rPr>
        <w:t xml:space="preserve"> (2018). </w:t>
      </w:r>
      <w:r w:rsidRPr="000A04B4">
        <w:rPr>
          <w:rFonts w:ascii="Times New Roman" w:eastAsia="Times New Roman" w:hAnsi="Times New Roman" w:cs="Times New Roman"/>
          <w:i/>
          <w:iCs/>
          <w:sz w:val="24"/>
          <w:szCs w:val="24"/>
        </w:rPr>
        <w:t>Asylum Adjudication and Street-Level Discretion: Negotiating Practice Rules</w:t>
      </w:r>
      <w:r w:rsidRPr="000A04B4">
        <w:rPr>
          <w:rFonts w:ascii="Times New Roman" w:eastAsia="Times New Roman" w:hAnsi="Times New Roman" w:cs="Times New Roman"/>
          <w:sz w:val="24"/>
          <w:szCs w:val="24"/>
        </w:rPr>
        <w:t xml:space="preserve">. Journal of Ethnic and Migration Studies, 44(11), pp. 1843–1859. </w:t>
      </w:r>
      <w:hyperlink r:id="rId24" w:tgtFrame="_new" w:history="1">
        <w:r w:rsidRPr="000A04B4">
          <w:rPr>
            <w:rStyle w:val="Hyperlink"/>
            <w:rFonts w:ascii="Times New Roman" w:eastAsia="Times New Roman" w:hAnsi="Times New Roman" w:cs="Times New Roman"/>
            <w:sz w:val="24"/>
            <w:szCs w:val="24"/>
          </w:rPr>
          <w:t>Available at: [https://www.tandfonline.com/doi/pdf/10.1080/13876988.2024.2304832]</w:t>
        </w:r>
      </w:hyperlink>
      <w:r w:rsidRPr="000A04B4">
        <w:rPr>
          <w:rFonts w:ascii="Times New Roman" w:eastAsia="Times New Roman" w:hAnsi="Times New Roman" w:cs="Times New Roman"/>
          <w:sz w:val="24"/>
          <w:szCs w:val="24"/>
        </w:rPr>
        <w:t xml:space="preserve"> [Accessed </w:t>
      </w:r>
      <w:r w:rsidR="00526E0C" w:rsidRPr="000A04B4">
        <w:rPr>
          <w:rFonts w:ascii="Times New Roman" w:eastAsia="Times New Roman" w:hAnsi="Times New Roman" w:cs="Times New Roman"/>
          <w:sz w:val="24"/>
          <w:szCs w:val="24"/>
        </w:rPr>
        <w:t>1</w:t>
      </w:r>
      <w:r w:rsidRPr="000A04B4">
        <w:rPr>
          <w:rFonts w:ascii="Times New Roman" w:eastAsia="Times New Roman" w:hAnsi="Times New Roman" w:cs="Times New Roman"/>
          <w:sz w:val="24"/>
          <w:szCs w:val="24"/>
        </w:rPr>
        <w:t xml:space="preserve"> Dec. 2024].</w:t>
      </w:r>
    </w:p>
    <w:p w14:paraId="3DA47E5E" w14:textId="7B135D55" w:rsidR="00C353B2" w:rsidRPr="000A04B4" w:rsidRDefault="00AD5EAC" w:rsidP="002F33BB">
      <w:pPr>
        <w:spacing w:after="120" w:line="360" w:lineRule="auto"/>
        <w:rPr>
          <w:rFonts w:ascii="Times New Roman" w:eastAsia="Times New Roman" w:hAnsi="Times New Roman" w:cs="Times New Roman"/>
          <w:sz w:val="24"/>
          <w:szCs w:val="24"/>
        </w:rPr>
      </w:pPr>
      <w:proofErr w:type="spellStart"/>
      <w:r w:rsidRPr="000A04B4">
        <w:rPr>
          <w:rFonts w:ascii="Times New Roman" w:eastAsia="Times New Roman" w:hAnsi="Times New Roman" w:cs="Times New Roman"/>
          <w:b/>
          <w:bCs/>
          <w:sz w:val="24"/>
          <w:szCs w:val="24"/>
        </w:rPr>
        <w:t>MiCLU</w:t>
      </w:r>
      <w:proofErr w:type="spellEnd"/>
      <w:r w:rsidRPr="000A04B4">
        <w:rPr>
          <w:rFonts w:ascii="Times New Roman" w:eastAsia="Times New Roman" w:hAnsi="Times New Roman" w:cs="Times New Roman"/>
          <w:sz w:val="24"/>
          <w:szCs w:val="24"/>
        </w:rPr>
        <w:t xml:space="preserve"> (2023). ‘</w:t>
      </w:r>
      <w:r w:rsidR="00C353B2" w:rsidRPr="000A04B4">
        <w:rPr>
          <w:rFonts w:ascii="Times New Roman" w:eastAsia="Times New Roman" w:hAnsi="Times New Roman" w:cs="Times New Roman"/>
          <w:sz w:val="24"/>
          <w:szCs w:val="24"/>
        </w:rPr>
        <w:t>Risks to the mental health and wellbeing of Albanian Asylum seekers”,</w:t>
      </w:r>
    </w:p>
    <w:p w14:paraId="0FBCFAFF" w14:textId="149CE794" w:rsidR="00AD5EAC" w:rsidRPr="000A04B4" w:rsidRDefault="00AD5EAC"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sz w:val="24"/>
          <w:szCs w:val="24"/>
        </w:rPr>
        <w:lastRenderedPageBreak/>
        <w:t xml:space="preserve">Available at: </w:t>
      </w:r>
      <w:hyperlink r:id="rId25" w:anchor=":~:text=Racist%20rhetoric%20following%20a%20temporary,of%20new%2C%20contradictory%20government%20guidance" w:history="1">
        <w:r w:rsidR="00C353B2" w:rsidRPr="000A04B4">
          <w:rPr>
            <w:rStyle w:val="Hyperlink"/>
            <w:rFonts w:ascii="Times New Roman" w:hAnsi="Times New Roman" w:cs="Times New Roman"/>
            <w:sz w:val="24"/>
            <w:szCs w:val="24"/>
          </w:rPr>
          <w:t>https://miclu.org/blog/risks-to-the-mental-health-and-wellbeing-of-albanian-asylum-seekers#:~:text=Racist%20rhetoric%20following%20a%20temporary,of%20new%2C%20contradictory%20government%20guidance</w:t>
        </w:r>
      </w:hyperlink>
    </w:p>
    <w:p w14:paraId="11F73C6A" w14:textId="77777777" w:rsidR="00AD5EAC" w:rsidRPr="000A04B4" w:rsidRDefault="00AD5EAC"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Migration Observatory</w:t>
      </w:r>
      <w:r w:rsidRPr="000A04B4">
        <w:rPr>
          <w:rFonts w:ascii="Times New Roman" w:eastAsia="Times New Roman" w:hAnsi="Times New Roman" w:cs="Times New Roman"/>
          <w:sz w:val="24"/>
          <w:szCs w:val="24"/>
        </w:rPr>
        <w:t xml:space="preserve"> (2023). “Albanian Asylum Seekers in the UK and EU: A Look at Recent Data", [online] Available at: </w:t>
      </w:r>
      <w:hyperlink r:id="rId26" w:tgtFrame="_new" w:history="1">
        <w:r w:rsidRPr="000A04B4">
          <w:rPr>
            <w:rStyle w:val="Hyperlink"/>
            <w:rFonts w:ascii="Times New Roman" w:eastAsia="Times New Roman" w:hAnsi="Times New Roman" w:cs="Times New Roman"/>
            <w:sz w:val="24"/>
            <w:szCs w:val="24"/>
          </w:rPr>
          <w:t>https://migrationobservatory.ox.ac.uk/resources/commentaries/albanian-asylum-seekers-in-the-uk-and-eu-a-look-at-recent-data/</w:t>
        </w:r>
      </w:hyperlink>
      <w:r w:rsidRPr="000A04B4">
        <w:rPr>
          <w:rFonts w:ascii="Times New Roman" w:eastAsia="Times New Roman" w:hAnsi="Times New Roman" w:cs="Times New Roman"/>
          <w:sz w:val="24"/>
          <w:szCs w:val="24"/>
        </w:rPr>
        <w:t xml:space="preserve"> [Accessed 27 Apr. 2023].</w:t>
      </w:r>
    </w:p>
    <w:p w14:paraId="4289462C" w14:textId="0C9D5412" w:rsidR="003A4392" w:rsidRPr="000A04B4" w:rsidRDefault="003A4392"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 xml:space="preserve">Migration Observatory </w:t>
      </w:r>
      <w:r w:rsidR="00F52848"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2024</w:t>
      </w:r>
      <w:r w:rsidR="00F52848" w:rsidRPr="000A04B4">
        <w:rPr>
          <w:rFonts w:ascii="Times New Roman" w:eastAsia="Times New Roman" w:hAnsi="Times New Roman" w:cs="Times New Roman"/>
          <w:sz w:val="24"/>
          <w:szCs w:val="24"/>
        </w:rPr>
        <w:t>)</w:t>
      </w:r>
      <w:r w:rsidR="00367AA4" w:rsidRPr="000A04B4">
        <w:rPr>
          <w:rFonts w:ascii="Times New Roman" w:eastAsia="Times New Roman" w:hAnsi="Times New Roman" w:cs="Times New Roman"/>
          <w:sz w:val="24"/>
          <w:szCs w:val="24"/>
        </w:rPr>
        <w:t xml:space="preserve"> “</w:t>
      </w:r>
      <w:r w:rsidR="00367AA4" w:rsidRPr="000A04B4">
        <w:rPr>
          <w:rFonts w:ascii="Times New Roman" w:eastAsia="Times New Roman" w:hAnsi="Times New Roman" w:cs="Times New Roman"/>
          <w:i/>
          <w:iCs/>
          <w:sz w:val="24"/>
          <w:szCs w:val="24"/>
        </w:rPr>
        <w:t>People crossing the English Channel in small boats”</w:t>
      </w:r>
      <w:r w:rsidR="00F34A81" w:rsidRPr="000A04B4">
        <w:rPr>
          <w:rFonts w:ascii="Times New Roman" w:eastAsia="Times New Roman" w:hAnsi="Times New Roman" w:cs="Times New Roman"/>
          <w:sz w:val="24"/>
          <w:szCs w:val="24"/>
        </w:rPr>
        <w:t xml:space="preserve"> </w:t>
      </w:r>
      <w:hyperlink r:id="rId27" w:history="1">
        <w:r w:rsidR="00F34A81" w:rsidRPr="000A04B4">
          <w:rPr>
            <w:rStyle w:val="Hyperlink"/>
            <w:rFonts w:ascii="Times New Roman" w:eastAsia="Times New Roman" w:hAnsi="Times New Roman" w:cs="Times New Roman"/>
            <w:sz w:val="24"/>
            <w:szCs w:val="24"/>
          </w:rPr>
          <w:t>https://migrationobservatory.ox.ac.uk/wp-content/uploads/2023/07/MigObs-Briefing-People-crossing-the-English-Channel-in-small-boats-2024.pdf</w:t>
        </w:r>
      </w:hyperlink>
      <w:r w:rsidR="00F34A81" w:rsidRPr="000A04B4">
        <w:rPr>
          <w:rFonts w:ascii="Times New Roman" w:eastAsia="Times New Roman" w:hAnsi="Times New Roman" w:cs="Times New Roman"/>
          <w:sz w:val="24"/>
          <w:szCs w:val="24"/>
        </w:rPr>
        <w:t xml:space="preserve"> </w:t>
      </w:r>
    </w:p>
    <w:p w14:paraId="54D56BE0" w14:textId="77777777" w:rsidR="00AD5EAC" w:rsidRPr="000A04B4" w:rsidRDefault="00AD5EAC"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Mountz, A.</w:t>
      </w:r>
      <w:r w:rsidRPr="000A04B4">
        <w:rPr>
          <w:rFonts w:ascii="Times New Roman" w:eastAsia="Times New Roman" w:hAnsi="Times New Roman" w:cs="Times New Roman"/>
          <w:sz w:val="24"/>
          <w:szCs w:val="24"/>
        </w:rPr>
        <w:t xml:space="preserve"> (2020). </w:t>
      </w:r>
      <w:r w:rsidRPr="000A04B4">
        <w:rPr>
          <w:rFonts w:ascii="Times New Roman" w:eastAsia="Times New Roman" w:hAnsi="Times New Roman" w:cs="Times New Roman"/>
          <w:i/>
          <w:iCs/>
          <w:sz w:val="24"/>
          <w:szCs w:val="24"/>
        </w:rPr>
        <w:t>The Death of Asylum: Hidden Geographies of the Enforcement Archipelago</w:t>
      </w:r>
      <w:r w:rsidRPr="000A04B4">
        <w:rPr>
          <w:rFonts w:ascii="Times New Roman" w:eastAsia="Times New Roman" w:hAnsi="Times New Roman" w:cs="Times New Roman"/>
          <w:sz w:val="24"/>
          <w:szCs w:val="24"/>
        </w:rPr>
        <w:t>. University of Minnesota Press.</w:t>
      </w:r>
    </w:p>
    <w:p w14:paraId="23AB729F" w14:textId="4511B631" w:rsidR="00EC0DA8" w:rsidRPr="000A04B4" w:rsidRDefault="00EC0DA8"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 xml:space="preserve">Mulvey, G. </w:t>
      </w:r>
      <w:r w:rsidR="000222B5" w:rsidRPr="000A04B4">
        <w:rPr>
          <w:rFonts w:ascii="Times New Roman" w:eastAsia="Times New Roman" w:hAnsi="Times New Roman" w:cs="Times New Roman"/>
          <w:b/>
          <w:bCs/>
          <w:sz w:val="24"/>
          <w:szCs w:val="24"/>
        </w:rPr>
        <w:t>(</w:t>
      </w:r>
      <w:r w:rsidRPr="000A04B4">
        <w:rPr>
          <w:rFonts w:ascii="Times New Roman" w:eastAsia="Times New Roman" w:hAnsi="Times New Roman" w:cs="Times New Roman"/>
          <w:sz w:val="24"/>
          <w:szCs w:val="24"/>
        </w:rPr>
        <w:t>2010</w:t>
      </w:r>
      <w:r w:rsidR="000222B5"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 xml:space="preserve"> When policy creates politics: The problematizing of immigration and the consequences for refugee integration in the UK. </w:t>
      </w:r>
      <w:r w:rsidRPr="000A04B4">
        <w:rPr>
          <w:rFonts w:ascii="Times New Roman" w:eastAsia="Times New Roman" w:hAnsi="Times New Roman" w:cs="Times New Roman"/>
          <w:i/>
          <w:iCs/>
          <w:sz w:val="24"/>
          <w:szCs w:val="24"/>
        </w:rPr>
        <w:t>Journal of Refugee Studies</w:t>
      </w:r>
      <w:r w:rsidRPr="000A04B4">
        <w:rPr>
          <w:rFonts w:ascii="Times New Roman" w:eastAsia="Times New Roman" w:hAnsi="Times New Roman" w:cs="Times New Roman"/>
          <w:sz w:val="24"/>
          <w:szCs w:val="24"/>
        </w:rPr>
        <w:t>, </w:t>
      </w:r>
      <w:r w:rsidRPr="000A04B4">
        <w:rPr>
          <w:rFonts w:ascii="Times New Roman" w:eastAsia="Times New Roman" w:hAnsi="Times New Roman" w:cs="Times New Roman"/>
          <w:i/>
          <w:iCs/>
          <w:sz w:val="24"/>
          <w:szCs w:val="24"/>
        </w:rPr>
        <w:t>23</w:t>
      </w:r>
      <w:r w:rsidRPr="000A04B4">
        <w:rPr>
          <w:rFonts w:ascii="Times New Roman" w:eastAsia="Times New Roman" w:hAnsi="Times New Roman" w:cs="Times New Roman"/>
          <w:sz w:val="24"/>
          <w:szCs w:val="24"/>
        </w:rPr>
        <w:t>(4), pp.437-462.</w:t>
      </w:r>
    </w:p>
    <w:p w14:paraId="243FB569" w14:textId="4A8AFEA6" w:rsidR="00C25727" w:rsidRPr="000A04B4" w:rsidRDefault="00C25727" w:rsidP="00C25727">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 xml:space="preserve">Narkowicz, K. (2023). </w:t>
      </w:r>
      <w:r w:rsidRPr="000A04B4">
        <w:rPr>
          <w:rFonts w:ascii="Times New Roman" w:eastAsia="Times New Roman" w:hAnsi="Times New Roman" w:cs="Times New Roman"/>
          <w:sz w:val="24"/>
          <w:szCs w:val="24"/>
        </w:rPr>
        <w:t xml:space="preserve">"White Enough, Not White Enough: Racism and Racialisation among Poles in the UK". </w:t>
      </w:r>
      <w:r w:rsidRPr="000A04B4">
        <w:rPr>
          <w:rFonts w:ascii="Times New Roman" w:eastAsia="Times New Roman" w:hAnsi="Times New Roman" w:cs="Times New Roman"/>
          <w:i/>
          <w:iCs/>
          <w:sz w:val="24"/>
          <w:szCs w:val="24"/>
        </w:rPr>
        <w:t>Journal of Ethnic and Migration Studies</w:t>
      </w:r>
      <w:r w:rsidRPr="000A04B4">
        <w:rPr>
          <w:rFonts w:ascii="Times New Roman" w:eastAsia="Times New Roman" w:hAnsi="Times New Roman" w:cs="Times New Roman"/>
          <w:sz w:val="24"/>
          <w:szCs w:val="24"/>
        </w:rPr>
        <w:t>, 49(6), 1534–1551.</w:t>
      </w:r>
    </w:p>
    <w:p w14:paraId="5E08214D" w14:textId="77777777" w:rsidR="00AD5EAC" w:rsidRPr="000A04B4" w:rsidRDefault="00AD5EAC"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 xml:space="preserve">Neale, D., &amp; </w:t>
      </w:r>
      <w:proofErr w:type="spellStart"/>
      <w:r w:rsidRPr="000A04B4">
        <w:rPr>
          <w:rFonts w:ascii="Times New Roman" w:eastAsia="Times New Roman" w:hAnsi="Times New Roman" w:cs="Times New Roman"/>
          <w:b/>
          <w:bCs/>
          <w:sz w:val="24"/>
          <w:szCs w:val="24"/>
        </w:rPr>
        <w:t>Khanba</w:t>
      </w:r>
      <w:proofErr w:type="spellEnd"/>
      <w:r w:rsidRPr="000A04B4">
        <w:rPr>
          <w:rFonts w:ascii="Times New Roman" w:eastAsia="Times New Roman" w:hAnsi="Times New Roman" w:cs="Times New Roman"/>
          <w:sz w:val="24"/>
          <w:szCs w:val="24"/>
        </w:rPr>
        <w:t xml:space="preserve"> (2019). </w:t>
      </w:r>
      <w:r w:rsidRPr="000A04B4">
        <w:rPr>
          <w:rFonts w:ascii="Times New Roman" w:eastAsia="Times New Roman" w:hAnsi="Times New Roman" w:cs="Times New Roman"/>
          <w:i/>
          <w:iCs/>
          <w:sz w:val="24"/>
          <w:szCs w:val="24"/>
        </w:rPr>
        <w:t>A Practical Response to the Surge in Certification of Asylum Claims by Albanian Nationals</w:t>
      </w:r>
      <w:r w:rsidRPr="000A04B4">
        <w:rPr>
          <w:rFonts w:ascii="Times New Roman" w:eastAsia="Times New Roman" w:hAnsi="Times New Roman" w:cs="Times New Roman"/>
          <w:sz w:val="24"/>
          <w:szCs w:val="24"/>
        </w:rPr>
        <w:t xml:space="preserve">, [online] Available at: </w:t>
      </w:r>
      <w:hyperlink r:id="rId28" w:tgtFrame="_new" w:history="1">
        <w:r w:rsidRPr="000A04B4">
          <w:rPr>
            <w:rStyle w:val="Hyperlink"/>
            <w:rFonts w:ascii="Times New Roman" w:eastAsia="Times New Roman" w:hAnsi="Times New Roman" w:cs="Times New Roman"/>
            <w:sz w:val="24"/>
            <w:szCs w:val="24"/>
          </w:rPr>
          <w:t>https://www.gardencourtchambers.co.uk/news/a-practical-response-to-the-surge-in-certification-of-asylum-claims-by-albanian-nationals</w:t>
        </w:r>
      </w:hyperlink>
      <w:r w:rsidRPr="000A04B4">
        <w:rPr>
          <w:rFonts w:ascii="Times New Roman" w:eastAsia="Times New Roman" w:hAnsi="Times New Roman" w:cs="Times New Roman"/>
          <w:sz w:val="24"/>
          <w:szCs w:val="24"/>
        </w:rPr>
        <w:t>.</w:t>
      </w:r>
    </w:p>
    <w:p w14:paraId="78F26049" w14:textId="356E16E0" w:rsidR="00AD5EAC" w:rsidRPr="000A04B4" w:rsidRDefault="00AD5EAC"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Neal, D.</w:t>
      </w:r>
      <w:r w:rsidRPr="000A04B4">
        <w:rPr>
          <w:rFonts w:ascii="Times New Roman" w:eastAsia="Times New Roman" w:hAnsi="Times New Roman" w:cs="Times New Roman"/>
          <w:sz w:val="24"/>
          <w:szCs w:val="24"/>
        </w:rPr>
        <w:t xml:space="preserve"> (202</w:t>
      </w:r>
      <w:r w:rsidR="00AB016C" w:rsidRPr="000A04B4">
        <w:rPr>
          <w:rFonts w:ascii="Times New Roman" w:eastAsia="Times New Roman" w:hAnsi="Times New Roman" w:cs="Times New Roman"/>
          <w:sz w:val="24"/>
          <w:szCs w:val="24"/>
        </w:rPr>
        <w:t>3</w:t>
      </w:r>
      <w:r w:rsidR="00EF6793" w:rsidRPr="000A04B4">
        <w:rPr>
          <w:rFonts w:ascii="Times New Roman" w:eastAsia="Times New Roman" w:hAnsi="Times New Roman" w:cs="Times New Roman"/>
          <w:sz w:val="24"/>
          <w:szCs w:val="24"/>
        </w:rPr>
        <w:t>a</w:t>
      </w:r>
      <w:r w:rsidRPr="000A04B4">
        <w:rPr>
          <w:rFonts w:ascii="Times New Roman" w:eastAsia="Times New Roman" w:hAnsi="Times New Roman" w:cs="Times New Roman"/>
          <w:sz w:val="24"/>
          <w:szCs w:val="24"/>
        </w:rPr>
        <w:t>)</w:t>
      </w:r>
      <w:r w:rsidR="00F8019E" w:rsidRPr="000A04B4">
        <w:rPr>
          <w:rFonts w:ascii="Times New Roman" w:eastAsia="Times New Roman" w:hAnsi="Times New Roman" w:cs="Times New Roman"/>
          <w:sz w:val="24"/>
          <w:szCs w:val="24"/>
        </w:rPr>
        <w:t xml:space="preserve"> </w:t>
      </w:r>
      <w:r w:rsidRPr="000A04B4">
        <w:rPr>
          <w:rFonts w:ascii="Times New Roman" w:eastAsia="Times New Roman" w:hAnsi="Times New Roman" w:cs="Times New Roman"/>
          <w:i/>
          <w:iCs/>
          <w:sz w:val="24"/>
          <w:szCs w:val="24"/>
        </w:rPr>
        <w:t>An Inspection of Asylum Casework</w:t>
      </w:r>
      <w:r w:rsidR="00F8019E" w:rsidRPr="000A04B4">
        <w:rPr>
          <w:rFonts w:ascii="Times New Roman" w:eastAsia="Times New Roman" w:hAnsi="Times New Roman" w:cs="Times New Roman"/>
          <w:sz w:val="24"/>
          <w:szCs w:val="24"/>
        </w:rPr>
        <w:t xml:space="preserve">, available from </w:t>
      </w:r>
      <w:hyperlink r:id="rId29" w:history="1">
        <w:r w:rsidR="00F8019E" w:rsidRPr="000A04B4">
          <w:rPr>
            <w:rStyle w:val="Hyperlink"/>
            <w:rFonts w:ascii="Times New Roman" w:eastAsia="Times New Roman" w:hAnsi="Times New Roman" w:cs="Times New Roman"/>
            <w:sz w:val="24"/>
            <w:szCs w:val="24"/>
          </w:rPr>
          <w:t>https://www.gov.uk/government/publications/an-inspection-of-asylum-casework-june-october-2023</w:t>
        </w:r>
      </w:hyperlink>
      <w:r w:rsidR="00F8019E" w:rsidRPr="000A04B4">
        <w:rPr>
          <w:rFonts w:ascii="Times New Roman" w:eastAsia="Times New Roman" w:hAnsi="Times New Roman" w:cs="Times New Roman"/>
          <w:sz w:val="24"/>
          <w:szCs w:val="24"/>
        </w:rPr>
        <w:t xml:space="preserve"> </w:t>
      </w:r>
    </w:p>
    <w:p w14:paraId="191DDFC2" w14:textId="78D4B5DD" w:rsidR="00F8019E" w:rsidRPr="000A04B4" w:rsidRDefault="00F8019E" w:rsidP="002F33BB">
      <w:pPr>
        <w:spacing w:after="120" w:line="360" w:lineRule="auto"/>
        <w:rPr>
          <w:rFonts w:ascii="Times New Roman" w:eastAsia="Times New Roman" w:hAnsi="Times New Roman" w:cs="Times New Roman"/>
          <w:i/>
          <w:iCs/>
          <w:sz w:val="24"/>
          <w:szCs w:val="24"/>
        </w:rPr>
      </w:pPr>
      <w:r w:rsidRPr="000A04B4">
        <w:rPr>
          <w:rFonts w:ascii="Times New Roman" w:eastAsia="Times New Roman" w:hAnsi="Times New Roman" w:cs="Times New Roman"/>
          <w:b/>
          <w:bCs/>
          <w:sz w:val="24"/>
          <w:szCs w:val="24"/>
        </w:rPr>
        <w:t>Neal, D.</w:t>
      </w:r>
      <w:r w:rsidRPr="000A04B4">
        <w:rPr>
          <w:rFonts w:ascii="Times New Roman" w:eastAsia="Times New Roman" w:hAnsi="Times New Roman" w:cs="Times New Roman"/>
          <w:sz w:val="24"/>
          <w:szCs w:val="24"/>
        </w:rPr>
        <w:t xml:space="preserve"> (2023b) </w:t>
      </w:r>
      <w:r w:rsidRPr="000A04B4">
        <w:rPr>
          <w:rFonts w:ascii="Times New Roman" w:eastAsia="Times New Roman" w:hAnsi="Times New Roman" w:cs="Times New Roman"/>
          <w:i/>
          <w:iCs/>
          <w:sz w:val="24"/>
          <w:szCs w:val="24"/>
        </w:rPr>
        <w:t xml:space="preserve">Inspection report on Home Office country of origin information, Albania and Pakistan, </w:t>
      </w:r>
      <w:r w:rsidRPr="000A04B4">
        <w:rPr>
          <w:rFonts w:ascii="Times New Roman" w:eastAsia="Times New Roman" w:hAnsi="Times New Roman" w:cs="Times New Roman"/>
          <w:sz w:val="24"/>
          <w:szCs w:val="24"/>
        </w:rPr>
        <w:t>available from</w:t>
      </w:r>
      <w:r w:rsidRPr="000A04B4">
        <w:rPr>
          <w:rFonts w:ascii="Times New Roman" w:eastAsia="Times New Roman" w:hAnsi="Times New Roman" w:cs="Times New Roman"/>
          <w:i/>
          <w:iCs/>
          <w:sz w:val="24"/>
          <w:szCs w:val="24"/>
        </w:rPr>
        <w:t xml:space="preserve"> </w:t>
      </w:r>
      <w:hyperlink r:id="rId30" w:history="1">
        <w:r w:rsidRPr="000A04B4">
          <w:rPr>
            <w:rStyle w:val="Hyperlink"/>
            <w:rFonts w:ascii="Times New Roman" w:eastAsia="Times New Roman" w:hAnsi="Times New Roman" w:cs="Times New Roman"/>
            <w:sz w:val="24"/>
            <w:szCs w:val="24"/>
          </w:rPr>
          <w:t>https://www.gov.uk/government/publications/inspection-report-on-home-office-country-of-origin-information-albania-and-pakistan-october-2023</w:t>
        </w:r>
      </w:hyperlink>
      <w:r w:rsidRPr="000A04B4">
        <w:rPr>
          <w:rFonts w:ascii="Times New Roman" w:eastAsia="Times New Roman" w:hAnsi="Times New Roman" w:cs="Times New Roman"/>
          <w:sz w:val="24"/>
          <w:szCs w:val="24"/>
        </w:rPr>
        <w:t xml:space="preserve"> </w:t>
      </w:r>
    </w:p>
    <w:p w14:paraId="76B7FEA6" w14:textId="1AD5A781" w:rsidR="00A07768" w:rsidRPr="000A04B4" w:rsidRDefault="00A07768"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Nelson, T.E.,</w:t>
      </w:r>
      <w:r w:rsidRPr="000A04B4">
        <w:rPr>
          <w:rFonts w:ascii="Times New Roman" w:eastAsia="Times New Roman" w:hAnsi="Times New Roman" w:cs="Times New Roman"/>
          <w:sz w:val="24"/>
          <w:szCs w:val="24"/>
        </w:rPr>
        <w:t xml:space="preserve"> (2011</w:t>
      </w:r>
      <w:proofErr w:type="gramStart"/>
      <w:r w:rsidRPr="000A04B4">
        <w:rPr>
          <w:rFonts w:ascii="Times New Roman" w:eastAsia="Times New Roman" w:hAnsi="Times New Roman" w:cs="Times New Roman"/>
          <w:sz w:val="24"/>
          <w:szCs w:val="24"/>
        </w:rPr>
        <w:t>)</w:t>
      </w:r>
      <w:r w:rsidR="00C6588C" w:rsidRPr="000A04B4">
        <w:rPr>
          <w:rFonts w:ascii="Times New Roman" w:eastAsia="Times New Roman" w:hAnsi="Times New Roman" w:cs="Times New Roman"/>
          <w:sz w:val="24"/>
          <w:szCs w:val="24"/>
        </w:rPr>
        <w:t xml:space="preserve"> </w:t>
      </w:r>
      <w:r w:rsidRPr="000A04B4">
        <w:rPr>
          <w:rFonts w:ascii="Times New Roman" w:eastAsia="Times New Roman" w:hAnsi="Times New Roman" w:cs="Times New Roman"/>
          <w:sz w:val="24"/>
          <w:szCs w:val="24"/>
        </w:rPr>
        <w:t xml:space="preserve"> </w:t>
      </w:r>
      <w:r w:rsidR="00C6588C" w:rsidRPr="000A04B4">
        <w:rPr>
          <w:rFonts w:ascii="Times New Roman" w:eastAsia="Times New Roman" w:hAnsi="Times New Roman" w:cs="Times New Roman"/>
          <w:sz w:val="24"/>
          <w:szCs w:val="24"/>
        </w:rPr>
        <w:t>“</w:t>
      </w:r>
      <w:proofErr w:type="gramEnd"/>
      <w:r w:rsidRPr="000A04B4">
        <w:rPr>
          <w:rFonts w:ascii="Times New Roman" w:eastAsia="Times New Roman" w:hAnsi="Times New Roman" w:cs="Times New Roman"/>
          <w:sz w:val="24"/>
          <w:szCs w:val="24"/>
        </w:rPr>
        <w:t>Issue framing</w:t>
      </w:r>
      <w:r w:rsidR="00C6588C"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 </w:t>
      </w:r>
      <w:r w:rsidRPr="000A04B4">
        <w:rPr>
          <w:rFonts w:ascii="Times New Roman" w:eastAsia="Times New Roman" w:hAnsi="Times New Roman" w:cs="Times New Roman"/>
          <w:i/>
          <w:iCs/>
          <w:sz w:val="24"/>
          <w:szCs w:val="24"/>
        </w:rPr>
        <w:t>The Oxford handbook of American public opinion and the media</w:t>
      </w:r>
      <w:r w:rsidRPr="000A04B4">
        <w:rPr>
          <w:rFonts w:ascii="Times New Roman" w:eastAsia="Times New Roman" w:hAnsi="Times New Roman" w:cs="Times New Roman"/>
          <w:sz w:val="24"/>
          <w:szCs w:val="24"/>
        </w:rPr>
        <w:t>, pp.189-203.</w:t>
      </w:r>
    </w:p>
    <w:p w14:paraId="727E3FF9" w14:textId="285B4C00" w:rsidR="00C25727" w:rsidRPr="000A04B4" w:rsidRDefault="00C25727" w:rsidP="00C25727">
      <w:pPr>
        <w:spacing w:after="120" w:line="360" w:lineRule="auto"/>
        <w:rPr>
          <w:rFonts w:ascii="Times New Roman" w:eastAsia="Times New Roman" w:hAnsi="Times New Roman" w:cs="Times New Roman"/>
          <w:sz w:val="24"/>
          <w:szCs w:val="24"/>
        </w:rPr>
      </w:pPr>
      <w:proofErr w:type="spellStart"/>
      <w:r w:rsidRPr="000A04B4">
        <w:rPr>
          <w:rFonts w:ascii="Times New Roman" w:eastAsia="Times New Roman" w:hAnsi="Times New Roman" w:cs="Times New Roman"/>
          <w:b/>
          <w:bCs/>
          <w:sz w:val="24"/>
          <w:szCs w:val="24"/>
        </w:rPr>
        <w:lastRenderedPageBreak/>
        <w:t>Ohueri</w:t>
      </w:r>
      <w:proofErr w:type="spellEnd"/>
      <w:r w:rsidRPr="000A04B4">
        <w:rPr>
          <w:rFonts w:ascii="Times New Roman" w:eastAsia="Times New Roman" w:hAnsi="Times New Roman" w:cs="Times New Roman"/>
          <w:b/>
          <w:bCs/>
          <w:sz w:val="24"/>
          <w:szCs w:val="24"/>
        </w:rPr>
        <w:t>, C. W. (2025).</w:t>
      </w:r>
      <w:r w:rsidRPr="000A04B4">
        <w:rPr>
          <w:rFonts w:ascii="Times New Roman" w:eastAsia="Times New Roman" w:hAnsi="Times New Roman" w:cs="Times New Roman"/>
          <w:sz w:val="24"/>
          <w:szCs w:val="24"/>
        </w:rPr>
        <w:t xml:space="preserve"> </w:t>
      </w:r>
      <w:r w:rsidRPr="000A04B4">
        <w:rPr>
          <w:rFonts w:ascii="Times New Roman" w:eastAsia="Times New Roman" w:hAnsi="Times New Roman" w:cs="Times New Roman"/>
          <w:i/>
          <w:iCs/>
          <w:sz w:val="24"/>
          <w:szCs w:val="24"/>
        </w:rPr>
        <w:t>Encountering Race in Albania: An Ethnography of the Communist Afterlife</w:t>
      </w:r>
      <w:r w:rsidRPr="000A04B4">
        <w:rPr>
          <w:rFonts w:ascii="Times New Roman" w:eastAsia="Times New Roman" w:hAnsi="Times New Roman" w:cs="Times New Roman"/>
          <w:sz w:val="24"/>
          <w:szCs w:val="24"/>
        </w:rPr>
        <w:t>. Cornell University Press.</w:t>
      </w:r>
    </w:p>
    <w:p w14:paraId="5B592904" w14:textId="0DB1BD4E" w:rsidR="00A74F92" w:rsidRPr="000A04B4" w:rsidRDefault="00A74F92"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Open Democracy</w:t>
      </w:r>
      <w:r w:rsidRPr="000A04B4">
        <w:rPr>
          <w:rFonts w:ascii="Times New Roman" w:eastAsia="Times New Roman" w:hAnsi="Times New Roman" w:cs="Times New Roman"/>
          <w:sz w:val="24"/>
          <w:szCs w:val="24"/>
        </w:rPr>
        <w:t xml:space="preserve"> (2023) “Braverman’s false claims mean trafficking victims ‘won’t get help’”, available from </w:t>
      </w:r>
      <w:hyperlink r:id="rId31" w:history="1">
        <w:r w:rsidR="005C6FFF" w:rsidRPr="000A04B4">
          <w:rPr>
            <w:rStyle w:val="Hyperlink"/>
            <w:rFonts w:ascii="Times New Roman" w:eastAsia="Times New Roman" w:hAnsi="Times New Roman" w:cs="Times New Roman"/>
            <w:sz w:val="24"/>
            <w:szCs w:val="24"/>
          </w:rPr>
          <w:t>https://www.opendemocracy.net/en/modern-slavery-system-braverman-abuse-thornton/</w:t>
        </w:r>
      </w:hyperlink>
      <w:r w:rsidR="005C6FFF" w:rsidRPr="000A04B4">
        <w:rPr>
          <w:rFonts w:ascii="Times New Roman" w:eastAsia="Times New Roman" w:hAnsi="Times New Roman" w:cs="Times New Roman"/>
          <w:sz w:val="24"/>
          <w:szCs w:val="24"/>
        </w:rPr>
        <w:t xml:space="preserve"> </w:t>
      </w:r>
    </w:p>
    <w:p w14:paraId="0564BE25" w14:textId="14DD9658" w:rsidR="00AD5EAC" w:rsidRPr="000A04B4" w:rsidRDefault="00AD5EAC" w:rsidP="002F33BB">
      <w:pPr>
        <w:spacing w:after="120" w:line="360" w:lineRule="auto"/>
        <w:rPr>
          <w:rFonts w:ascii="Times New Roman" w:eastAsia="Times New Roman" w:hAnsi="Times New Roman" w:cs="Times New Roman"/>
          <w:sz w:val="24"/>
          <w:szCs w:val="24"/>
        </w:rPr>
      </w:pPr>
      <w:proofErr w:type="spellStart"/>
      <w:r w:rsidRPr="000A04B4">
        <w:rPr>
          <w:rFonts w:ascii="Times New Roman" w:eastAsia="Times New Roman" w:hAnsi="Times New Roman" w:cs="Times New Roman"/>
          <w:b/>
          <w:bCs/>
          <w:sz w:val="24"/>
          <w:szCs w:val="24"/>
        </w:rPr>
        <w:t>Pasetti</w:t>
      </w:r>
      <w:proofErr w:type="spellEnd"/>
      <w:r w:rsidRPr="000A04B4">
        <w:rPr>
          <w:rFonts w:ascii="Times New Roman" w:eastAsia="Times New Roman" w:hAnsi="Times New Roman" w:cs="Times New Roman"/>
          <w:b/>
          <w:bCs/>
          <w:sz w:val="24"/>
          <w:szCs w:val="24"/>
        </w:rPr>
        <w:t xml:space="preserve">, F., &amp; </w:t>
      </w:r>
      <w:proofErr w:type="spellStart"/>
      <w:r w:rsidRPr="000A04B4">
        <w:rPr>
          <w:rFonts w:ascii="Times New Roman" w:eastAsia="Times New Roman" w:hAnsi="Times New Roman" w:cs="Times New Roman"/>
          <w:b/>
          <w:bCs/>
          <w:sz w:val="24"/>
          <w:szCs w:val="24"/>
        </w:rPr>
        <w:t>Garcés-Mascareñas</w:t>
      </w:r>
      <w:proofErr w:type="spellEnd"/>
      <w:r w:rsidRPr="000A04B4">
        <w:rPr>
          <w:rFonts w:ascii="Times New Roman" w:eastAsia="Times New Roman" w:hAnsi="Times New Roman" w:cs="Times New Roman"/>
          <w:b/>
          <w:bCs/>
          <w:sz w:val="24"/>
          <w:szCs w:val="24"/>
        </w:rPr>
        <w:t>, B.</w:t>
      </w:r>
      <w:r w:rsidRPr="000A04B4">
        <w:rPr>
          <w:rFonts w:ascii="Times New Roman" w:eastAsia="Times New Roman" w:hAnsi="Times New Roman" w:cs="Times New Roman"/>
          <w:sz w:val="24"/>
          <w:szCs w:val="24"/>
        </w:rPr>
        <w:t xml:space="preserve"> (2018). </w:t>
      </w:r>
      <w:r w:rsidRPr="000A04B4">
        <w:rPr>
          <w:rFonts w:ascii="Times New Roman" w:eastAsia="Times New Roman" w:hAnsi="Times New Roman" w:cs="Times New Roman"/>
          <w:i/>
          <w:iCs/>
          <w:sz w:val="24"/>
          <w:szCs w:val="24"/>
        </w:rPr>
        <w:t>Who is Responsible, for What and to Whom? Patterns of Politicisation on Refugees and the European Solidarity Crisis</w:t>
      </w:r>
      <w:r w:rsidRPr="000A04B4">
        <w:rPr>
          <w:rFonts w:ascii="Times New Roman" w:eastAsia="Times New Roman" w:hAnsi="Times New Roman" w:cs="Times New Roman"/>
          <w:sz w:val="24"/>
          <w:szCs w:val="24"/>
        </w:rPr>
        <w:t>. CEASEVAL R</w:t>
      </w:r>
      <w:r w:rsidR="00D97992" w:rsidRPr="000A04B4">
        <w:rPr>
          <w:rFonts w:ascii="Times New Roman" w:eastAsia="Times New Roman" w:hAnsi="Times New Roman" w:cs="Times New Roman"/>
          <w:sz w:val="24"/>
          <w:szCs w:val="24"/>
        </w:rPr>
        <w:t>esearch on</w:t>
      </w:r>
      <w:r w:rsidRPr="000A04B4">
        <w:rPr>
          <w:rFonts w:ascii="Times New Roman" w:eastAsia="Times New Roman" w:hAnsi="Times New Roman" w:cs="Times New Roman"/>
          <w:sz w:val="24"/>
          <w:szCs w:val="24"/>
        </w:rPr>
        <w:t xml:space="preserve"> </w:t>
      </w:r>
      <w:r w:rsidR="00D97992" w:rsidRPr="000A04B4">
        <w:rPr>
          <w:rFonts w:ascii="Times New Roman" w:eastAsia="Times New Roman" w:hAnsi="Times New Roman" w:cs="Times New Roman"/>
          <w:sz w:val="24"/>
          <w:szCs w:val="24"/>
        </w:rPr>
        <w:t>the</w:t>
      </w:r>
      <w:r w:rsidRPr="000A04B4">
        <w:rPr>
          <w:rFonts w:ascii="Times New Roman" w:eastAsia="Times New Roman" w:hAnsi="Times New Roman" w:cs="Times New Roman"/>
          <w:sz w:val="24"/>
          <w:szCs w:val="24"/>
        </w:rPr>
        <w:t xml:space="preserve"> C</w:t>
      </w:r>
      <w:r w:rsidR="00D97992" w:rsidRPr="000A04B4">
        <w:rPr>
          <w:rFonts w:ascii="Times New Roman" w:eastAsia="Times New Roman" w:hAnsi="Times New Roman" w:cs="Times New Roman"/>
          <w:sz w:val="24"/>
          <w:szCs w:val="24"/>
        </w:rPr>
        <w:t>ommon</w:t>
      </w:r>
      <w:r w:rsidRPr="000A04B4">
        <w:rPr>
          <w:rFonts w:ascii="Times New Roman" w:eastAsia="Times New Roman" w:hAnsi="Times New Roman" w:cs="Times New Roman"/>
          <w:sz w:val="24"/>
          <w:szCs w:val="24"/>
        </w:rPr>
        <w:t xml:space="preserve"> E</w:t>
      </w:r>
      <w:r w:rsidR="00D97992" w:rsidRPr="000A04B4">
        <w:rPr>
          <w:rFonts w:ascii="Times New Roman" w:eastAsia="Times New Roman" w:hAnsi="Times New Roman" w:cs="Times New Roman"/>
          <w:sz w:val="24"/>
          <w:szCs w:val="24"/>
        </w:rPr>
        <w:t>uropean</w:t>
      </w:r>
      <w:r w:rsidRPr="000A04B4">
        <w:rPr>
          <w:rFonts w:ascii="Times New Roman" w:eastAsia="Times New Roman" w:hAnsi="Times New Roman" w:cs="Times New Roman"/>
          <w:sz w:val="24"/>
          <w:szCs w:val="24"/>
        </w:rPr>
        <w:t xml:space="preserve"> A</w:t>
      </w:r>
      <w:r w:rsidR="00D97992" w:rsidRPr="000A04B4">
        <w:rPr>
          <w:rFonts w:ascii="Times New Roman" w:eastAsia="Times New Roman" w:hAnsi="Times New Roman" w:cs="Times New Roman"/>
          <w:sz w:val="24"/>
          <w:szCs w:val="24"/>
        </w:rPr>
        <w:t>sylum System</w:t>
      </w:r>
      <w:r w:rsidRPr="000A04B4">
        <w:rPr>
          <w:rFonts w:ascii="Times New Roman" w:eastAsia="Times New Roman" w:hAnsi="Times New Roman" w:cs="Times New Roman"/>
          <w:sz w:val="24"/>
          <w:szCs w:val="24"/>
        </w:rPr>
        <w:t xml:space="preserve">, (16), Available at: </w:t>
      </w:r>
      <w:hyperlink r:id="rId32" w:tgtFrame="_new" w:history="1">
        <w:r w:rsidRPr="000A04B4">
          <w:rPr>
            <w:rStyle w:val="Hyperlink"/>
            <w:rFonts w:ascii="Times New Roman" w:eastAsia="Times New Roman" w:hAnsi="Times New Roman" w:cs="Times New Roman"/>
            <w:sz w:val="24"/>
            <w:szCs w:val="24"/>
          </w:rPr>
          <w:t>http://ceaseval.eu/publications/16_PasettiGarces_WP5_Crossnat.pdf</w:t>
        </w:r>
      </w:hyperlink>
      <w:r w:rsidRPr="000A04B4">
        <w:rPr>
          <w:rFonts w:ascii="Times New Roman" w:eastAsia="Times New Roman" w:hAnsi="Times New Roman" w:cs="Times New Roman"/>
          <w:sz w:val="24"/>
          <w:szCs w:val="24"/>
        </w:rPr>
        <w:t>.</w:t>
      </w:r>
    </w:p>
    <w:p w14:paraId="229F5F81" w14:textId="5FC5DB3D" w:rsidR="0030051A" w:rsidRPr="000A04B4" w:rsidRDefault="0030051A"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Rein, M. and Schön, D.</w:t>
      </w:r>
      <w:r w:rsidRPr="000A04B4">
        <w:rPr>
          <w:rFonts w:ascii="Times New Roman" w:eastAsia="Times New Roman" w:hAnsi="Times New Roman" w:cs="Times New Roman"/>
          <w:sz w:val="24"/>
          <w:szCs w:val="24"/>
        </w:rPr>
        <w:t xml:space="preserve">, (1996) “Frame-critical policy analysis and frame-reflective policy practice”, </w:t>
      </w:r>
      <w:r w:rsidRPr="000A04B4">
        <w:rPr>
          <w:rFonts w:ascii="Times New Roman" w:eastAsia="Times New Roman" w:hAnsi="Times New Roman" w:cs="Times New Roman"/>
          <w:i/>
          <w:iCs/>
          <w:sz w:val="24"/>
          <w:szCs w:val="24"/>
        </w:rPr>
        <w:t>Knowledge and policy</w:t>
      </w:r>
      <w:r w:rsidRPr="000A04B4">
        <w:rPr>
          <w:rFonts w:ascii="Times New Roman" w:eastAsia="Times New Roman" w:hAnsi="Times New Roman" w:cs="Times New Roman"/>
          <w:sz w:val="24"/>
          <w:szCs w:val="24"/>
        </w:rPr>
        <w:t>, </w:t>
      </w:r>
      <w:r w:rsidRPr="000A04B4">
        <w:rPr>
          <w:rFonts w:ascii="Times New Roman" w:eastAsia="Times New Roman" w:hAnsi="Times New Roman" w:cs="Times New Roman"/>
          <w:i/>
          <w:iCs/>
          <w:sz w:val="24"/>
          <w:szCs w:val="24"/>
        </w:rPr>
        <w:t>9</w:t>
      </w:r>
      <w:r w:rsidRPr="000A04B4">
        <w:rPr>
          <w:rFonts w:ascii="Times New Roman" w:eastAsia="Times New Roman" w:hAnsi="Times New Roman" w:cs="Times New Roman"/>
          <w:sz w:val="24"/>
          <w:szCs w:val="24"/>
        </w:rPr>
        <w:t>(1), pp.85-104.</w:t>
      </w:r>
    </w:p>
    <w:p w14:paraId="02E84E1E" w14:textId="04A0A9ED" w:rsidR="00AD5EAC" w:rsidRPr="000A04B4" w:rsidRDefault="0030051A"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Rein, M. and Schön, D.,</w:t>
      </w:r>
      <w:r w:rsidRPr="000A04B4">
        <w:rPr>
          <w:rFonts w:ascii="Times New Roman" w:eastAsia="Times New Roman" w:hAnsi="Times New Roman" w:cs="Times New Roman"/>
          <w:sz w:val="24"/>
          <w:szCs w:val="24"/>
        </w:rPr>
        <w:t xml:space="preserve"> (2002) “Reframing Policy Discourse Martin Rein and Donald: Schön”, In </w:t>
      </w:r>
      <w:r w:rsidRPr="000A04B4">
        <w:rPr>
          <w:rFonts w:ascii="Times New Roman" w:eastAsia="Times New Roman" w:hAnsi="Times New Roman" w:cs="Times New Roman"/>
          <w:i/>
          <w:iCs/>
          <w:sz w:val="24"/>
          <w:szCs w:val="24"/>
        </w:rPr>
        <w:t>Argument Turn Policy Anal Plan</w:t>
      </w:r>
      <w:r w:rsidRPr="000A04B4">
        <w:rPr>
          <w:rFonts w:ascii="Times New Roman" w:eastAsia="Times New Roman" w:hAnsi="Times New Roman" w:cs="Times New Roman"/>
          <w:sz w:val="24"/>
          <w:szCs w:val="24"/>
        </w:rPr>
        <w:t> (pp. 153-174). Routledge.</w:t>
      </w:r>
    </w:p>
    <w:p w14:paraId="2639A233" w14:textId="01DFB1CE" w:rsidR="009C2C16" w:rsidRPr="000A04B4" w:rsidRDefault="009C2C16"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Stone, D</w:t>
      </w:r>
      <w:r w:rsidRPr="000A04B4">
        <w:rPr>
          <w:rFonts w:ascii="Times New Roman" w:eastAsia="Times New Roman" w:hAnsi="Times New Roman" w:cs="Times New Roman"/>
          <w:sz w:val="24"/>
          <w:szCs w:val="24"/>
        </w:rPr>
        <w:t>. (2002)</w:t>
      </w:r>
      <w:r w:rsidR="00F277A1" w:rsidRPr="000A04B4">
        <w:rPr>
          <w:rFonts w:ascii="Times New Roman" w:eastAsia="Times New Roman" w:hAnsi="Times New Roman" w:cs="Times New Roman"/>
          <w:sz w:val="24"/>
          <w:szCs w:val="24"/>
        </w:rPr>
        <w:t xml:space="preserve"> </w:t>
      </w:r>
      <w:r w:rsidRPr="000A04B4">
        <w:rPr>
          <w:rFonts w:ascii="Times New Roman" w:eastAsia="Times New Roman" w:hAnsi="Times New Roman" w:cs="Times New Roman"/>
          <w:i/>
          <w:iCs/>
          <w:sz w:val="24"/>
          <w:szCs w:val="24"/>
        </w:rPr>
        <w:t>Policy paradox: The art of political decision making</w:t>
      </w:r>
      <w:r w:rsidRPr="000A04B4">
        <w:rPr>
          <w:rFonts w:ascii="Times New Roman" w:eastAsia="Times New Roman" w:hAnsi="Times New Roman" w:cs="Times New Roman"/>
          <w:sz w:val="24"/>
          <w:szCs w:val="24"/>
        </w:rPr>
        <w:t>, New York: W.W. Norton &amp; Co</w:t>
      </w:r>
      <w:r w:rsidR="00F277A1" w:rsidRPr="000A04B4">
        <w:rPr>
          <w:rFonts w:ascii="Times New Roman" w:eastAsia="Times New Roman" w:hAnsi="Times New Roman" w:cs="Times New Roman"/>
          <w:sz w:val="24"/>
          <w:szCs w:val="24"/>
        </w:rPr>
        <w:t>.</w:t>
      </w:r>
    </w:p>
    <w:p w14:paraId="51CC7E2B" w14:textId="427B701D" w:rsidR="00367A3E" w:rsidRPr="000A04B4" w:rsidRDefault="00367A3E"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Thomas, J.</w:t>
      </w:r>
      <w:r w:rsidRPr="000A04B4">
        <w:rPr>
          <w:rFonts w:ascii="Times New Roman" w:eastAsia="Times New Roman" w:hAnsi="Times New Roman" w:cs="Times New Roman"/>
          <w:sz w:val="24"/>
          <w:szCs w:val="24"/>
        </w:rPr>
        <w:t xml:space="preserve"> (2021). </w:t>
      </w:r>
      <w:r w:rsidRPr="000A04B4">
        <w:rPr>
          <w:rFonts w:ascii="Times New Roman" w:eastAsia="Times New Roman" w:hAnsi="Times New Roman" w:cs="Times New Roman"/>
          <w:i/>
          <w:iCs/>
          <w:sz w:val="24"/>
          <w:szCs w:val="24"/>
        </w:rPr>
        <w:t>The New Plan for Immigration: We Need to Talk About Albania</w:t>
      </w:r>
      <w:r w:rsidRPr="000A04B4">
        <w:rPr>
          <w:rFonts w:ascii="Times New Roman" w:eastAsia="Times New Roman" w:hAnsi="Times New Roman" w:cs="Times New Roman"/>
          <w:sz w:val="24"/>
          <w:szCs w:val="24"/>
        </w:rPr>
        <w:t>. Social Market Foundation Briefing Paper, May.</w:t>
      </w:r>
    </w:p>
    <w:p w14:paraId="37244D84" w14:textId="5A01A4AD" w:rsidR="00EF6793" w:rsidRPr="000A04B4" w:rsidRDefault="00EF6793"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Terry, G., Hayfield, N., Clarke, V. and Braun, V.,</w:t>
      </w:r>
      <w:r w:rsidRPr="000A04B4">
        <w:rPr>
          <w:rFonts w:ascii="Times New Roman" w:eastAsia="Times New Roman" w:hAnsi="Times New Roman" w:cs="Times New Roman"/>
          <w:sz w:val="24"/>
          <w:szCs w:val="24"/>
        </w:rPr>
        <w:t xml:space="preserve"> </w:t>
      </w:r>
      <w:r w:rsidR="00C155BC" w:rsidRPr="000A04B4">
        <w:rPr>
          <w:rFonts w:ascii="Times New Roman" w:eastAsia="Times New Roman" w:hAnsi="Times New Roman" w:cs="Times New Roman"/>
          <w:sz w:val="24"/>
          <w:szCs w:val="24"/>
        </w:rPr>
        <w:t>(</w:t>
      </w:r>
      <w:r w:rsidRPr="000A04B4">
        <w:rPr>
          <w:rFonts w:ascii="Times New Roman" w:eastAsia="Times New Roman" w:hAnsi="Times New Roman" w:cs="Times New Roman"/>
          <w:sz w:val="24"/>
          <w:szCs w:val="24"/>
        </w:rPr>
        <w:t>2017</w:t>
      </w:r>
      <w:r w:rsidR="00C155BC" w:rsidRPr="000A04B4">
        <w:rPr>
          <w:rFonts w:ascii="Times New Roman" w:eastAsia="Times New Roman" w:hAnsi="Times New Roman" w:cs="Times New Roman"/>
          <w:sz w:val="24"/>
          <w:szCs w:val="24"/>
        </w:rPr>
        <w:t xml:space="preserve">) </w:t>
      </w:r>
      <w:r w:rsidRPr="000A04B4">
        <w:rPr>
          <w:rFonts w:ascii="Times New Roman" w:eastAsia="Times New Roman" w:hAnsi="Times New Roman" w:cs="Times New Roman"/>
          <w:sz w:val="24"/>
          <w:szCs w:val="24"/>
        </w:rPr>
        <w:t>Thematic analysis. </w:t>
      </w:r>
      <w:r w:rsidRPr="000A04B4">
        <w:rPr>
          <w:rFonts w:ascii="Times New Roman" w:eastAsia="Times New Roman" w:hAnsi="Times New Roman" w:cs="Times New Roman"/>
          <w:i/>
          <w:iCs/>
          <w:sz w:val="24"/>
          <w:szCs w:val="24"/>
        </w:rPr>
        <w:t>The SAGE handbook of qualitative research in psychology</w:t>
      </w:r>
      <w:r w:rsidRPr="000A04B4">
        <w:rPr>
          <w:rFonts w:ascii="Times New Roman" w:eastAsia="Times New Roman" w:hAnsi="Times New Roman" w:cs="Times New Roman"/>
          <w:sz w:val="24"/>
          <w:szCs w:val="24"/>
        </w:rPr>
        <w:t>, </w:t>
      </w:r>
      <w:r w:rsidRPr="000A04B4">
        <w:rPr>
          <w:rFonts w:ascii="Times New Roman" w:eastAsia="Times New Roman" w:hAnsi="Times New Roman" w:cs="Times New Roman"/>
          <w:i/>
          <w:iCs/>
          <w:sz w:val="24"/>
          <w:szCs w:val="24"/>
        </w:rPr>
        <w:t>2</w:t>
      </w:r>
      <w:r w:rsidRPr="000A04B4">
        <w:rPr>
          <w:rFonts w:ascii="Times New Roman" w:eastAsia="Times New Roman" w:hAnsi="Times New Roman" w:cs="Times New Roman"/>
          <w:sz w:val="24"/>
          <w:szCs w:val="24"/>
        </w:rPr>
        <w:t>(17-37), p.25.</w:t>
      </w:r>
    </w:p>
    <w:p w14:paraId="1CA5E12C" w14:textId="6191594F" w:rsidR="00583658" w:rsidRPr="000A04B4" w:rsidRDefault="00583658" w:rsidP="002F33B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0A04B4">
        <w:rPr>
          <w:rFonts w:ascii="Times New Roman" w:eastAsia="Times New Roman" w:hAnsi="Times New Roman" w:cs="Times New Roman"/>
          <w:b/>
          <w:bCs/>
          <w:color w:val="000000"/>
          <w:sz w:val="24"/>
          <w:szCs w:val="24"/>
        </w:rPr>
        <w:t>Tomsen, S</w:t>
      </w:r>
      <w:r w:rsidRPr="000A04B4">
        <w:rPr>
          <w:rFonts w:ascii="Times New Roman" w:eastAsia="Times New Roman" w:hAnsi="Times New Roman" w:cs="Times New Roman"/>
          <w:color w:val="000000"/>
          <w:sz w:val="24"/>
          <w:szCs w:val="24"/>
        </w:rPr>
        <w:t>., 2024. Masculinities, crime and criminalisation. In </w:t>
      </w:r>
      <w:r w:rsidRPr="000A04B4">
        <w:rPr>
          <w:rFonts w:ascii="Times New Roman" w:eastAsia="Times New Roman" w:hAnsi="Times New Roman" w:cs="Times New Roman"/>
          <w:i/>
          <w:iCs/>
          <w:color w:val="000000"/>
          <w:sz w:val="24"/>
          <w:szCs w:val="24"/>
        </w:rPr>
        <w:t>Crime, Violence and Masculinities</w:t>
      </w:r>
      <w:r w:rsidRPr="000A04B4">
        <w:rPr>
          <w:rFonts w:ascii="Times New Roman" w:eastAsia="Times New Roman" w:hAnsi="Times New Roman" w:cs="Times New Roman"/>
          <w:color w:val="000000"/>
          <w:sz w:val="24"/>
          <w:szCs w:val="24"/>
        </w:rPr>
        <w:t> (pp. 139-151). Routledge.</w:t>
      </w:r>
    </w:p>
    <w:p w14:paraId="722015CA" w14:textId="799A3EC7" w:rsidR="00F277A1" w:rsidRPr="000A04B4" w:rsidRDefault="00F277A1"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Van Bommel, S., Van Hulst, M. and Yanow, D.,</w:t>
      </w:r>
      <w:r w:rsidRPr="000A04B4">
        <w:rPr>
          <w:rFonts w:ascii="Times New Roman" w:eastAsia="Times New Roman" w:hAnsi="Times New Roman" w:cs="Times New Roman"/>
          <w:sz w:val="24"/>
          <w:szCs w:val="24"/>
        </w:rPr>
        <w:t xml:space="preserve"> (2014</w:t>
      </w:r>
      <w:proofErr w:type="gramStart"/>
      <w:r w:rsidRPr="000A04B4">
        <w:rPr>
          <w:rFonts w:ascii="Times New Roman" w:eastAsia="Times New Roman" w:hAnsi="Times New Roman" w:cs="Times New Roman"/>
          <w:sz w:val="24"/>
          <w:szCs w:val="24"/>
        </w:rPr>
        <w:t>)  “</w:t>
      </w:r>
      <w:proofErr w:type="gramEnd"/>
      <w:r w:rsidRPr="000A04B4">
        <w:rPr>
          <w:rFonts w:ascii="Times New Roman" w:eastAsia="Times New Roman" w:hAnsi="Times New Roman" w:cs="Times New Roman"/>
          <w:sz w:val="24"/>
          <w:szCs w:val="24"/>
        </w:rPr>
        <w:t>Interpretive policy analysis in the Netherlands</w:t>
      </w:r>
      <w:proofErr w:type="gramStart"/>
      <w:r w:rsidRPr="000A04B4">
        <w:rPr>
          <w:rFonts w:ascii="Times New Roman" w:eastAsia="Times New Roman" w:hAnsi="Times New Roman" w:cs="Times New Roman"/>
          <w:sz w:val="24"/>
          <w:szCs w:val="24"/>
        </w:rPr>
        <w:t>”,  In</w:t>
      </w:r>
      <w:proofErr w:type="gramEnd"/>
      <w:r w:rsidRPr="000A04B4">
        <w:rPr>
          <w:rFonts w:ascii="Times New Roman" w:eastAsia="Times New Roman" w:hAnsi="Times New Roman" w:cs="Times New Roman"/>
          <w:sz w:val="24"/>
          <w:szCs w:val="24"/>
        </w:rPr>
        <w:t> </w:t>
      </w:r>
      <w:r w:rsidRPr="000A04B4">
        <w:rPr>
          <w:rFonts w:ascii="Times New Roman" w:eastAsia="Times New Roman" w:hAnsi="Times New Roman" w:cs="Times New Roman"/>
          <w:i/>
          <w:iCs/>
          <w:sz w:val="24"/>
          <w:szCs w:val="24"/>
        </w:rPr>
        <w:t>Policy Analysis in the Netherlands</w:t>
      </w:r>
      <w:r w:rsidRPr="000A04B4">
        <w:rPr>
          <w:rFonts w:ascii="Times New Roman" w:eastAsia="Times New Roman" w:hAnsi="Times New Roman" w:cs="Times New Roman"/>
          <w:sz w:val="24"/>
          <w:szCs w:val="24"/>
        </w:rPr>
        <w:t> (pp. 69-86). Policy Press.</w:t>
      </w:r>
    </w:p>
    <w:p w14:paraId="564FF7C1" w14:textId="422774B3" w:rsidR="008F6FE1" w:rsidRPr="000A04B4" w:rsidRDefault="008F6FE1" w:rsidP="008F6FE1">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Webster, C. (2008).</w:t>
      </w:r>
      <w:r w:rsidRPr="000A04B4">
        <w:rPr>
          <w:rFonts w:ascii="Times New Roman" w:eastAsia="Times New Roman" w:hAnsi="Times New Roman" w:cs="Times New Roman"/>
          <w:sz w:val="24"/>
          <w:szCs w:val="24"/>
        </w:rPr>
        <w:t xml:space="preserve"> "Marginalized White Ethnicity, Race and Crime". </w:t>
      </w:r>
      <w:r w:rsidRPr="000A04B4">
        <w:rPr>
          <w:rFonts w:ascii="Times New Roman" w:eastAsia="Times New Roman" w:hAnsi="Times New Roman" w:cs="Times New Roman"/>
          <w:i/>
          <w:iCs/>
          <w:sz w:val="24"/>
          <w:szCs w:val="24"/>
        </w:rPr>
        <w:t>Theoretical Criminology</w:t>
      </w:r>
      <w:r w:rsidRPr="000A04B4">
        <w:rPr>
          <w:rFonts w:ascii="Times New Roman" w:eastAsia="Times New Roman" w:hAnsi="Times New Roman" w:cs="Times New Roman"/>
          <w:sz w:val="24"/>
          <w:szCs w:val="24"/>
        </w:rPr>
        <w:t>, 12(3), 293–312.</w:t>
      </w:r>
    </w:p>
    <w:p w14:paraId="34E2CD98" w14:textId="77777777" w:rsidR="00AD5EAC" w:rsidRPr="000A04B4" w:rsidRDefault="00AD5EAC" w:rsidP="002F33BB">
      <w:pPr>
        <w:spacing w:after="120" w:line="360" w:lineRule="auto"/>
        <w:rPr>
          <w:rFonts w:ascii="Times New Roman" w:eastAsia="Times New Roman" w:hAnsi="Times New Roman" w:cs="Times New Roman"/>
          <w:sz w:val="24"/>
          <w:szCs w:val="24"/>
        </w:rPr>
      </w:pPr>
      <w:proofErr w:type="spellStart"/>
      <w:r w:rsidRPr="000A04B4">
        <w:rPr>
          <w:rFonts w:ascii="Times New Roman" w:eastAsia="Times New Roman" w:hAnsi="Times New Roman" w:cs="Times New Roman"/>
          <w:b/>
          <w:bCs/>
          <w:sz w:val="24"/>
          <w:szCs w:val="24"/>
        </w:rPr>
        <w:t>Welfens</w:t>
      </w:r>
      <w:proofErr w:type="spellEnd"/>
      <w:r w:rsidRPr="000A04B4">
        <w:rPr>
          <w:rFonts w:ascii="Times New Roman" w:eastAsia="Times New Roman" w:hAnsi="Times New Roman" w:cs="Times New Roman"/>
          <w:b/>
          <w:bCs/>
          <w:sz w:val="24"/>
          <w:szCs w:val="24"/>
        </w:rPr>
        <w:t>, N., &amp; Bonjour, S.</w:t>
      </w:r>
      <w:r w:rsidRPr="000A04B4">
        <w:rPr>
          <w:rFonts w:ascii="Times New Roman" w:eastAsia="Times New Roman" w:hAnsi="Times New Roman" w:cs="Times New Roman"/>
          <w:sz w:val="24"/>
          <w:szCs w:val="24"/>
        </w:rPr>
        <w:t xml:space="preserve"> (2020). "Families First? The Mobilisation of Family Norms in Refugee Resettlement." </w:t>
      </w:r>
      <w:r w:rsidRPr="000A04B4">
        <w:rPr>
          <w:rFonts w:ascii="Times New Roman" w:eastAsia="Times New Roman" w:hAnsi="Times New Roman" w:cs="Times New Roman"/>
          <w:i/>
          <w:iCs/>
          <w:sz w:val="24"/>
          <w:szCs w:val="24"/>
        </w:rPr>
        <w:t>Journal of Ethnic and Migration Studies</w:t>
      </w:r>
      <w:r w:rsidRPr="000A04B4">
        <w:rPr>
          <w:rFonts w:ascii="Times New Roman" w:eastAsia="Times New Roman" w:hAnsi="Times New Roman" w:cs="Times New Roman"/>
          <w:sz w:val="24"/>
          <w:szCs w:val="24"/>
        </w:rPr>
        <w:t>.</w:t>
      </w:r>
    </w:p>
    <w:p w14:paraId="469E2B0D" w14:textId="2D80F9D2" w:rsidR="00750AEB" w:rsidRPr="000A04B4" w:rsidRDefault="00750AEB" w:rsidP="002F33BB">
      <w:pPr>
        <w:spacing w:after="120" w:line="360" w:lineRule="auto"/>
        <w:rPr>
          <w:rFonts w:ascii="Times New Roman" w:eastAsia="Times New Roman" w:hAnsi="Times New Roman" w:cs="Times New Roman"/>
          <w:sz w:val="24"/>
          <w:szCs w:val="24"/>
        </w:rPr>
      </w:pPr>
      <w:proofErr w:type="spellStart"/>
      <w:r w:rsidRPr="000A04B4">
        <w:rPr>
          <w:rFonts w:ascii="Times New Roman" w:eastAsia="Times New Roman" w:hAnsi="Times New Roman" w:cs="Times New Roman"/>
          <w:b/>
          <w:bCs/>
          <w:sz w:val="24"/>
          <w:szCs w:val="24"/>
        </w:rPr>
        <w:t>Welfens</w:t>
      </w:r>
      <w:proofErr w:type="spellEnd"/>
      <w:r w:rsidRPr="000A04B4">
        <w:rPr>
          <w:rFonts w:ascii="Times New Roman" w:eastAsia="Times New Roman" w:hAnsi="Times New Roman" w:cs="Times New Roman"/>
          <w:b/>
          <w:bCs/>
          <w:sz w:val="24"/>
          <w:szCs w:val="24"/>
        </w:rPr>
        <w:t>, N</w:t>
      </w:r>
      <w:r w:rsidRPr="000A04B4">
        <w:rPr>
          <w:rFonts w:ascii="Times New Roman" w:eastAsia="Times New Roman" w:hAnsi="Times New Roman" w:cs="Times New Roman"/>
          <w:sz w:val="24"/>
          <w:szCs w:val="24"/>
        </w:rPr>
        <w:t>. (2022). ‘Promising victimhood’: contrasting deservingness requirements in refugee resettlement. </w:t>
      </w:r>
      <w:r w:rsidRPr="000A04B4">
        <w:rPr>
          <w:rFonts w:ascii="Times New Roman" w:eastAsia="Times New Roman" w:hAnsi="Times New Roman" w:cs="Times New Roman"/>
          <w:i/>
          <w:iCs/>
          <w:sz w:val="24"/>
          <w:szCs w:val="24"/>
        </w:rPr>
        <w:t>Journal of Ethnic and Migration Studies</w:t>
      </w:r>
      <w:r w:rsidRPr="000A04B4">
        <w:rPr>
          <w:rFonts w:ascii="Times New Roman" w:eastAsia="Times New Roman" w:hAnsi="Times New Roman" w:cs="Times New Roman"/>
          <w:sz w:val="24"/>
          <w:szCs w:val="24"/>
        </w:rPr>
        <w:t>, </w:t>
      </w:r>
      <w:r w:rsidRPr="000A04B4">
        <w:rPr>
          <w:rFonts w:ascii="Times New Roman" w:eastAsia="Times New Roman" w:hAnsi="Times New Roman" w:cs="Times New Roman"/>
          <w:i/>
          <w:iCs/>
          <w:sz w:val="24"/>
          <w:szCs w:val="24"/>
        </w:rPr>
        <w:t>49</w:t>
      </w:r>
      <w:r w:rsidRPr="000A04B4">
        <w:rPr>
          <w:rFonts w:ascii="Times New Roman" w:eastAsia="Times New Roman" w:hAnsi="Times New Roman" w:cs="Times New Roman"/>
          <w:sz w:val="24"/>
          <w:szCs w:val="24"/>
        </w:rPr>
        <w:t>(5), 1103–1124. https://doi.org/10.1080/1369183X.2022.2117686</w:t>
      </w:r>
    </w:p>
    <w:p w14:paraId="7BF5FFAE" w14:textId="77777777" w:rsidR="00AD5EAC" w:rsidRPr="000A04B4" w:rsidRDefault="00AD5EAC"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lastRenderedPageBreak/>
        <w:t>Williams, L.</w:t>
      </w:r>
      <w:r w:rsidRPr="000A04B4">
        <w:rPr>
          <w:rFonts w:ascii="Times New Roman" w:eastAsia="Times New Roman" w:hAnsi="Times New Roman" w:cs="Times New Roman"/>
          <w:sz w:val="24"/>
          <w:szCs w:val="24"/>
        </w:rPr>
        <w:t xml:space="preserve"> (2015). "Are Immigrants Welcome? A Study of Street-Level Bureaucracy". </w:t>
      </w:r>
      <w:r w:rsidRPr="000A04B4">
        <w:rPr>
          <w:rFonts w:ascii="Times New Roman" w:eastAsia="Times New Roman" w:hAnsi="Times New Roman" w:cs="Times New Roman"/>
          <w:i/>
          <w:iCs/>
          <w:sz w:val="24"/>
          <w:szCs w:val="24"/>
        </w:rPr>
        <w:t>A Study of Street-Level Bureaucracy</w:t>
      </w:r>
      <w:r w:rsidRPr="000A04B4">
        <w:rPr>
          <w:rFonts w:ascii="Times New Roman" w:eastAsia="Times New Roman" w:hAnsi="Times New Roman" w:cs="Times New Roman"/>
          <w:sz w:val="24"/>
          <w:szCs w:val="24"/>
        </w:rPr>
        <w:t xml:space="preserve"> (March 5, 2015).</w:t>
      </w:r>
    </w:p>
    <w:p w14:paraId="3B719BB5" w14:textId="65BBC466" w:rsidR="000A4A90" w:rsidRPr="000A04B4" w:rsidRDefault="000A4A90" w:rsidP="002F33B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0A04B4">
        <w:rPr>
          <w:rFonts w:ascii="Times New Roman" w:eastAsia="Times New Roman" w:hAnsi="Times New Roman" w:cs="Times New Roman"/>
          <w:b/>
          <w:bCs/>
          <w:color w:val="000000"/>
          <w:sz w:val="24"/>
          <w:szCs w:val="24"/>
        </w:rPr>
        <w:t>Williams, P</w:t>
      </w:r>
      <w:r w:rsidRPr="000A04B4">
        <w:rPr>
          <w:rFonts w:ascii="Times New Roman" w:eastAsia="Times New Roman" w:hAnsi="Times New Roman" w:cs="Times New Roman"/>
          <w:color w:val="000000"/>
          <w:sz w:val="24"/>
          <w:szCs w:val="24"/>
        </w:rPr>
        <w:t>., 2015. Criminalising the other: Challenging the race-gang nexus. </w:t>
      </w:r>
      <w:r w:rsidRPr="000A04B4">
        <w:rPr>
          <w:rFonts w:ascii="Times New Roman" w:eastAsia="Times New Roman" w:hAnsi="Times New Roman" w:cs="Times New Roman"/>
          <w:i/>
          <w:iCs/>
          <w:color w:val="000000"/>
          <w:sz w:val="24"/>
          <w:szCs w:val="24"/>
        </w:rPr>
        <w:t>Race &amp; Class</w:t>
      </w:r>
      <w:r w:rsidRPr="000A04B4">
        <w:rPr>
          <w:rFonts w:ascii="Times New Roman" w:eastAsia="Times New Roman" w:hAnsi="Times New Roman" w:cs="Times New Roman"/>
          <w:color w:val="000000"/>
          <w:sz w:val="24"/>
          <w:szCs w:val="24"/>
        </w:rPr>
        <w:t>, </w:t>
      </w:r>
      <w:r w:rsidRPr="000A04B4">
        <w:rPr>
          <w:rFonts w:ascii="Times New Roman" w:eastAsia="Times New Roman" w:hAnsi="Times New Roman" w:cs="Times New Roman"/>
          <w:i/>
          <w:iCs/>
          <w:color w:val="000000"/>
          <w:sz w:val="24"/>
          <w:szCs w:val="24"/>
        </w:rPr>
        <w:t>56</w:t>
      </w:r>
      <w:r w:rsidRPr="000A04B4">
        <w:rPr>
          <w:rFonts w:ascii="Times New Roman" w:eastAsia="Times New Roman" w:hAnsi="Times New Roman" w:cs="Times New Roman"/>
          <w:color w:val="000000"/>
          <w:sz w:val="24"/>
          <w:szCs w:val="24"/>
        </w:rPr>
        <w:t>(3), pp.18-35.</w:t>
      </w:r>
    </w:p>
    <w:p w14:paraId="2BCBEE43" w14:textId="77777777" w:rsidR="00AD5EAC" w:rsidRPr="000A04B4" w:rsidRDefault="00AD5EAC"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 xml:space="preserve">Worthing, K., </w:t>
      </w:r>
      <w:proofErr w:type="spellStart"/>
      <w:r w:rsidRPr="000A04B4">
        <w:rPr>
          <w:rFonts w:ascii="Times New Roman" w:eastAsia="Times New Roman" w:hAnsi="Times New Roman" w:cs="Times New Roman"/>
          <w:b/>
          <w:bCs/>
          <w:sz w:val="24"/>
          <w:szCs w:val="24"/>
        </w:rPr>
        <w:t>Galaso</w:t>
      </w:r>
      <w:proofErr w:type="spellEnd"/>
      <w:r w:rsidRPr="000A04B4">
        <w:rPr>
          <w:rFonts w:ascii="Times New Roman" w:eastAsia="Times New Roman" w:hAnsi="Times New Roman" w:cs="Times New Roman"/>
          <w:b/>
          <w:bCs/>
          <w:sz w:val="24"/>
          <w:szCs w:val="24"/>
        </w:rPr>
        <w:t>, M.M., Wright, J.K., &amp; Potter, J.</w:t>
      </w:r>
      <w:r w:rsidRPr="000A04B4">
        <w:rPr>
          <w:rFonts w:ascii="Times New Roman" w:eastAsia="Times New Roman" w:hAnsi="Times New Roman" w:cs="Times New Roman"/>
          <w:sz w:val="24"/>
          <w:szCs w:val="24"/>
        </w:rPr>
        <w:t xml:space="preserve"> (2021). "Patients or Passports? The ‘Hostile Environment’ in the NHS." </w:t>
      </w:r>
      <w:r w:rsidRPr="000A04B4">
        <w:rPr>
          <w:rFonts w:ascii="Times New Roman" w:eastAsia="Times New Roman" w:hAnsi="Times New Roman" w:cs="Times New Roman"/>
          <w:i/>
          <w:iCs/>
          <w:sz w:val="24"/>
          <w:szCs w:val="24"/>
        </w:rPr>
        <w:t>Future Healthcare Journal</w:t>
      </w:r>
      <w:r w:rsidRPr="000A04B4">
        <w:rPr>
          <w:rFonts w:ascii="Times New Roman" w:eastAsia="Times New Roman" w:hAnsi="Times New Roman" w:cs="Times New Roman"/>
          <w:sz w:val="24"/>
          <w:szCs w:val="24"/>
        </w:rPr>
        <w:t>, 8(1), p.28.</w:t>
      </w:r>
    </w:p>
    <w:p w14:paraId="1BF9937E" w14:textId="3CC84F42" w:rsidR="00F277A1" w:rsidRPr="000A04B4" w:rsidRDefault="00F277A1"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 xml:space="preserve">Yeo, C., </w:t>
      </w:r>
      <w:r w:rsidRPr="000A04B4">
        <w:rPr>
          <w:rFonts w:ascii="Times New Roman" w:eastAsia="Times New Roman" w:hAnsi="Times New Roman" w:cs="Times New Roman"/>
          <w:sz w:val="24"/>
          <w:szCs w:val="24"/>
        </w:rPr>
        <w:t>(2024) “Repairing the United Kingdom's Asylum System</w:t>
      </w:r>
      <w:proofErr w:type="gramStart"/>
      <w:r w:rsidRPr="000A04B4">
        <w:rPr>
          <w:rFonts w:ascii="Times New Roman" w:eastAsia="Times New Roman" w:hAnsi="Times New Roman" w:cs="Times New Roman"/>
          <w:sz w:val="24"/>
          <w:szCs w:val="24"/>
        </w:rPr>
        <w:t>”,.</w:t>
      </w:r>
      <w:proofErr w:type="gramEnd"/>
      <w:r w:rsidRPr="000A04B4">
        <w:rPr>
          <w:rFonts w:ascii="Times New Roman" w:eastAsia="Times New Roman" w:hAnsi="Times New Roman" w:cs="Times New Roman"/>
          <w:sz w:val="24"/>
          <w:szCs w:val="24"/>
        </w:rPr>
        <w:t> </w:t>
      </w:r>
      <w:r w:rsidRPr="000A04B4">
        <w:rPr>
          <w:rFonts w:ascii="Times New Roman" w:eastAsia="Times New Roman" w:hAnsi="Times New Roman" w:cs="Times New Roman"/>
          <w:i/>
          <w:iCs/>
          <w:sz w:val="24"/>
          <w:szCs w:val="24"/>
        </w:rPr>
        <w:t>The Political Quarterly</w:t>
      </w:r>
      <w:r w:rsidRPr="000A04B4">
        <w:rPr>
          <w:rFonts w:ascii="Times New Roman" w:eastAsia="Times New Roman" w:hAnsi="Times New Roman" w:cs="Times New Roman"/>
          <w:sz w:val="24"/>
          <w:szCs w:val="24"/>
        </w:rPr>
        <w:t xml:space="preserve">, </w:t>
      </w:r>
      <w:hyperlink r:id="rId33" w:history="1">
        <w:r w:rsidRPr="000A04B4">
          <w:rPr>
            <w:rStyle w:val="Hyperlink"/>
            <w:rFonts w:ascii="Times New Roman" w:eastAsia="Times New Roman" w:hAnsi="Times New Roman" w:cs="Times New Roman"/>
            <w:sz w:val="24"/>
            <w:szCs w:val="24"/>
          </w:rPr>
          <w:t>https://doi.org/10.1111/1467-923X.13414</w:t>
        </w:r>
      </w:hyperlink>
      <w:r w:rsidRPr="000A04B4">
        <w:rPr>
          <w:rFonts w:ascii="Times New Roman" w:eastAsia="Times New Roman" w:hAnsi="Times New Roman" w:cs="Times New Roman"/>
          <w:sz w:val="24"/>
          <w:szCs w:val="24"/>
        </w:rPr>
        <w:t xml:space="preserve"> </w:t>
      </w:r>
    </w:p>
    <w:p w14:paraId="42DE5874" w14:textId="04EB922B" w:rsidR="00F0521A" w:rsidRPr="0069410E" w:rsidRDefault="001521F6" w:rsidP="002F33BB">
      <w:pPr>
        <w:spacing w:after="120" w:line="360" w:lineRule="auto"/>
        <w:rPr>
          <w:rFonts w:ascii="Times New Roman" w:eastAsia="Times New Roman" w:hAnsi="Times New Roman" w:cs="Times New Roman"/>
          <w:sz w:val="24"/>
          <w:szCs w:val="24"/>
        </w:rPr>
      </w:pPr>
      <w:r w:rsidRPr="000A04B4">
        <w:rPr>
          <w:rFonts w:ascii="Times New Roman" w:eastAsia="Times New Roman" w:hAnsi="Times New Roman" w:cs="Times New Roman"/>
          <w:b/>
          <w:bCs/>
          <w:sz w:val="24"/>
          <w:szCs w:val="24"/>
        </w:rPr>
        <w:t xml:space="preserve">Yeo, C., </w:t>
      </w:r>
      <w:r w:rsidRPr="000A04B4">
        <w:rPr>
          <w:rFonts w:ascii="Times New Roman" w:eastAsia="Times New Roman" w:hAnsi="Times New Roman" w:cs="Times New Roman"/>
          <w:sz w:val="24"/>
          <w:szCs w:val="24"/>
        </w:rPr>
        <w:t xml:space="preserve">(2023) </w:t>
      </w:r>
      <w:r w:rsidRPr="000A04B4">
        <w:rPr>
          <w:rFonts w:ascii="Times New Roman" w:eastAsia="Times New Roman" w:hAnsi="Times New Roman" w:cs="Times New Roman"/>
          <w:i/>
          <w:iCs/>
          <w:sz w:val="24"/>
          <w:szCs w:val="24"/>
        </w:rPr>
        <w:t>Briefing: four problems in the UK asylum system and how to address them</w:t>
      </w:r>
      <w:r w:rsidRPr="000A04B4">
        <w:rPr>
          <w:rFonts w:ascii="Times New Roman" w:eastAsia="Times New Roman" w:hAnsi="Times New Roman" w:cs="Times New Roman"/>
          <w:sz w:val="24"/>
          <w:szCs w:val="24"/>
        </w:rPr>
        <w:t xml:space="preserve">. Free Movement. [online] Available at: </w:t>
      </w:r>
      <w:hyperlink r:id="rId34" w:tgtFrame="_new" w:history="1">
        <w:r w:rsidRPr="000A04B4">
          <w:rPr>
            <w:rStyle w:val="Hyperlink"/>
            <w:rFonts w:ascii="Times New Roman" w:eastAsia="Times New Roman" w:hAnsi="Times New Roman" w:cs="Times New Roman"/>
            <w:sz w:val="24"/>
            <w:szCs w:val="24"/>
          </w:rPr>
          <w:t>https://freemovement.org.uk/briefing-the-sorry-state-of-the-uk-asylum-system/</w:t>
        </w:r>
      </w:hyperlink>
      <w:r w:rsidRPr="000A04B4">
        <w:rPr>
          <w:rFonts w:ascii="Times New Roman" w:eastAsia="Times New Roman" w:hAnsi="Times New Roman" w:cs="Times New Roman"/>
          <w:sz w:val="24"/>
          <w:szCs w:val="24"/>
        </w:rPr>
        <w:t xml:space="preserve"> [Accessed 29 Nov. 2024].</w:t>
      </w:r>
    </w:p>
    <w:p w14:paraId="12C91B52" w14:textId="77777777" w:rsidR="00970D4F" w:rsidRPr="00FF2923" w:rsidRDefault="00970D4F" w:rsidP="002F33BB">
      <w:pPr>
        <w:spacing w:after="120" w:line="360" w:lineRule="auto"/>
        <w:rPr>
          <w:rFonts w:ascii="Times New Roman" w:eastAsia="Times New Roman" w:hAnsi="Times New Roman" w:cs="Times New Roman"/>
          <w:sz w:val="24"/>
          <w:szCs w:val="24"/>
        </w:rPr>
      </w:pPr>
    </w:p>
    <w:sectPr w:rsidR="00970D4F" w:rsidRPr="00FF2923">
      <w:footerReference w:type="default" r:id="rId3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0CF94" w14:textId="77777777" w:rsidR="00FE0A97" w:rsidRDefault="00FE0A97">
      <w:pPr>
        <w:spacing w:after="0" w:line="240" w:lineRule="auto"/>
      </w:pPr>
      <w:r>
        <w:separator/>
      </w:r>
    </w:p>
  </w:endnote>
  <w:endnote w:type="continuationSeparator" w:id="0">
    <w:p w14:paraId="24CF4569" w14:textId="77777777" w:rsidR="00FE0A97" w:rsidRDefault="00FE0A97">
      <w:pPr>
        <w:spacing w:after="0" w:line="240" w:lineRule="auto"/>
      </w:pPr>
      <w:r>
        <w:continuationSeparator/>
      </w:r>
    </w:p>
  </w:endnote>
  <w:endnote w:type="continuationNotice" w:id="1">
    <w:p w14:paraId="17F3FF28" w14:textId="77777777" w:rsidR="00FE0A97" w:rsidRDefault="00FE0A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ABEC705-9974-4479-BB5B-22E90FCD7B06}"/>
    <w:embedBold r:id="rId2" w:fontKey="{0EFDB4C1-B1B7-472B-9C8B-405CC5F5BDB6}"/>
    <w:embedItalic r:id="rId3" w:fontKey="{B65903D3-6CF7-47F8-B5B4-9D44211606F5}"/>
    <w:embedBoldItalic r:id="rId4" w:fontKey="{1F9F1C2E-D14E-4723-8468-4B76CFBF01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5" w:fontKey="{CA9A9A96-9388-4B04-82A0-8F4B27D6871A}"/>
  </w:font>
  <w:font w:name="Segoe UI">
    <w:panose1 w:val="020B0502040204020203"/>
    <w:charset w:val="00"/>
    <w:family w:val="swiss"/>
    <w:pitch w:val="variable"/>
    <w:sig w:usb0="E4002EFF" w:usb1="C000E47F" w:usb2="00000009" w:usb3="00000000" w:csb0="000001FF" w:csb1="00000000"/>
    <w:embedRegular r:id="rId6" w:fontKey="{7F528A00-72C1-43C2-B0E2-A2F907FC04BE}"/>
    <w:embedBold r:id="rId7" w:fontKey="{B4B7F7B2-BA8D-439C-B396-22CBDFEDA37F}"/>
  </w:font>
  <w:font w:name="Georgia">
    <w:panose1 w:val="02040502050405020303"/>
    <w:charset w:val="00"/>
    <w:family w:val="roman"/>
    <w:pitch w:val="variable"/>
    <w:sig w:usb0="00000287" w:usb1="00000000" w:usb2="00000000" w:usb3="00000000" w:csb0="0000009F" w:csb1="00000000"/>
    <w:embedRegular r:id="rId8" w:fontKey="{DB4FF7C6-854B-463B-A10E-3D4032190873}"/>
    <w:embedItalic r:id="rId9" w:fontKey="{406DE0E5-E4DA-4FE5-A89F-E99C73A8EDFB}"/>
  </w:font>
  <w:font w:name="Palanquin">
    <w:charset w:val="00"/>
    <w:family w:val="swiss"/>
    <w:pitch w:val="variable"/>
    <w:sig w:usb0="800080AF" w:usb1="5000204A" w:usb2="00000000" w:usb3="00000000" w:csb0="00000093" w:csb1="00000000"/>
    <w:embedRegular r:id="rId10" w:fontKey="{8ABE85DE-D39C-4F2D-961B-82B56EF8C5A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D" w14:textId="4786CAF8" w:rsidR="001B60BE" w:rsidRDefault="00A8328F">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E6A4D">
      <w:rPr>
        <w:noProof/>
        <w:color w:val="000000"/>
      </w:rPr>
      <w:t>1</w:t>
    </w:r>
    <w:r>
      <w:rPr>
        <w:color w:val="000000"/>
      </w:rPr>
      <w:fldChar w:fldCharType="end"/>
    </w:r>
  </w:p>
  <w:p w14:paraId="0000006E" w14:textId="77777777" w:rsidR="001B60BE" w:rsidRDefault="001B60B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5FF6F" w14:textId="77777777" w:rsidR="00FE0A97" w:rsidRDefault="00FE0A97">
      <w:pPr>
        <w:spacing w:after="0" w:line="240" w:lineRule="auto"/>
      </w:pPr>
      <w:r>
        <w:separator/>
      </w:r>
    </w:p>
  </w:footnote>
  <w:footnote w:type="continuationSeparator" w:id="0">
    <w:p w14:paraId="70A86681" w14:textId="77777777" w:rsidR="00FE0A97" w:rsidRDefault="00FE0A97">
      <w:pPr>
        <w:spacing w:after="0" w:line="240" w:lineRule="auto"/>
      </w:pPr>
      <w:r>
        <w:continuationSeparator/>
      </w:r>
    </w:p>
  </w:footnote>
  <w:footnote w:type="continuationNotice" w:id="1">
    <w:p w14:paraId="21C78DF6" w14:textId="77777777" w:rsidR="00FE0A97" w:rsidRDefault="00FE0A97">
      <w:pPr>
        <w:spacing w:after="0" w:line="240" w:lineRule="auto"/>
      </w:pPr>
    </w:p>
  </w:footnote>
  <w:footnote w:id="2">
    <w:p w14:paraId="5C323088" w14:textId="73CDB1EE" w:rsidR="00A52D76" w:rsidRPr="008E7C43" w:rsidRDefault="00A52D76" w:rsidP="002B6552">
      <w:pPr>
        <w:pStyle w:val="FootnoteText"/>
        <w:jc w:val="both"/>
        <w:rPr>
          <w:rFonts w:ascii="Times New Roman" w:hAnsi="Times New Roman" w:cs="Times New Roman"/>
        </w:rPr>
      </w:pPr>
      <w:r w:rsidRPr="008E7C43">
        <w:rPr>
          <w:rStyle w:val="FootnoteReference"/>
          <w:rFonts w:ascii="Times New Roman" w:hAnsi="Times New Roman" w:cs="Times New Roman"/>
        </w:rPr>
        <w:footnoteRef/>
      </w:r>
      <w:r w:rsidRPr="008E7C43">
        <w:rPr>
          <w:rFonts w:ascii="Times New Roman" w:hAnsi="Times New Roman" w:cs="Times New Roman"/>
        </w:rPr>
        <w:t xml:space="preserve"> Refugee resettlement “involves the selection and transfer of refugees from a country in which they have sought protection – usually somewhere with a large number of refugees – to a third country which has agreed to admit them as refugees where they can rebuild their lives” (Refugee Council, </w:t>
      </w:r>
      <w:hyperlink r:id="rId1" w:history="1">
        <w:r w:rsidR="007904FF" w:rsidRPr="000923F3">
          <w:rPr>
            <w:rStyle w:val="Hyperlink"/>
            <w:rFonts w:ascii="Times New Roman" w:hAnsi="Times New Roman" w:cs="Times New Roman"/>
          </w:rPr>
          <w:t>https://www.refugeecouncil.org.uk/information/refugee-asylum-facts/refugee-resettlement-facts/</w:t>
        </w:r>
      </w:hyperlink>
      <w:r w:rsidR="007904FF">
        <w:rPr>
          <w:rFonts w:ascii="Times New Roman" w:hAnsi="Times New Roman" w:cs="Times New Roman"/>
        </w:rPr>
        <w:t xml:space="preserve"> </w:t>
      </w:r>
      <w:r w:rsidR="002B6552" w:rsidRPr="008E7C43">
        <w:rPr>
          <w:rFonts w:ascii="Times New Roman" w:hAnsi="Times New Roman" w:cs="Times New Roman"/>
        </w:rPr>
        <w:t>)</w:t>
      </w:r>
    </w:p>
  </w:footnote>
  <w:footnote w:id="3">
    <w:p w14:paraId="4DDCBFFE" w14:textId="77777777" w:rsidR="00EF759C" w:rsidRPr="0089512C" w:rsidRDefault="00EF759C" w:rsidP="00EF759C">
      <w:pPr>
        <w:pStyle w:val="FootnoteText"/>
        <w:jc w:val="both"/>
        <w:rPr>
          <w:rFonts w:ascii="Times New Roman" w:hAnsi="Times New Roman" w:cs="Times New Roman"/>
        </w:rPr>
      </w:pPr>
      <w:r w:rsidRPr="0089512C">
        <w:rPr>
          <w:rStyle w:val="FootnoteReference"/>
          <w:rFonts w:ascii="Times New Roman" w:hAnsi="Times New Roman" w:cs="Times New Roman"/>
        </w:rPr>
        <w:footnoteRef/>
      </w:r>
      <w:r w:rsidRPr="0089512C">
        <w:rPr>
          <w:rFonts w:ascii="Times New Roman" w:hAnsi="Times New Roman" w:cs="Times New Roman"/>
        </w:rPr>
        <w:t xml:space="preserve"> More specifically, this term refers to a set of policies introduced in 2012 by then-Home Secretary Theresa May, with the aim of making life difficult for those who arrive in the UK illegally. As she said at the time: “The aim is to create, here in Britain, a really hostile environment for illegal immigrants.” </w:t>
      </w:r>
      <w:hyperlink r:id="rId2" w:history="1">
        <w:r w:rsidRPr="0089512C">
          <w:rPr>
            <w:rStyle w:val="Hyperlink"/>
            <w:rFonts w:ascii="Times New Roman" w:hAnsi="Times New Roman" w:cs="Times New Roman"/>
          </w:rPr>
          <w:t>"'Hostile environment': the hardline Home Office policy tearing families apart"</w:t>
        </w:r>
      </w:hyperlink>
      <w:r w:rsidRPr="0089512C">
        <w:rPr>
          <w:rFonts w:ascii="Times New Roman" w:hAnsi="Times New Roman" w:cs="Times New Roman"/>
        </w:rPr>
        <w:t>. </w:t>
      </w:r>
      <w:hyperlink r:id="rId3" w:tooltip="The Guardian" w:history="1">
        <w:r w:rsidRPr="0089512C">
          <w:rPr>
            <w:rStyle w:val="Hyperlink"/>
            <w:rFonts w:ascii="Times New Roman" w:hAnsi="Times New Roman" w:cs="Times New Roman"/>
            <w:i/>
            <w:iCs/>
          </w:rPr>
          <w:t>The Guardian</w:t>
        </w:r>
      </w:hyperlink>
      <w:r w:rsidRPr="0089512C">
        <w:rPr>
          <w:rFonts w:ascii="Times New Roman" w:hAnsi="Times New Roman" w:cs="Times New Roman"/>
        </w:rPr>
        <w:t>. More generally, the term refers to all policies that are aimed at making life difficult for all migrants living in the UK.</w:t>
      </w:r>
    </w:p>
  </w:footnote>
  <w:footnote w:id="4">
    <w:p w14:paraId="6EC6A889" w14:textId="3FA129DE" w:rsidR="00391509" w:rsidRPr="00A468FA" w:rsidRDefault="00391509">
      <w:pPr>
        <w:pStyle w:val="FootnoteText"/>
        <w:rPr>
          <w:rFonts w:ascii="Times New Roman" w:hAnsi="Times New Roman" w:cs="Times New Roman"/>
        </w:rPr>
      </w:pPr>
      <w:r w:rsidRPr="00135B69">
        <w:rPr>
          <w:rStyle w:val="FootnoteReference"/>
        </w:rPr>
        <w:footnoteRef/>
      </w:r>
      <w:r w:rsidRPr="00135B69">
        <w:t xml:space="preserve"> </w:t>
      </w:r>
      <w:r w:rsidRPr="005B05DD">
        <w:rPr>
          <w:rFonts w:ascii="Times New Roman" w:hAnsi="Times New Roman" w:cs="Times New Roman"/>
        </w:rPr>
        <w:t xml:space="preserve">Blood feuds are a traditional practice of revenge killings rooted in the Kanun, a set of </w:t>
      </w:r>
      <w:r w:rsidR="001D6E6C" w:rsidRPr="005B05DD">
        <w:rPr>
          <w:rFonts w:ascii="Times New Roman" w:hAnsi="Times New Roman" w:cs="Times New Roman"/>
        </w:rPr>
        <w:t xml:space="preserve">Albanian </w:t>
      </w:r>
      <w:r w:rsidRPr="005B05DD">
        <w:rPr>
          <w:rFonts w:ascii="Times New Roman" w:hAnsi="Times New Roman" w:cs="Times New Roman"/>
        </w:rPr>
        <w:t>customary laws</w:t>
      </w:r>
      <w:r w:rsidR="005D0B34" w:rsidRPr="005B05DD">
        <w:rPr>
          <w:rFonts w:ascii="Times New Roman" w:hAnsi="Times New Roman" w:cs="Times New Roman"/>
        </w:rPr>
        <w:t xml:space="preserve"> used to structure Albanian society</w:t>
      </w:r>
      <w:r w:rsidRPr="005B05DD">
        <w:rPr>
          <w:rFonts w:ascii="Times New Roman" w:hAnsi="Times New Roman" w:cs="Times New Roman"/>
        </w:rPr>
        <w:t>. These feuds, primarily occur in northern Albania</w:t>
      </w:r>
      <w:r w:rsidR="001D6E6C" w:rsidRPr="005B05DD">
        <w:rPr>
          <w:rFonts w:ascii="Times New Roman" w:hAnsi="Times New Roman" w:cs="Times New Roman"/>
        </w:rPr>
        <w:t>.</w:t>
      </w:r>
    </w:p>
  </w:footnote>
  <w:footnote w:id="5">
    <w:p w14:paraId="0E5FC0A2" w14:textId="77777777" w:rsidR="00DF5DC8" w:rsidRPr="00DF5DC8" w:rsidRDefault="00DF5DC8" w:rsidP="00DF5DC8">
      <w:pPr>
        <w:pStyle w:val="FootnoteText"/>
        <w:rPr>
          <w:rFonts w:ascii="Times New Roman" w:hAnsi="Times New Roman" w:cs="Times New Roman"/>
        </w:rPr>
      </w:pPr>
      <w:r w:rsidRPr="00DF5DC8">
        <w:rPr>
          <w:rStyle w:val="FootnoteReference"/>
          <w:rFonts w:ascii="Times New Roman" w:hAnsi="Times New Roman" w:cs="Times New Roman"/>
        </w:rPr>
        <w:footnoteRef/>
      </w:r>
      <w:r w:rsidRPr="00DF5DC8">
        <w:rPr>
          <w:rFonts w:ascii="Times New Roman" w:hAnsi="Times New Roman" w:cs="Times New Roman"/>
        </w:rPr>
        <w:t xml:space="preserve"> Project Ref: ES/W000474/1 Jan 2021-February 2023. The project had the ethics approval from the School of Law and Social Justice, University of Liverpool, application number 8735.</w:t>
      </w:r>
    </w:p>
    <w:p w14:paraId="24F85F29" w14:textId="0A6DAFEA" w:rsidR="00DF5DC8" w:rsidRDefault="00DF5DC8">
      <w:pPr>
        <w:pStyle w:val="FootnoteText"/>
      </w:pPr>
    </w:p>
  </w:footnote>
  <w:footnote w:id="6">
    <w:p w14:paraId="00897F8E" w14:textId="0FDD9975" w:rsidR="00882C16" w:rsidRPr="00572B65" w:rsidRDefault="00882C16">
      <w:pPr>
        <w:pStyle w:val="FootnoteText"/>
        <w:rPr>
          <w:rFonts w:ascii="Times New Roman" w:hAnsi="Times New Roman" w:cs="Times New Roman"/>
        </w:rPr>
      </w:pPr>
      <w:r>
        <w:rPr>
          <w:rStyle w:val="FootnoteReference"/>
        </w:rPr>
        <w:footnoteRef/>
      </w:r>
      <w:r>
        <w:t xml:space="preserve"> </w:t>
      </w:r>
      <w:hyperlink r:id="rId4" w:history="1">
        <w:r w:rsidRPr="00572B65">
          <w:rPr>
            <w:rStyle w:val="Hyperlink"/>
            <w:rFonts w:ascii="Times New Roman" w:hAnsi="Times New Roman" w:cs="Times New Roman"/>
          </w:rPr>
          <w:t>https://www.thesun.co.uk/news/19978120/suella-braverman-stop-illegal-channel-migration/</w:t>
        </w:r>
      </w:hyperlink>
      <w:r w:rsidRPr="00572B65">
        <w:rPr>
          <w:rFonts w:ascii="Times New Roman" w:hAnsi="Times New Roman" w:cs="Times New Roman"/>
        </w:rPr>
        <w:t xml:space="preserve"> </w:t>
      </w:r>
    </w:p>
  </w:footnote>
  <w:footnote w:id="7">
    <w:p w14:paraId="41C0EBC3" w14:textId="77777777" w:rsidR="00CD4376" w:rsidRPr="00572B65" w:rsidRDefault="00CD4376" w:rsidP="00CD4376">
      <w:pPr>
        <w:pStyle w:val="FootnoteText"/>
        <w:jc w:val="both"/>
        <w:rPr>
          <w:rFonts w:ascii="Times New Roman" w:hAnsi="Times New Roman" w:cs="Times New Roman"/>
        </w:rPr>
      </w:pPr>
      <w:r w:rsidRPr="00572B65">
        <w:rPr>
          <w:rStyle w:val="FootnoteReference"/>
          <w:rFonts w:ascii="Times New Roman" w:hAnsi="Times New Roman" w:cs="Times New Roman"/>
        </w:rPr>
        <w:footnoteRef/>
      </w:r>
      <w:r w:rsidRPr="00572B65">
        <w:rPr>
          <w:rFonts w:ascii="Times New Roman" w:hAnsi="Times New Roman" w:cs="Times New Roman"/>
        </w:rPr>
        <w:t xml:space="preserve"> For example, some Daily Mail headlines “</w:t>
      </w:r>
      <w:r w:rsidRPr="00572B65">
        <w:rPr>
          <w:rFonts w:ascii="Times New Roman" w:hAnsi="Times New Roman" w:cs="Times New Roman"/>
          <w:i/>
          <w:iCs/>
        </w:rPr>
        <w:t>Albanian criminals are committing 'blatant manipulation' of UK's modern slavery laws and are being 'coached' on what to do if they are arrested, National Crime Agency officials warn”</w:t>
      </w:r>
      <w:r w:rsidRPr="00572B65">
        <w:rPr>
          <w:rFonts w:ascii="Times New Roman" w:hAnsi="Times New Roman" w:cs="Times New Roman"/>
        </w:rPr>
        <w:t xml:space="preserve"> (15 Nov 2022); “</w:t>
      </w:r>
      <w:r w:rsidRPr="00572B65">
        <w:rPr>
          <w:rFonts w:ascii="Times New Roman" w:hAnsi="Times New Roman" w:cs="Times New Roman"/>
          <w:i/>
          <w:iCs/>
        </w:rPr>
        <w:t>More than 40 Albanian criminals and migrants who tried to enter the UK via boat arrive back in their home country aboard a Home Office removal flight after being deported”</w:t>
      </w:r>
      <w:r w:rsidRPr="00572B65">
        <w:rPr>
          <w:rFonts w:ascii="Times New Roman" w:hAnsi="Times New Roman" w:cs="Times New Roman"/>
        </w:rPr>
        <w:t xml:space="preserve"> (23 Dec 2022).</w:t>
      </w:r>
    </w:p>
    <w:p w14:paraId="212171FB" w14:textId="77777777" w:rsidR="00CD4376" w:rsidRPr="00572B65" w:rsidRDefault="00CD4376" w:rsidP="00CD4376">
      <w:pPr>
        <w:pStyle w:val="FootnoteText"/>
        <w:jc w:val="both"/>
        <w:rPr>
          <w:rFonts w:ascii="Times New Roman" w:hAnsi="Times New Roman" w:cs="Times New Roman"/>
        </w:rPr>
      </w:pPr>
    </w:p>
    <w:p w14:paraId="1B1E715E" w14:textId="77777777" w:rsidR="00CD4376" w:rsidRDefault="00CD4376" w:rsidP="00CD4376">
      <w:pPr>
        <w:pStyle w:val="FootnoteText"/>
      </w:pPr>
    </w:p>
  </w:footnote>
  <w:footnote w:id="8">
    <w:p w14:paraId="4011EEE4" w14:textId="77777777" w:rsidR="002416E8" w:rsidRPr="00A9041A" w:rsidRDefault="002416E8" w:rsidP="002416E8">
      <w:pPr>
        <w:pStyle w:val="FootnoteText"/>
        <w:jc w:val="both"/>
        <w:rPr>
          <w:rFonts w:ascii="Times New Roman" w:hAnsi="Times New Roman" w:cs="Times New Roman"/>
        </w:rPr>
      </w:pPr>
      <w:r w:rsidRPr="00D06C44">
        <w:rPr>
          <w:rStyle w:val="FootnoteReference"/>
          <w:rFonts w:ascii="Times New Roman" w:hAnsi="Times New Roman" w:cs="Times New Roman"/>
        </w:rPr>
        <w:footnoteRef/>
      </w:r>
      <w:r w:rsidRPr="00D06C44">
        <w:rPr>
          <w:rFonts w:ascii="Times New Roman" w:hAnsi="Times New Roman" w:cs="Times New Roman"/>
        </w:rPr>
        <w:t xml:space="preserve"> </w:t>
      </w:r>
      <w:r w:rsidRPr="00A9041A">
        <w:rPr>
          <w:rFonts w:ascii="Times New Roman" w:hAnsi="Times New Roman" w:cs="Times New Roman"/>
          <w:i/>
          <w:iCs/>
        </w:rPr>
        <w:t xml:space="preserve">UK-Albania Joint Communique: Enhancing bilateral Cooperation in areas of common interest </w:t>
      </w:r>
      <w:r w:rsidRPr="00A9041A">
        <w:rPr>
          <w:rFonts w:ascii="Times New Roman" w:hAnsi="Times New Roman" w:cs="Times New Roman"/>
        </w:rPr>
        <w:t>(December 2022).</w:t>
      </w:r>
    </w:p>
  </w:footnote>
  <w:footnote w:id="9">
    <w:p w14:paraId="308DFE02" w14:textId="7970B47F" w:rsidR="00E12539" w:rsidRPr="00A9041A" w:rsidRDefault="00E12539" w:rsidP="00E12539">
      <w:pPr>
        <w:pStyle w:val="FootnoteText"/>
        <w:jc w:val="both"/>
        <w:rPr>
          <w:rFonts w:ascii="Times New Roman" w:hAnsi="Times New Roman" w:cs="Times New Roman"/>
        </w:rPr>
      </w:pPr>
      <w:r w:rsidRPr="00A9041A">
        <w:rPr>
          <w:rStyle w:val="FootnoteReference"/>
          <w:rFonts w:ascii="Times New Roman" w:hAnsi="Times New Roman" w:cs="Times New Roman"/>
        </w:rPr>
        <w:footnoteRef/>
      </w:r>
      <w:hyperlink r:id="rId5" w:history="1">
        <w:r w:rsidR="00A9041A" w:rsidRPr="00A9041A">
          <w:rPr>
            <w:rStyle w:val="Hyperlink"/>
            <w:rFonts w:ascii="Times New Roman" w:hAnsi="Times New Roman" w:cs="Times New Roman"/>
          </w:rPr>
          <w:t>https://www.gov.uk/government/statistics/immigration-system-statistics-year-ending-march-2025/how-many-people-are-returned-from-the-uk</w:t>
        </w:r>
      </w:hyperlink>
      <w:r w:rsidR="00A9041A" w:rsidRPr="00A9041A">
        <w:rPr>
          <w:rFonts w:ascii="Times New Roman" w:hAnsi="Times New Roman" w:cs="Times New Roman"/>
        </w:rPr>
        <w:t xml:space="preserve"> </w:t>
      </w:r>
      <w:r w:rsidRPr="00A9041A">
        <w:rPr>
          <w:rFonts w:ascii="Times New Roman" w:hAnsi="Times New Roman" w:cs="Times New Roman"/>
        </w:rPr>
        <w:t xml:space="preserve">  </w:t>
      </w:r>
    </w:p>
  </w:footnote>
  <w:footnote w:id="10">
    <w:p w14:paraId="49599E3B" w14:textId="00D189F5" w:rsidR="000E364C" w:rsidRPr="00A9041A" w:rsidRDefault="000E364C">
      <w:pPr>
        <w:pStyle w:val="FootnoteText"/>
        <w:rPr>
          <w:rFonts w:ascii="Times New Roman" w:hAnsi="Times New Roman" w:cs="Times New Roman"/>
        </w:rPr>
      </w:pPr>
      <w:r w:rsidRPr="00A9041A">
        <w:rPr>
          <w:rStyle w:val="FootnoteReference"/>
          <w:rFonts w:ascii="Times New Roman" w:hAnsi="Times New Roman" w:cs="Times New Roman"/>
        </w:rPr>
        <w:footnoteRef/>
      </w:r>
      <w:r w:rsidRPr="00A9041A">
        <w:rPr>
          <w:rFonts w:ascii="Times New Roman" w:hAnsi="Times New Roman" w:cs="Times New Roman"/>
        </w:rPr>
        <w:t xml:space="preserve"> </w:t>
      </w:r>
      <w:r w:rsidRPr="005B05DD">
        <w:rPr>
          <w:rFonts w:ascii="Times New Roman" w:hAnsi="Times New Roman" w:cs="Times New Roman"/>
        </w:rPr>
        <w:t xml:space="preserve">In Albania’s case, this refers to physical and </w:t>
      </w:r>
      <w:r w:rsidR="007E07C8" w:rsidRPr="005B05DD">
        <w:rPr>
          <w:rFonts w:ascii="Times New Roman" w:hAnsi="Times New Roman" w:cs="Times New Roman"/>
        </w:rPr>
        <w:t xml:space="preserve">sexual violence against women and girls and the failure of state institutions to protect </w:t>
      </w:r>
      <w:r w:rsidR="00EE13D3" w:rsidRPr="005B05DD">
        <w:rPr>
          <w:rFonts w:ascii="Times New Roman" w:hAnsi="Times New Roman" w:cs="Times New Roman"/>
        </w:rPr>
        <w:t xml:space="preserve">them against it (see UNDP (2019) Research Brief </w:t>
      </w:r>
      <w:r w:rsidR="00D720ED" w:rsidRPr="005B05DD">
        <w:rPr>
          <w:rFonts w:ascii="Times New Roman" w:hAnsi="Times New Roman" w:cs="Times New Roman"/>
        </w:rPr>
        <w:t>“</w:t>
      </w:r>
      <w:r w:rsidR="00D720ED" w:rsidRPr="005B05DD">
        <w:rPr>
          <w:rFonts w:ascii="Times New Roman" w:hAnsi="Times New Roman" w:cs="Times New Roman"/>
          <w:i/>
          <w:iCs/>
        </w:rPr>
        <w:t>Violence against women and girls in Albania</w:t>
      </w:r>
      <w:r w:rsidR="00D720ED" w:rsidRPr="005B05DD">
        <w:rPr>
          <w:rFonts w:ascii="Times New Roman" w:hAnsi="Times New Roman" w:cs="Times New Roman"/>
        </w:rPr>
        <w:t xml:space="preserve">”, </w:t>
      </w:r>
      <w:hyperlink r:id="rId6" w:history="1">
        <w:r w:rsidR="00D720ED" w:rsidRPr="005B05DD">
          <w:rPr>
            <w:rStyle w:val="Hyperlink"/>
            <w:rFonts w:ascii="Times New Roman" w:hAnsi="Times New Roman" w:cs="Times New Roman"/>
          </w:rPr>
          <w:t>https://www.undp.org/sites/g/files/zskgke326/files/migration/al/Research-Brief-VAW.pdf</w:t>
        </w:r>
      </w:hyperlink>
      <w:r w:rsidR="00D720ED" w:rsidRPr="005B05DD">
        <w:rPr>
          <w:rFonts w:ascii="Times New Roman" w:hAnsi="Times New Roman" w:cs="Times New Roman"/>
        </w:rPr>
        <w:t xml:space="preserve"> )</w:t>
      </w:r>
    </w:p>
  </w:footnote>
  <w:footnote w:id="11">
    <w:p w14:paraId="4EA00A14" w14:textId="77777777" w:rsidR="00BA2BC0" w:rsidRPr="00A9041A" w:rsidRDefault="00BA2BC0" w:rsidP="00BA2BC0">
      <w:pPr>
        <w:pStyle w:val="FootnoteText"/>
        <w:jc w:val="both"/>
        <w:rPr>
          <w:rFonts w:ascii="Times New Roman" w:hAnsi="Times New Roman" w:cs="Times New Roman"/>
        </w:rPr>
      </w:pPr>
      <w:r w:rsidRPr="00A9041A">
        <w:rPr>
          <w:rStyle w:val="FootnoteReference"/>
          <w:rFonts w:ascii="Times New Roman" w:hAnsi="Times New Roman" w:cs="Times New Roman"/>
        </w:rPr>
        <w:footnoteRef/>
      </w:r>
      <w:r w:rsidRPr="00A9041A">
        <w:rPr>
          <w:rFonts w:ascii="Times New Roman" w:hAnsi="Times New Roman" w:cs="Times New Roman"/>
        </w:rPr>
        <w:t xml:space="preserve"> </w:t>
      </w:r>
      <w:r w:rsidRPr="00A9041A">
        <w:rPr>
          <w:rFonts w:ascii="Times New Roman" w:hAnsi="Times New Roman" w:cs="Times New Roman"/>
          <w:color w:val="000000" w:themeColor="text1"/>
        </w:rPr>
        <w:t xml:space="preserve">As in line with the EU accession political criteria, which require that a prospective EU member state has stable institutions guaranteeing democracy, the rule of law, human rights and respect for and protection of minorities </w:t>
      </w:r>
      <w:r w:rsidRPr="00A9041A">
        <w:rPr>
          <w:rFonts w:ascii="Times New Roman" w:hAnsi="Times New Roman" w:cs="Times New Roman"/>
          <w:color w:val="404040"/>
        </w:rPr>
        <w:t>(</w:t>
      </w:r>
      <w:hyperlink r:id="rId7" w:history="1">
        <w:r w:rsidRPr="00A9041A">
          <w:rPr>
            <w:rStyle w:val="Hyperlink"/>
            <w:rFonts w:ascii="Times New Roman" w:hAnsi="Times New Roman" w:cs="Times New Roman"/>
          </w:rPr>
          <w:t>https://neighbourhood-enlargement.ec.europa.eu/enlargement-policy/glossary/accession-criteria_en</w:t>
        </w:r>
      </w:hyperlink>
      <w:r w:rsidRPr="00A9041A">
        <w:rPr>
          <w:rFonts w:ascii="Times New Roman" w:hAnsi="Times New Roman" w:cs="Times New Roman"/>
          <w:color w:val="404040"/>
        </w:rPr>
        <w:t xml:space="preserve"> )</w:t>
      </w:r>
    </w:p>
  </w:footnote>
  <w:footnote w:id="12">
    <w:p w14:paraId="1ACD2468" w14:textId="3EA65150" w:rsidR="007807B7" w:rsidRDefault="007807B7" w:rsidP="007807B7">
      <w:pPr>
        <w:pBdr>
          <w:top w:val="nil"/>
          <w:left w:val="nil"/>
          <w:bottom w:val="nil"/>
          <w:right w:val="nil"/>
          <w:between w:val="nil"/>
        </w:pBdr>
        <w:jc w:val="both"/>
        <w:rPr>
          <w:rFonts w:ascii="Times New Roman" w:hAnsi="Times New Roman" w:cs="Times New Roman"/>
          <w:color w:val="000000"/>
          <w:sz w:val="24"/>
          <w:szCs w:val="24"/>
        </w:rPr>
      </w:pPr>
      <w:r w:rsidRPr="002633BB">
        <w:rPr>
          <w:rStyle w:val="FootnoteReference"/>
          <w:sz w:val="20"/>
          <w:szCs w:val="20"/>
        </w:rPr>
        <w:footnoteRef/>
      </w:r>
      <w:hyperlink r:id="rId8" w:history="1">
        <w:r w:rsidR="00E36083" w:rsidRPr="00630DB5">
          <w:rPr>
            <w:rStyle w:val="Hyperlink"/>
            <w:rFonts w:ascii="Times New Roman" w:hAnsi="Times New Roman" w:cs="Times New Roman"/>
            <w:sz w:val="20"/>
            <w:szCs w:val="20"/>
          </w:rPr>
          <w:t>https://www.openaccessgovernment.org/vilification-albanian-migrants-refugee-asylum-crime-trafficking/147925</w:t>
        </w:r>
        <w:r w:rsidR="00E36083" w:rsidRPr="00630DB5">
          <w:rPr>
            <w:rStyle w:val="Hyperlink"/>
            <w:rFonts w:ascii="Times New Roman" w:hAnsi="Times New Roman" w:cs="Times New Roman"/>
            <w:sz w:val="24"/>
            <w:szCs w:val="24"/>
          </w:rPr>
          <w:t>/</w:t>
        </w:r>
      </w:hyperlink>
      <w:r w:rsidR="00E36083">
        <w:rPr>
          <w:rFonts w:ascii="Times New Roman" w:hAnsi="Times New Roman" w:cs="Times New Roman"/>
          <w:color w:val="000000"/>
          <w:sz w:val="24"/>
          <w:szCs w:val="24"/>
        </w:rPr>
        <w:t xml:space="preserve"> </w:t>
      </w:r>
    </w:p>
    <w:p w14:paraId="4AFA6653" w14:textId="77777777" w:rsidR="007807B7" w:rsidRDefault="007807B7" w:rsidP="007807B7">
      <w:pPr>
        <w:pStyle w:val="FootnoteText"/>
      </w:pPr>
    </w:p>
  </w:footnote>
  <w:footnote w:id="13">
    <w:p w14:paraId="0C1C7C33" w14:textId="7EBFAAC4" w:rsidR="006F4C61" w:rsidRPr="00D04072" w:rsidRDefault="006F4C61" w:rsidP="006F4C61">
      <w:pPr>
        <w:pStyle w:val="FootnoteText"/>
        <w:jc w:val="both"/>
        <w:rPr>
          <w:rFonts w:ascii="Times New Roman" w:hAnsi="Times New Roman" w:cs="Times New Roman"/>
        </w:rPr>
      </w:pPr>
      <w:r>
        <w:rPr>
          <w:rStyle w:val="FootnoteReference"/>
        </w:rPr>
        <w:footnoteRef/>
      </w:r>
      <w:r>
        <w:t xml:space="preserve"> </w:t>
      </w:r>
      <w:hyperlink r:id="rId9" w:history="1">
        <w:r w:rsidR="00D04072" w:rsidRPr="00201A47">
          <w:rPr>
            <w:rStyle w:val="Hyperlink"/>
            <w:rFonts w:ascii="Times New Roman" w:hAnsi="Times New Roman" w:cs="Times New Roman"/>
          </w:rPr>
          <w:t>https://www.independent.co.uk/news/uk/edi-rama-suella-braverman-channel-home-secretary-prime-minister-b2306551.html</w:t>
        </w:r>
      </w:hyperlink>
      <w:r w:rsidR="00D04072">
        <w:rPr>
          <w:rFonts w:ascii="Times New Roman" w:hAnsi="Times New Roman" w:cs="Times New Roman"/>
        </w:rPr>
        <w:t xml:space="preserve"> </w:t>
      </w:r>
      <w:r w:rsidRPr="00D04072">
        <w:rPr>
          <w:rFonts w:ascii="Times New Roman" w:hAnsi="Times New Roman" w:cs="Times New Roman"/>
        </w:rPr>
        <w:t xml:space="preserve"> </w:t>
      </w:r>
    </w:p>
  </w:footnote>
  <w:footnote w:id="14">
    <w:p w14:paraId="3BD56DAB" w14:textId="77777777" w:rsidR="006F4C61" w:rsidRPr="00D04072" w:rsidRDefault="006F4C61" w:rsidP="006F4C61">
      <w:pPr>
        <w:pStyle w:val="FootnoteText"/>
        <w:rPr>
          <w:rFonts w:ascii="Times New Roman" w:hAnsi="Times New Roman" w:cs="Times New Roman"/>
        </w:rPr>
      </w:pPr>
      <w:r w:rsidRPr="00D04072">
        <w:rPr>
          <w:rStyle w:val="FootnoteReference"/>
          <w:rFonts w:ascii="Times New Roman" w:hAnsi="Times New Roman" w:cs="Times New Roman"/>
        </w:rPr>
        <w:footnoteRef/>
      </w:r>
      <w:r w:rsidRPr="00D04072">
        <w:rPr>
          <w:rFonts w:ascii="Times New Roman" w:hAnsi="Times New Roman" w:cs="Times New Roman"/>
        </w:rPr>
        <w:t xml:space="preserve"> </w:t>
      </w:r>
      <w:hyperlink r:id="rId10" w:history="1">
        <w:r w:rsidRPr="00D04072">
          <w:rPr>
            <w:rStyle w:val="Hyperlink"/>
            <w:rFonts w:ascii="Times New Roman" w:hAnsi="Times New Roman" w:cs="Times New Roman"/>
          </w:rPr>
          <w:t>https://www.newstatesman.com/politics/society/2022/11/albanian-migrants-men-uk-criminal-gangs</w:t>
        </w:r>
      </w:hyperlink>
      <w:r w:rsidRPr="00D04072">
        <w:rPr>
          <w:rFonts w:ascii="Times New Roman" w:hAnsi="Times New Roman" w:cs="Times New Roman"/>
        </w:rPr>
        <w:t xml:space="preserve"> </w:t>
      </w:r>
    </w:p>
  </w:footnote>
  <w:footnote w:id="15">
    <w:p w14:paraId="6D09978B" w14:textId="2BE16EF5" w:rsidR="00427A46" w:rsidRPr="00C10971" w:rsidRDefault="00427A46" w:rsidP="00C10971">
      <w:pPr>
        <w:pStyle w:val="FootnoteText"/>
        <w:jc w:val="both"/>
        <w:rPr>
          <w:rFonts w:ascii="Times New Roman" w:hAnsi="Times New Roman" w:cs="Times New Roman"/>
        </w:rPr>
      </w:pPr>
      <w:r>
        <w:rPr>
          <w:rStyle w:val="FootnoteReference"/>
        </w:rPr>
        <w:footnoteRef/>
      </w:r>
      <w:r w:rsidR="00C10971">
        <w:t xml:space="preserve"> </w:t>
      </w:r>
      <w:r w:rsidR="00C10971" w:rsidRPr="00C10971">
        <w:t>"</w:t>
      </w:r>
      <w:r w:rsidR="00C10971" w:rsidRPr="00C10971">
        <w:rPr>
          <w:rFonts w:ascii="Times New Roman" w:hAnsi="Times New Roman" w:cs="Times New Roman"/>
        </w:rPr>
        <w:t xml:space="preserve">Definitely what I believe is that deterrence to stop illegal immigration works. When I became prime minister, I prioritized the agreement with Albania, which is now working for me. We returned 5000 people to Albania </w:t>
      </w:r>
      <w:proofErr w:type="gramStart"/>
      <w:r w:rsidR="00C10971" w:rsidRPr="00C10971">
        <w:rPr>
          <w:rFonts w:ascii="Times New Roman" w:hAnsi="Times New Roman" w:cs="Times New Roman"/>
        </w:rPr>
        <w:t>as a result of</w:t>
      </w:r>
      <w:proofErr w:type="gramEnd"/>
      <w:r w:rsidR="00C10971" w:rsidRPr="00C10971">
        <w:rPr>
          <w:rFonts w:ascii="Times New Roman" w:hAnsi="Times New Roman" w:cs="Times New Roman"/>
        </w:rPr>
        <w:t xml:space="preserve"> this agreement. What we have seen is that with this agreement, the number of illegal Albanian immigrants coming to Great Britain has dropped by over 90% over the past year"</w:t>
      </w:r>
      <w:r w:rsidR="00C10971">
        <w:rPr>
          <w:rFonts w:ascii="Times New Roman" w:hAnsi="Times New Roman" w:cs="Times New Roman"/>
        </w:rPr>
        <w:t>,</w:t>
      </w:r>
      <w:r w:rsidR="00C10971" w:rsidRPr="00C10971">
        <w:rPr>
          <w:rFonts w:ascii="Times New Roman" w:hAnsi="Times New Roman" w:cs="Times New Roman"/>
        </w:rPr>
        <w:t xml:space="preserve"> </w:t>
      </w:r>
      <w:r w:rsidRPr="00C10971">
        <w:rPr>
          <w:rFonts w:ascii="Times New Roman" w:hAnsi="Times New Roman" w:cs="Times New Roman"/>
        </w:rPr>
        <w:t xml:space="preserve"> </w:t>
      </w:r>
      <w:r w:rsidR="00D61895" w:rsidRPr="00C10971">
        <w:rPr>
          <w:rFonts w:ascii="Times New Roman" w:hAnsi="Times New Roman" w:cs="Times New Roman"/>
        </w:rPr>
        <w:t xml:space="preserve">PM </w:t>
      </w:r>
      <w:r w:rsidRPr="00C10971">
        <w:rPr>
          <w:rFonts w:ascii="Times New Roman" w:hAnsi="Times New Roman" w:cs="Times New Roman"/>
        </w:rPr>
        <w:t>Sunak told the BBC in Jan</w:t>
      </w:r>
      <w:r w:rsidR="00C10971">
        <w:rPr>
          <w:rFonts w:ascii="Times New Roman" w:hAnsi="Times New Roman" w:cs="Times New Roman"/>
        </w:rPr>
        <w:t>uary</w:t>
      </w:r>
      <w:r w:rsidRPr="00C10971">
        <w:rPr>
          <w:rFonts w:ascii="Times New Roman" w:hAnsi="Times New Roman" w:cs="Times New Roman"/>
        </w:rPr>
        <w:t xml:space="preserve"> 2024</w:t>
      </w:r>
      <w:r w:rsidR="00C10971">
        <w:rPr>
          <w:rFonts w:ascii="Times New Roman" w:hAnsi="Times New Roman" w:cs="Times New Roman"/>
        </w:rPr>
        <w:t xml:space="preserve"> (</w:t>
      </w:r>
      <w:hyperlink r:id="rId11" w:history="1">
        <w:r w:rsidR="00C10971" w:rsidRPr="00F330A9">
          <w:rPr>
            <w:rStyle w:val="Hyperlink"/>
            <w:rFonts w:ascii="Times New Roman" w:hAnsi="Times New Roman" w:cs="Times New Roman"/>
          </w:rPr>
          <w:t>https://albaniandailynews.com/news/british-pm-sunak-praises-migration-deal-with-albania</w:t>
        </w:r>
      </w:hyperlink>
      <w:r w:rsidR="00C10971">
        <w:rPr>
          <w:rFonts w:ascii="Times New Roman" w:hAnsi="Times New Roman" w:cs="Times New Roman"/>
        </w:rPr>
        <w:t>)</w:t>
      </w:r>
      <w:r w:rsidRPr="00C10971">
        <w:rPr>
          <w:rFonts w:ascii="Times New Roman" w:hAnsi="Times New Roman" w:cs="Times New Roman"/>
        </w:rPr>
        <w:t>.</w:t>
      </w:r>
    </w:p>
    <w:p w14:paraId="3A364B05" w14:textId="2407A37D" w:rsidR="00427A46" w:rsidRPr="00C10971" w:rsidRDefault="00427A46" w:rsidP="00C10971">
      <w:pPr>
        <w:pStyle w:val="FootnoteText"/>
        <w:jc w:val="both"/>
        <w:rPr>
          <w:rFonts w:ascii="Times New Roman" w:hAnsi="Times New Roman" w:cs="Times New Roman"/>
        </w:rPr>
      </w:pPr>
    </w:p>
  </w:footnote>
  <w:footnote w:id="16">
    <w:p w14:paraId="348DD958" w14:textId="7D4B95EB" w:rsidR="00D229D1" w:rsidRDefault="00D229D1" w:rsidP="00014421">
      <w:pPr>
        <w:pStyle w:val="FootnoteText"/>
        <w:jc w:val="both"/>
      </w:pPr>
      <w:r>
        <w:rPr>
          <w:rStyle w:val="FootnoteReference"/>
        </w:rPr>
        <w:footnoteRef/>
      </w:r>
      <w:r>
        <w:t xml:space="preserve"> </w:t>
      </w:r>
      <w:r w:rsidR="00DB15EF" w:rsidRPr="009E4371">
        <w:rPr>
          <w:rFonts w:ascii="Times New Roman" w:hAnsi="Times New Roman" w:cs="Times New Roman"/>
        </w:rPr>
        <w:t xml:space="preserve">Quote </w:t>
      </w:r>
      <w:r w:rsidR="005A2479" w:rsidRPr="009E4371">
        <w:rPr>
          <w:rFonts w:ascii="Times New Roman" w:hAnsi="Times New Roman" w:cs="Times New Roman"/>
        </w:rPr>
        <w:t xml:space="preserve">by </w:t>
      </w:r>
      <w:r w:rsidR="00DB15EF" w:rsidRPr="009E4371">
        <w:rPr>
          <w:rFonts w:ascii="Times New Roman" w:hAnsi="Times New Roman" w:cs="Times New Roman"/>
        </w:rPr>
        <w:t xml:space="preserve">an immigration lawyer, who </w:t>
      </w:r>
      <w:r w:rsidR="00E5752B" w:rsidRPr="009E4371">
        <w:rPr>
          <w:rFonts w:ascii="Times New Roman" w:hAnsi="Times New Roman" w:cs="Times New Roman"/>
        </w:rPr>
        <w:t>represents Albanian young people, whom we interviewed.</w:t>
      </w:r>
      <w:r w:rsidR="005A2479" w:rsidRPr="009E4371">
        <w:rPr>
          <w:rFonts w:ascii="Times New Roman" w:hAnsi="Times New Roman" w:cs="Times New Roman"/>
        </w:rPr>
        <w:t xml:space="preserve"> The interviewee refers here to Albanian children coming to the UK and who are described by politicians and media as “criminals”.</w:t>
      </w:r>
      <w:r w:rsidR="005A2479">
        <w:t xml:space="preserve"> </w:t>
      </w:r>
      <w:r w:rsidR="00DB15EF">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C5C66"/>
    <w:multiLevelType w:val="hybridMultilevel"/>
    <w:tmpl w:val="1CE4C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592956"/>
    <w:multiLevelType w:val="hybridMultilevel"/>
    <w:tmpl w:val="F48A1298"/>
    <w:lvl w:ilvl="0" w:tplc="54EEA168">
      <w:numFmt w:val="bullet"/>
      <w:lvlText w:val=""/>
      <w:lvlJc w:val="left"/>
      <w:pPr>
        <w:ind w:left="810" w:hanging="45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5110A1"/>
    <w:multiLevelType w:val="hybridMultilevel"/>
    <w:tmpl w:val="4F1087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D83DC6"/>
    <w:multiLevelType w:val="multilevel"/>
    <w:tmpl w:val="4AD4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BF2610"/>
    <w:multiLevelType w:val="hybridMultilevel"/>
    <w:tmpl w:val="CD140ECA"/>
    <w:lvl w:ilvl="0" w:tplc="D94CC606">
      <w:start w:val="1"/>
      <w:numFmt w:val="bullet"/>
      <w:lvlText w:val=""/>
      <w:lvlJc w:val="left"/>
      <w:pPr>
        <w:ind w:left="720" w:hanging="360"/>
      </w:pPr>
      <w:rPr>
        <w:rFonts w:ascii="Symbol" w:hAnsi="Symbol"/>
      </w:rPr>
    </w:lvl>
    <w:lvl w:ilvl="1" w:tplc="47A278A2">
      <w:start w:val="1"/>
      <w:numFmt w:val="bullet"/>
      <w:lvlText w:val=""/>
      <w:lvlJc w:val="left"/>
      <w:pPr>
        <w:ind w:left="720" w:hanging="360"/>
      </w:pPr>
      <w:rPr>
        <w:rFonts w:ascii="Symbol" w:hAnsi="Symbol"/>
      </w:rPr>
    </w:lvl>
    <w:lvl w:ilvl="2" w:tplc="76E00DAC">
      <w:start w:val="1"/>
      <w:numFmt w:val="bullet"/>
      <w:lvlText w:val=""/>
      <w:lvlJc w:val="left"/>
      <w:pPr>
        <w:ind w:left="720" w:hanging="360"/>
      </w:pPr>
      <w:rPr>
        <w:rFonts w:ascii="Symbol" w:hAnsi="Symbol"/>
      </w:rPr>
    </w:lvl>
    <w:lvl w:ilvl="3" w:tplc="D3C60C26">
      <w:start w:val="1"/>
      <w:numFmt w:val="bullet"/>
      <w:lvlText w:val=""/>
      <w:lvlJc w:val="left"/>
      <w:pPr>
        <w:ind w:left="720" w:hanging="360"/>
      </w:pPr>
      <w:rPr>
        <w:rFonts w:ascii="Symbol" w:hAnsi="Symbol"/>
      </w:rPr>
    </w:lvl>
    <w:lvl w:ilvl="4" w:tplc="8A485DBC">
      <w:start w:val="1"/>
      <w:numFmt w:val="bullet"/>
      <w:lvlText w:val=""/>
      <w:lvlJc w:val="left"/>
      <w:pPr>
        <w:ind w:left="720" w:hanging="360"/>
      </w:pPr>
      <w:rPr>
        <w:rFonts w:ascii="Symbol" w:hAnsi="Symbol"/>
      </w:rPr>
    </w:lvl>
    <w:lvl w:ilvl="5" w:tplc="65A03B6A">
      <w:start w:val="1"/>
      <w:numFmt w:val="bullet"/>
      <w:lvlText w:val=""/>
      <w:lvlJc w:val="left"/>
      <w:pPr>
        <w:ind w:left="720" w:hanging="360"/>
      </w:pPr>
      <w:rPr>
        <w:rFonts w:ascii="Symbol" w:hAnsi="Symbol"/>
      </w:rPr>
    </w:lvl>
    <w:lvl w:ilvl="6" w:tplc="C0725D8C">
      <w:start w:val="1"/>
      <w:numFmt w:val="bullet"/>
      <w:lvlText w:val=""/>
      <w:lvlJc w:val="left"/>
      <w:pPr>
        <w:ind w:left="720" w:hanging="360"/>
      </w:pPr>
      <w:rPr>
        <w:rFonts w:ascii="Symbol" w:hAnsi="Symbol"/>
      </w:rPr>
    </w:lvl>
    <w:lvl w:ilvl="7" w:tplc="3F2009A4">
      <w:start w:val="1"/>
      <w:numFmt w:val="bullet"/>
      <w:lvlText w:val=""/>
      <w:lvlJc w:val="left"/>
      <w:pPr>
        <w:ind w:left="720" w:hanging="360"/>
      </w:pPr>
      <w:rPr>
        <w:rFonts w:ascii="Symbol" w:hAnsi="Symbol"/>
      </w:rPr>
    </w:lvl>
    <w:lvl w:ilvl="8" w:tplc="1234A45C">
      <w:start w:val="1"/>
      <w:numFmt w:val="bullet"/>
      <w:lvlText w:val=""/>
      <w:lvlJc w:val="left"/>
      <w:pPr>
        <w:ind w:left="720" w:hanging="360"/>
      </w:pPr>
      <w:rPr>
        <w:rFonts w:ascii="Symbol" w:hAnsi="Symbol"/>
      </w:rPr>
    </w:lvl>
  </w:abstractNum>
  <w:abstractNum w:abstractNumId="5" w15:restartNumberingAfterBreak="0">
    <w:nsid w:val="4F3611E0"/>
    <w:multiLevelType w:val="hybridMultilevel"/>
    <w:tmpl w:val="1E0859CA"/>
    <w:lvl w:ilvl="0" w:tplc="C2782510">
      <w:start w:val="1"/>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B5326B"/>
    <w:multiLevelType w:val="hybridMultilevel"/>
    <w:tmpl w:val="4A2AB740"/>
    <w:lvl w:ilvl="0" w:tplc="D1A05E3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04150D"/>
    <w:multiLevelType w:val="hybridMultilevel"/>
    <w:tmpl w:val="4E6E57AC"/>
    <w:lvl w:ilvl="0" w:tplc="89E6D38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820839"/>
    <w:multiLevelType w:val="multilevel"/>
    <w:tmpl w:val="2CE82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63A648A"/>
    <w:multiLevelType w:val="hybridMultilevel"/>
    <w:tmpl w:val="89A4002E"/>
    <w:lvl w:ilvl="0" w:tplc="54EEA168">
      <w:numFmt w:val="bullet"/>
      <w:lvlText w:val=""/>
      <w:lvlJc w:val="left"/>
      <w:pPr>
        <w:ind w:left="810" w:hanging="45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540F8A"/>
    <w:multiLevelType w:val="multilevel"/>
    <w:tmpl w:val="CB8A2A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FCC14F5"/>
    <w:multiLevelType w:val="hybridMultilevel"/>
    <w:tmpl w:val="311ECDCA"/>
    <w:lvl w:ilvl="0" w:tplc="B63CB592">
      <w:numFmt w:val="bullet"/>
      <w:lvlText w:val=""/>
      <w:lvlJc w:val="left"/>
      <w:pPr>
        <w:ind w:left="770" w:hanging="41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F22C2D"/>
    <w:multiLevelType w:val="hybridMultilevel"/>
    <w:tmpl w:val="380A3AE8"/>
    <w:lvl w:ilvl="0" w:tplc="499A1F1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1883873">
    <w:abstractNumId w:val="10"/>
  </w:num>
  <w:num w:numId="2" w16cid:durableId="72046775">
    <w:abstractNumId w:val="8"/>
  </w:num>
  <w:num w:numId="3" w16cid:durableId="1138381632">
    <w:abstractNumId w:val="0"/>
  </w:num>
  <w:num w:numId="4" w16cid:durableId="1502424405">
    <w:abstractNumId w:val="7"/>
  </w:num>
  <w:num w:numId="5" w16cid:durableId="1796218985">
    <w:abstractNumId w:val="4"/>
  </w:num>
  <w:num w:numId="6" w16cid:durableId="1749694940">
    <w:abstractNumId w:val="6"/>
  </w:num>
  <w:num w:numId="7" w16cid:durableId="834879319">
    <w:abstractNumId w:val="12"/>
  </w:num>
  <w:num w:numId="8" w16cid:durableId="1228566684">
    <w:abstractNumId w:val="5"/>
  </w:num>
  <w:num w:numId="9" w16cid:durableId="626856554">
    <w:abstractNumId w:val="2"/>
  </w:num>
  <w:num w:numId="10" w16cid:durableId="1660228996">
    <w:abstractNumId w:val="9"/>
  </w:num>
  <w:num w:numId="11" w16cid:durableId="634798148">
    <w:abstractNumId w:val="1"/>
  </w:num>
  <w:num w:numId="12" w16cid:durableId="225260322">
    <w:abstractNumId w:val="11"/>
  </w:num>
  <w:num w:numId="13" w16cid:durableId="4142547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0BE"/>
    <w:rsid w:val="00000D7A"/>
    <w:rsid w:val="000010FA"/>
    <w:rsid w:val="00001A74"/>
    <w:rsid w:val="00002680"/>
    <w:rsid w:val="000026A9"/>
    <w:rsid w:val="00002BA3"/>
    <w:rsid w:val="00002E19"/>
    <w:rsid w:val="00004407"/>
    <w:rsid w:val="0000455D"/>
    <w:rsid w:val="0000523B"/>
    <w:rsid w:val="00007018"/>
    <w:rsid w:val="00007EC0"/>
    <w:rsid w:val="00011FDD"/>
    <w:rsid w:val="000120A4"/>
    <w:rsid w:val="000138FA"/>
    <w:rsid w:val="00014421"/>
    <w:rsid w:val="0001443F"/>
    <w:rsid w:val="000144B4"/>
    <w:rsid w:val="000150C6"/>
    <w:rsid w:val="00015850"/>
    <w:rsid w:val="00015936"/>
    <w:rsid w:val="00016712"/>
    <w:rsid w:val="000179EB"/>
    <w:rsid w:val="00017D4F"/>
    <w:rsid w:val="000222B5"/>
    <w:rsid w:val="00022CA6"/>
    <w:rsid w:val="000235DB"/>
    <w:rsid w:val="000259FD"/>
    <w:rsid w:val="000266A9"/>
    <w:rsid w:val="00027EC7"/>
    <w:rsid w:val="00031A08"/>
    <w:rsid w:val="00031B67"/>
    <w:rsid w:val="0003253E"/>
    <w:rsid w:val="000333A3"/>
    <w:rsid w:val="00033F34"/>
    <w:rsid w:val="00035DDD"/>
    <w:rsid w:val="00035E0F"/>
    <w:rsid w:val="0003655B"/>
    <w:rsid w:val="000369A3"/>
    <w:rsid w:val="00037A58"/>
    <w:rsid w:val="000408F5"/>
    <w:rsid w:val="00040A59"/>
    <w:rsid w:val="00040D1B"/>
    <w:rsid w:val="000424F0"/>
    <w:rsid w:val="00043D98"/>
    <w:rsid w:val="0004470E"/>
    <w:rsid w:val="000500F0"/>
    <w:rsid w:val="0005105C"/>
    <w:rsid w:val="00051180"/>
    <w:rsid w:val="000523FC"/>
    <w:rsid w:val="00052DC3"/>
    <w:rsid w:val="00052E42"/>
    <w:rsid w:val="00053406"/>
    <w:rsid w:val="0005401A"/>
    <w:rsid w:val="00054103"/>
    <w:rsid w:val="0005566E"/>
    <w:rsid w:val="00055B24"/>
    <w:rsid w:val="00055E0A"/>
    <w:rsid w:val="00060EEC"/>
    <w:rsid w:val="0006101F"/>
    <w:rsid w:val="00063FD9"/>
    <w:rsid w:val="000644C6"/>
    <w:rsid w:val="00064FBF"/>
    <w:rsid w:val="00065C95"/>
    <w:rsid w:val="00066FF0"/>
    <w:rsid w:val="00067137"/>
    <w:rsid w:val="00067461"/>
    <w:rsid w:val="0007041F"/>
    <w:rsid w:val="00070522"/>
    <w:rsid w:val="00072DA4"/>
    <w:rsid w:val="00072DB6"/>
    <w:rsid w:val="00074F74"/>
    <w:rsid w:val="000759B0"/>
    <w:rsid w:val="0007656F"/>
    <w:rsid w:val="00077784"/>
    <w:rsid w:val="00080D5A"/>
    <w:rsid w:val="0008117C"/>
    <w:rsid w:val="000814CA"/>
    <w:rsid w:val="00084DAA"/>
    <w:rsid w:val="0008502C"/>
    <w:rsid w:val="00085B11"/>
    <w:rsid w:val="0008669B"/>
    <w:rsid w:val="0008700B"/>
    <w:rsid w:val="00090AFE"/>
    <w:rsid w:val="000917DB"/>
    <w:rsid w:val="00093104"/>
    <w:rsid w:val="00093674"/>
    <w:rsid w:val="000937E6"/>
    <w:rsid w:val="00093F46"/>
    <w:rsid w:val="0009481E"/>
    <w:rsid w:val="0009534D"/>
    <w:rsid w:val="00097D82"/>
    <w:rsid w:val="000A0082"/>
    <w:rsid w:val="000A04B4"/>
    <w:rsid w:val="000A0CB6"/>
    <w:rsid w:val="000A1008"/>
    <w:rsid w:val="000A15A9"/>
    <w:rsid w:val="000A1CDB"/>
    <w:rsid w:val="000A4045"/>
    <w:rsid w:val="000A4A90"/>
    <w:rsid w:val="000A4B4E"/>
    <w:rsid w:val="000A4FF6"/>
    <w:rsid w:val="000A639E"/>
    <w:rsid w:val="000A78A5"/>
    <w:rsid w:val="000A7920"/>
    <w:rsid w:val="000B1040"/>
    <w:rsid w:val="000B1381"/>
    <w:rsid w:val="000B2FB5"/>
    <w:rsid w:val="000B3004"/>
    <w:rsid w:val="000B6180"/>
    <w:rsid w:val="000B6BE7"/>
    <w:rsid w:val="000C0946"/>
    <w:rsid w:val="000C18AC"/>
    <w:rsid w:val="000C1B82"/>
    <w:rsid w:val="000C3EEB"/>
    <w:rsid w:val="000C5409"/>
    <w:rsid w:val="000C65E0"/>
    <w:rsid w:val="000D0245"/>
    <w:rsid w:val="000D0903"/>
    <w:rsid w:val="000D0964"/>
    <w:rsid w:val="000D0F77"/>
    <w:rsid w:val="000D0FAF"/>
    <w:rsid w:val="000D16E0"/>
    <w:rsid w:val="000D1828"/>
    <w:rsid w:val="000D1C4B"/>
    <w:rsid w:val="000D2AC4"/>
    <w:rsid w:val="000D481E"/>
    <w:rsid w:val="000D61C8"/>
    <w:rsid w:val="000D65D7"/>
    <w:rsid w:val="000D67D5"/>
    <w:rsid w:val="000D72C7"/>
    <w:rsid w:val="000E00AC"/>
    <w:rsid w:val="000E06A7"/>
    <w:rsid w:val="000E1709"/>
    <w:rsid w:val="000E1AED"/>
    <w:rsid w:val="000E364C"/>
    <w:rsid w:val="000E3D22"/>
    <w:rsid w:val="000E5939"/>
    <w:rsid w:val="000E784F"/>
    <w:rsid w:val="000F0DCE"/>
    <w:rsid w:val="000F1D34"/>
    <w:rsid w:val="000F2F37"/>
    <w:rsid w:val="000F3E9C"/>
    <w:rsid w:val="000F4FF1"/>
    <w:rsid w:val="000F5468"/>
    <w:rsid w:val="000F6058"/>
    <w:rsid w:val="000F678D"/>
    <w:rsid w:val="000F774A"/>
    <w:rsid w:val="00100C85"/>
    <w:rsid w:val="001019E7"/>
    <w:rsid w:val="001046E9"/>
    <w:rsid w:val="001062E4"/>
    <w:rsid w:val="00106C7F"/>
    <w:rsid w:val="001078FC"/>
    <w:rsid w:val="00107A1C"/>
    <w:rsid w:val="00107BD3"/>
    <w:rsid w:val="001100AE"/>
    <w:rsid w:val="001104A0"/>
    <w:rsid w:val="0011173B"/>
    <w:rsid w:val="0011176B"/>
    <w:rsid w:val="00112A5C"/>
    <w:rsid w:val="00112D32"/>
    <w:rsid w:val="00113AE4"/>
    <w:rsid w:val="00113F03"/>
    <w:rsid w:val="001152C8"/>
    <w:rsid w:val="00115EBA"/>
    <w:rsid w:val="00116475"/>
    <w:rsid w:val="00116CD4"/>
    <w:rsid w:val="00117C9C"/>
    <w:rsid w:val="00120D1D"/>
    <w:rsid w:val="00121C9E"/>
    <w:rsid w:val="001228C4"/>
    <w:rsid w:val="00122920"/>
    <w:rsid w:val="00124B66"/>
    <w:rsid w:val="00124DE7"/>
    <w:rsid w:val="00126121"/>
    <w:rsid w:val="00126AB6"/>
    <w:rsid w:val="00126B3F"/>
    <w:rsid w:val="0012716A"/>
    <w:rsid w:val="0012757A"/>
    <w:rsid w:val="00131F24"/>
    <w:rsid w:val="001337B0"/>
    <w:rsid w:val="00133FD7"/>
    <w:rsid w:val="00135A4D"/>
    <w:rsid w:val="00135B69"/>
    <w:rsid w:val="001360BA"/>
    <w:rsid w:val="001365E4"/>
    <w:rsid w:val="0013770F"/>
    <w:rsid w:val="001415C5"/>
    <w:rsid w:val="00142962"/>
    <w:rsid w:val="00142C9A"/>
    <w:rsid w:val="001431B8"/>
    <w:rsid w:val="0014353D"/>
    <w:rsid w:val="00144F16"/>
    <w:rsid w:val="00145041"/>
    <w:rsid w:val="00145055"/>
    <w:rsid w:val="00146485"/>
    <w:rsid w:val="001469CB"/>
    <w:rsid w:val="00146BDD"/>
    <w:rsid w:val="00147216"/>
    <w:rsid w:val="001475AE"/>
    <w:rsid w:val="00150599"/>
    <w:rsid w:val="00150FCE"/>
    <w:rsid w:val="00151486"/>
    <w:rsid w:val="001521F6"/>
    <w:rsid w:val="001528DF"/>
    <w:rsid w:val="00153A16"/>
    <w:rsid w:val="0015487F"/>
    <w:rsid w:val="00155CA9"/>
    <w:rsid w:val="00155F7D"/>
    <w:rsid w:val="00161647"/>
    <w:rsid w:val="0016291E"/>
    <w:rsid w:val="00163F80"/>
    <w:rsid w:val="00164DF3"/>
    <w:rsid w:val="00164EA3"/>
    <w:rsid w:val="0016539E"/>
    <w:rsid w:val="00165A3B"/>
    <w:rsid w:val="00165A9E"/>
    <w:rsid w:val="00165C07"/>
    <w:rsid w:val="00165DB3"/>
    <w:rsid w:val="00170D0C"/>
    <w:rsid w:val="001710B4"/>
    <w:rsid w:val="00171274"/>
    <w:rsid w:val="0017205C"/>
    <w:rsid w:val="00172745"/>
    <w:rsid w:val="0017307B"/>
    <w:rsid w:val="00175666"/>
    <w:rsid w:val="00175D4B"/>
    <w:rsid w:val="00176FC6"/>
    <w:rsid w:val="00180C67"/>
    <w:rsid w:val="00181413"/>
    <w:rsid w:val="001832FA"/>
    <w:rsid w:val="00183643"/>
    <w:rsid w:val="00183CC0"/>
    <w:rsid w:val="00185352"/>
    <w:rsid w:val="001860BB"/>
    <w:rsid w:val="00191428"/>
    <w:rsid w:val="00192A10"/>
    <w:rsid w:val="00192D81"/>
    <w:rsid w:val="0019450B"/>
    <w:rsid w:val="00195E8C"/>
    <w:rsid w:val="00196438"/>
    <w:rsid w:val="001968B7"/>
    <w:rsid w:val="00196A0A"/>
    <w:rsid w:val="00196BED"/>
    <w:rsid w:val="00196CDA"/>
    <w:rsid w:val="0019795C"/>
    <w:rsid w:val="00197C5D"/>
    <w:rsid w:val="001A0033"/>
    <w:rsid w:val="001A0243"/>
    <w:rsid w:val="001A10CD"/>
    <w:rsid w:val="001A15E6"/>
    <w:rsid w:val="001A3739"/>
    <w:rsid w:val="001A39DF"/>
    <w:rsid w:val="001A49F8"/>
    <w:rsid w:val="001A52F3"/>
    <w:rsid w:val="001A5423"/>
    <w:rsid w:val="001A685D"/>
    <w:rsid w:val="001A6A7F"/>
    <w:rsid w:val="001A7255"/>
    <w:rsid w:val="001A72FE"/>
    <w:rsid w:val="001A7E6C"/>
    <w:rsid w:val="001B05D7"/>
    <w:rsid w:val="001B1009"/>
    <w:rsid w:val="001B1AE3"/>
    <w:rsid w:val="001B1ECF"/>
    <w:rsid w:val="001B4D74"/>
    <w:rsid w:val="001B5242"/>
    <w:rsid w:val="001B60BE"/>
    <w:rsid w:val="001B6C0E"/>
    <w:rsid w:val="001B713F"/>
    <w:rsid w:val="001B740A"/>
    <w:rsid w:val="001B7905"/>
    <w:rsid w:val="001C0018"/>
    <w:rsid w:val="001C1137"/>
    <w:rsid w:val="001C125A"/>
    <w:rsid w:val="001C16A4"/>
    <w:rsid w:val="001C25C4"/>
    <w:rsid w:val="001C2EAA"/>
    <w:rsid w:val="001C4BA7"/>
    <w:rsid w:val="001C5476"/>
    <w:rsid w:val="001C5877"/>
    <w:rsid w:val="001C6AD7"/>
    <w:rsid w:val="001C6C9B"/>
    <w:rsid w:val="001D0571"/>
    <w:rsid w:val="001D0DE8"/>
    <w:rsid w:val="001D138B"/>
    <w:rsid w:val="001D4237"/>
    <w:rsid w:val="001D5045"/>
    <w:rsid w:val="001D5397"/>
    <w:rsid w:val="001D6E6C"/>
    <w:rsid w:val="001D71D5"/>
    <w:rsid w:val="001D7CFF"/>
    <w:rsid w:val="001D7DBF"/>
    <w:rsid w:val="001E011C"/>
    <w:rsid w:val="001E0EE1"/>
    <w:rsid w:val="001E1F38"/>
    <w:rsid w:val="001E20E0"/>
    <w:rsid w:val="001E2166"/>
    <w:rsid w:val="001E26F7"/>
    <w:rsid w:val="001E3E27"/>
    <w:rsid w:val="001E4088"/>
    <w:rsid w:val="001E443F"/>
    <w:rsid w:val="001E4891"/>
    <w:rsid w:val="001E5CE8"/>
    <w:rsid w:val="001E683E"/>
    <w:rsid w:val="001E7288"/>
    <w:rsid w:val="001F029A"/>
    <w:rsid w:val="001F0670"/>
    <w:rsid w:val="001F1B3E"/>
    <w:rsid w:val="001F3E81"/>
    <w:rsid w:val="001F4D5B"/>
    <w:rsid w:val="001F5310"/>
    <w:rsid w:val="001F5C61"/>
    <w:rsid w:val="001F5CA4"/>
    <w:rsid w:val="001F6FCA"/>
    <w:rsid w:val="00200697"/>
    <w:rsid w:val="00200775"/>
    <w:rsid w:val="00200A85"/>
    <w:rsid w:val="002011EF"/>
    <w:rsid w:val="002017B0"/>
    <w:rsid w:val="002025C0"/>
    <w:rsid w:val="002035ED"/>
    <w:rsid w:val="00203A7A"/>
    <w:rsid w:val="00203C02"/>
    <w:rsid w:val="002051EC"/>
    <w:rsid w:val="00205DDC"/>
    <w:rsid w:val="00207458"/>
    <w:rsid w:val="002075DB"/>
    <w:rsid w:val="0020797A"/>
    <w:rsid w:val="0021059C"/>
    <w:rsid w:val="00210BD1"/>
    <w:rsid w:val="00210E42"/>
    <w:rsid w:val="00211075"/>
    <w:rsid w:val="00211530"/>
    <w:rsid w:val="00211854"/>
    <w:rsid w:val="00212057"/>
    <w:rsid w:val="00212392"/>
    <w:rsid w:val="0021363A"/>
    <w:rsid w:val="00214212"/>
    <w:rsid w:val="00214C5A"/>
    <w:rsid w:val="00215D6F"/>
    <w:rsid w:val="0021625D"/>
    <w:rsid w:val="00216BD7"/>
    <w:rsid w:val="00216E55"/>
    <w:rsid w:val="00221082"/>
    <w:rsid w:val="002211F3"/>
    <w:rsid w:val="00221B23"/>
    <w:rsid w:val="002235B9"/>
    <w:rsid w:val="0022476A"/>
    <w:rsid w:val="00227A23"/>
    <w:rsid w:val="002305D1"/>
    <w:rsid w:val="00230EED"/>
    <w:rsid w:val="00233050"/>
    <w:rsid w:val="00234E3F"/>
    <w:rsid w:val="00234E75"/>
    <w:rsid w:val="002350FD"/>
    <w:rsid w:val="002351FE"/>
    <w:rsid w:val="00235AF0"/>
    <w:rsid w:val="002369B9"/>
    <w:rsid w:val="0024040D"/>
    <w:rsid w:val="002410D4"/>
    <w:rsid w:val="002416E8"/>
    <w:rsid w:val="00242311"/>
    <w:rsid w:val="00242E20"/>
    <w:rsid w:val="00245186"/>
    <w:rsid w:val="00246806"/>
    <w:rsid w:val="00251CC9"/>
    <w:rsid w:val="00253326"/>
    <w:rsid w:val="00254EA7"/>
    <w:rsid w:val="00255446"/>
    <w:rsid w:val="002557EF"/>
    <w:rsid w:val="002571C2"/>
    <w:rsid w:val="00260681"/>
    <w:rsid w:val="00261894"/>
    <w:rsid w:val="00261E66"/>
    <w:rsid w:val="00262704"/>
    <w:rsid w:val="00262F24"/>
    <w:rsid w:val="002633BB"/>
    <w:rsid w:val="00264D0A"/>
    <w:rsid w:val="00265026"/>
    <w:rsid w:val="00266B73"/>
    <w:rsid w:val="002672AC"/>
    <w:rsid w:val="002678A0"/>
    <w:rsid w:val="00267D39"/>
    <w:rsid w:val="00272CEC"/>
    <w:rsid w:val="002735A7"/>
    <w:rsid w:val="002735CD"/>
    <w:rsid w:val="00274015"/>
    <w:rsid w:val="002771A7"/>
    <w:rsid w:val="00277909"/>
    <w:rsid w:val="0028032D"/>
    <w:rsid w:val="00280E3E"/>
    <w:rsid w:val="00280F1D"/>
    <w:rsid w:val="00281BEA"/>
    <w:rsid w:val="00284874"/>
    <w:rsid w:val="00287420"/>
    <w:rsid w:val="00287A0A"/>
    <w:rsid w:val="0029010A"/>
    <w:rsid w:val="00291058"/>
    <w:rsid w:val="00291E60"/>
    <w:rsid w:val="0029437E"/>
    <w:rsid w:val="002947D7"/>
    <w:rsid w:val="00294D69"/>
    <w:rsid w:val="002958EA"/>
    <w:rsid w:val="00297112"/>
    <w:rsid w:val="002A00AD"/>
    <w:rsid w:val="002A0696"/>
    <w:rsid w:val="002A3F2B"/>
    <w:rsid w:val="002A54B5"/>
    <w:rsid w:val="002A59DE"/>
    <w:rsid w:val="002A6884"/>
    <w:rsid w:val="002B0230"/>
    <w:rsid w:val="002B1643"/>
    <w:rsid w:val="002B3174"/>
    <w:rsid w:val="002B403F"/>
    <w:rsid w:val="002B6552"/>
    <w:rsid w:val="002B6818"/>
    <w:rsid w:val="002B6851"/>
    <w:rsid w:val="002B7A35"/>
    <w:rsid w:val="002C0153"/>
    <w:rsid w:val="002C07C1"/>
    <w:rsid w:val="002C07DE"/>
    <w:rsid w:val="002C098E"/>
    <w:rsid w:val="002C0DB7"/>
    <w:rsid w:val="002C2FD5"/>
    <w:rsid w:val="002C3E3D"/>
    <w:rsid w:val="002C4FE3"/>
    <w:rsid w:val="002D0487"/>
    <w:rsid w:val="002D3069"/>
    <w:rsid w:val="002D30FF"/>
    <w:rsid w:val="002D491B"/>
    <w:rsid w:val="002D55F5"/>
    <w:rsid w:val="002D573D"/>
    <w:rsid w:val="002D577C"/>
    <w:rsid w:val="002D5A7B"/>
    <w:rsid w:val="002E0333"/>
    <w:rsid w:val="002E0CD3"/>
    <w:rsid w:val="002E1148"/>
    <w:rsid w:val="002E237E"/>
    <w:rsid w:val="002E2D33"/>
    <w:rsid w:val="002E301B"/>
    <w:rsid w:val="002E4D81"/>
    <w:rsid w:val="002E569C"/>
    <w:rsid w:val="002E748D"/>
    <w:rsid w:val="002E77AC"/>
    <w:rsid w:val="002F11C8"/>
    <w:rsid w:val="002F1513"/>
    <w:rsid w:val="002F17FA"/>
    <w:rsid w:val="002F1830"/>
    <w:rsid w:val="002F1C07"/>
    <w:rsid w:val="002F33BB"/>
    <w:rsid w:val="002F3B34"/>
    <w:rsid w:val="002F5AE8"/>
    <w:rsid w:val="002F5C36"/>
    <w:rsid w:val="002F5E77"/>
    <w:rsid w:val="002F6349"/>
    <w:rsid w:val="002F6B8C"/>
    <w:rsid w:val="002F6BC2"/>
    <w:rsid w:val="002F794A"/>
    <w:rsid w:val="00300156"/>
    <w:rsid w:val="0030051A"/>
    <w:rsid w:val="00301A8C"/>
    <w:rsid w:val="0030631B"/>
    <w:rsid w:val="00306E37"/>
    <w:rsid w:val="003111C3"/>
    <w:rsid w:val="00311A60"/>
    <w:rsid w:val="00312853"/>
    <w:rsid w:val="003131A9"/>
    <w:rsid w:val="0031526A"/>
    <w:rsid w:val="00315350"/>
    <w:rsid w:val="003156F8"/>
    <w:rsid w:val="00315795"/>
    <w:rsid w:val="00315F09"/>
    <w:rsid w:val="0031689A"/>
    <w:rsid w:val="00321A5D"/>
    <w:rsid w:val="00322AB2"/>
    <w:rsid w:val="00323868"/>
    <w:rsid w:val="0032458D"/>
    <w:rsid w:val="00324839"/>
    <w:rsid w:val="00326846"/>
    <w:rsid w:val="00327648"/>
    <w:rsid w:val="0032773D"/>
    <w:rsid w:val="00330A61"/>
    <w:rsid w:val="00330C14"/>
    <w:rsid w:val="0033113F"/>
    <w:rsid w:val="00332963"/>
    <w:rsid w:val="00332B3C"/>
    <w:rsid w:val="00332C2F"/>
    <w:rsid w:val="00333AD5"/>
    <w:rsid w:val="00334151"/>
    <w:rsid w:val="003349B8"/>
    <w:rsid w:val="00334E42"/>
    <w:rsid w:val="00335675"/>
    <w:rsid w:val="003358A0"/>
    <w:rsid w:val="00335F7C"/>
    <w:rsid w:val="00337023"/>
    <w:rsid w:val="00337746"/>
    <w:rsid w:val="003409EC"/>
    <w:rsid w:val="00341589"/>
    <w:rsid w:val="00341B35"/>
    <w:rsid w:val="00341DA6"/>
    <w:rsid w:val="00344757"/>
    <w:rsid w:val="00345CB1"/>
    <w:rsid w:val="003502AF"/>
    <w:rsid w:val="00350823"/>
    <w:rsid w:val="00350E66"/>
    <w:rsid w:val="00351B58"/>
    <w:rsid w:val="003531DF"/>
    <w:rsid w:val="0035467D"/>
    <w:rsid w:val="00354FA1"/>
    <w:rsid w:val="00355B93"/>
    <w:rsid w:val="00356CEF"/>
    <w:rsid w:val="00356E7B"/>
    <w:rsid w:val="00357D1D"/>
    <w:rsid w:val="0036004E"/>
    <w:rsid w:val="00360179"/>
    <w:rsid w:val="00364942"/>
    <w:rsid w:val="00364D6F"/>
    <w:rsid w:val="003660CD"/>
    <w:rsid w:val="0036617A"/>
    <w:rsid w:val="00367A3E"/>
    <w:rsid w:val="00367AA4"/>
    <w:rsid w:val="00367EAF"/>
    <w:rsid w:val="003702EE"/>
    <w:rsid w:val="0037151D"/>
    <w:rsid w:val="00372858"/>
    <w:rsid w:val="003765B1"/>
    <w:rsid w:val="0037661D"/>
    <w:rsid w:val="00377D04"/>
    <w:rsid w:val="00381B00"/>
    <w:rsid w:val="00381D59"/>
    <w:rsid w:val="0038415E"/>
    <w:rsid w:val="00391404"/>
    <w:rsid w:val="00391509"/>
    <w:rsid w:val="003915E3"/>
    <w:rsid w:val="003932E5"/>
    <w:rsid w:val="00393892"/>
    <w:rsid w:val="0039473B"/>
    <w:rsid w:val="00394ECD"/>
    <w:rsid w:val="003952A8"/>
    <w:rsid w:val="003953FF"/>
    <w:rsid w:val="003967E6"/>
    <w:rsid w:val="00396B63"/>
    <w:rsid w:val="00396F66"/>
    <w:rsid w:val="003A0AA8"/>
    <w:rsid w:val="003A1130"/>
    <w:rsid w:val="003A1CF8"/>
    <w:rsid w:val="003A25BF"/>
    <w:rsid w:val="003A3A39"/>
    <w:rsid w:val="003A41C3"/>
    <w:rsid w:val="003A4392"/>
    <w:rsid w:val="003A5746"/>
    <w:rsid w:val="003A62AC"/>
    <w:rsid w:val="003A63B3"/>
    <w:rsid w:val="003A6A62"/>
    <w:rsid w:val="003A6F29"/>
    <w:rsid w:val="003B32CB"/>
    <w:rsid w:val="003B453D"/>
    <w:rsid w:val="003B6CA3"/>
    <w:rsid w:val="003B7C84"/>
    <w:rsid w:val="003C35DD"/>
    <w:rsid w:val="003C3B85"/>
    <w:rsid w:val="003C3EA8"/>
    <w:rsid w:val="003C415D"/>
    <w:rsid w:val="003C4716"/>
    <w:rsid w:val="003C4E56"/>
    <w:rsid w:val="003C7D89"/>
    <w:rsid w:val="003D0A7E"/>
    <w:rsid w:val="003D11CF"/>
    <w:rsid w:val="003D16F3"/>
    <w:rsid w:val="003D17B6"/>
    <w:rsid w:val="003D1C44"/>
    <w:rsid w:val="003D1D87"/>
    <w:rsid w:val="003D49D4"/>
    <w:rsid w:val="003D4C3D"/>
    <w:rsid w:val="003D4C64"/>
    <w:rsid w:val="003D74F3"/>
    <w:rsid w:val="003E1C08"/>
    <w:rsid w:val="003E2BD1"/>
    <w:rsid w:val="003E42C6"/>
    <w:rsid w:val="003E44D4"/>
    <w:rsid w:val="003E5EDC"/>
    <w:rsid w:val="003E68EA"/>
    <w:rsid w:val="003F00F4"/>
    <w:rsid w:val="003F09F0"/>
    <w:rsid w:val="003F0FBC"/>
    <w:rsid w:val="004009EE"/>
    <w:rsid w:val="00400D0A"/>
    <w:rsid w:val="0040361C"/>
    <w:rsid w:val="00405EC4"/>
    <w:rsid w:val="00405F1E"/>
    <w:rsid w:val="00406734"/>
    <w:rsid w:val="00406B20"/>
    <w:rsid w:val="00406BF9"/>
    <w:rsid w:val="0041025A"/>
    <w:rsid w:val="0041025C"/>
    <w:rsid w:val="00412AFC"/>
    <w:rsid w:val="00414C24"/>
    <w:rsid w:val="00415927"/>
    <w:rsid w:val="00415D04"/>
    <w:rsid w:val="00417E10"/>
    <w:rsid w:val="0042081C"/>
    <w:rsid w:val="004213ED"/>
    <w:rsid w:val="004219BE"/>
    <w:rsid w:val="004219E7"/>
    <w:rsid w:val="0042378F"/>
    <w:rsid w:val="0042389C"/>
    <w:rsid w:val="0042539D"/>
    <w:rsid w:val="00425B75"/>
    <w:rsid w:val="0042608D"/>
    <w:rsid w:val="00426BAB"/>
    <w:rsid w:val="004277C3"/>
    <w:rsid w:val="00427A46"/>
    <w:rsid w:val="00427B55"/>
    <w:rsid w:val="004312C8"/>
    <w:rsid w:val="00431864"/>
    <w:rsid w:val="0043260D"/>
    <w:rsid w:val="00432A35"/>
    <w:rsid w:val="00433F72"/>
    <w:rsid w:val="00436128"/>
    <w:rsid w:val="00437441"/>
    <w:rsid w:val="00440317"/>
    <w:rsid w:val="004406C1"/>
    <w:rsid w:val="00441D2D"/>
    <w:rsid w:val="0044273B"/>
    <w:rsid w:val="004428E1"/>
    <w:rsid w:val="00445EB6"/>
    <w:rsid w:val="0044614E"/>
    <w:rsid w:val="004466F9"/>
    <w:rsid w:val="004473F4"/>
    <w:rsid w:val="00447B9A"/>
    <w:rsid w:val="0045245E"/>
    <w:rsid w:val="00453E8C"/>
    <w:rsid w:val="00453F2B"/>
    <w:rsid w:val="00457F10"/>
    <w:rsid w:val="0046008D"/>
    <w:rsid w:val="00460661"/>
    <w:rsid w:val="00460667"/>
    <w:rsid w:val="00465008"/>
    <w:rsid w:val="00467758"/>
    <w:rsid w:val="00467F02"/>
    <w:rsid w:val="0047007C"/>
    <w:rsid w:val="004708B6"/>
    <w:rsid w:val="00471F10"/>
    <w:rsid w:val="00471FD6"/>
    <w:rsid w:val="00475C12"/>
    <w:rsid w:val="00476CD1"/>
    <w:rsid w:val="00476D9A"/>
    <w:rsid w:val="00477367"/>
    <w:rsid w:val="00480388"/>
    <w:rsid w:val="004813CD"/>
    <w:rsid w:val="0048201F"/>
    <w:rsid w:val="004844DA"/>
    <w:rsid w:val="00484503"/>
    <w:rsid w:val="00486CEF"/>
    <w:rsid w:val="00486D04"/>
    <w:rsid w:val="00486FCF"/>
    <w:rsid w:val="00487603"/>
    <w:rsid w:val="00487F4A"/>
    <w:rsid w:val="004902CB"/>
    <w:rsid w:val="00490B4B"/>
    <w:rsid w:val="00491C0E"/>
    <w:rsid w:val="004927CB"/>
    <w:rsid w:val="00493F72"/>
    <w:rsid w:val="00496766"/>
    <w:rsid w:val="0049705D"/>
    <w:rsid w:val="004A20D6"/>
    <w:rsid w:val="004A2BFF"/>
    <w:rsid w:val="004A2D0A"/>
    <w:rsid w:val="004A3A6F"/>
    <w:rsid w:val="004A44A6"/>
    <w:rsid w:val="004A4711"/>
    <w:rsid w:val="004A578E"/>
    <w:rsid w:val="004A7CDF"/>
    <w:rsid w:val="004B0EE9"/>
    <w:rsid w:val="004B2E08"/>
    <w:rsid w:val="004B3D2F"/>
    <w:rsid w:val="004B3E6F"/>
    <w:rsid w:val="004B45D3"/>
    <w:rsid w:val="004B52E7"/>
    <w:rsid w:val="004B56E6"/>
    <w:rsid w:val="004B7388"/>
    <w:rsid w:val="004B77CC"/>
    <w:rsid w:val="004B7A1E"/>
    <w:rsid w:val="004C29A1"/>
    <w:rsid w:val="004C2D89"/>
    <w:rsid w:val="004C2DDC"/>
    <w:rsid w:val="004C324E"/>
    <w:rsid w:val="004C334A"/>
    <w:rsid w:val="004C48A6"/>
    <w:rsid w:val="004C4FC0"/>
    <w:rsid w:val="004C5840"/>
    <w:rsid w:val="004C75D2"/>
    <w:rsid w:val="004C7684"/>
    <w:rsid w:val="004D0C97"/>
    <w:rsid w:val="004D1BB1"/>
    <w:rsid w:val="004D7294"/>
    <w:rsid w:val="004D74E6"/>
    <w:rsid w:val="004E0659"/>
    <w:rsid w:val="004E1F69"/>
    <w:rsid w:val="004E2E3E"/>
    <w:rsid w:val="004E3086"/>
    <w:rsid w:val="004E5C7C"/>
    <w:rsid w:val="004E6014"/>
    <w:rsid w:val="004E762D"/>
    <w:rsid w:val="004F0DE6"/>
    <w:rsid w:val="004F1725"/>
    <w:rsid w:val="004F2BCC"/>
    <w:rsid w:val="004F3573"/>
    <w:rsid w:val="004F36DE"/>
    <w:rsid w:val="004F4F5C"/>
    <w:rsid w:val="004F7D3A"/>
    <w:rsid w:val="004F7D61"/>
    <w:rsid w:val="0050008E"/>
    <w:rsid w:val="00500DDA"/>
    <w:rsid w:val="00502642"/>
    <w:rsid w:val="0050352E"/>
    <w:rsid w:val="0050722E"/>
    <w:rsid w:val="005102B0"/>
    <w:rsid w:val="0051150F"/>
    <w:rsid w:val="005130E7"/>
    <w:rsid w:val="00513605"/>
    <w:rsid w:val="00513984"/>
    <w:rsid w:val="0051411A"/>
    <w:rsid w:val="00515026"/>
    <w:rsid w:val="005151FD"/>
    <w:rsid w:val="005152FC"/>
    <w:rsid w:val="00516024"/>
    <w:rsid w:val="00516AD9"/>
    <w:rsid w:val="00517272"/>
    <w:rsid w:val="00517B2D"/>
    <w:rsid w:val="00521B60"/>
    <w:rsid w:val="005220FD"/>
    <w:rsid w:val="00523F8D"/>
    <w:rsid w:val="00524564"/>
    <w:rsid w:val="00525592"/>
    <w:rsid w:val="00526472"/>
    <w:rsid w:val="00526656"/>
    <w:rsid w:val="00526E0C"/>
    <w:rsid w:val="0052731D"/>
    <w:rsid w:val="005274BF"/>
    <w:rsid w:val="0053053E"/>
    <w:rsid w:val="00531F2A"/>
    <w:rsid w:val="005321E2"/>
    <w:rsid w:val="0053231D"/>
    <w:rsid w:val="00532ADB"/>
    <w:rsid w:val="005336CA"/>
    <w:rsid w:val="00534295"/>
    <w:rsid w:val="005353C3"/>
    <w:rsid w:val="005355D2"/>
    <w:rsid w:val="00536158"/>
    <w:rsid w:val="005373B7"/>
    <w:rsid w:val="0053742A"/>
    <w:rsid w:val="00537FC3"/>
    <w:rsid w:val="00540070"/>
    <w:rsid w:val="005400FC"/>
    <w:rsid w:val="005421EA"/>
    <w:rsid w:val="00542EAA"/>
    <w:rsid w:val="005464E1"/>
    <w:rsid w:val="00547382"/>
    <w:rsid w:val="00547E8E"/>
    <w:rsid w:val="005507FA"/>
    <w:rsid w:val="00550D39"/>
    <w:rsid w:val="00550D87"/>
    <w:rsid w:val="00551375"/>
    <w:rsid w:val="005514EC"/>
    <w:rsid w:val="005526B5"/>
    <w:rsid w:val="005535C9"/>
    <w:rsid w:val="0055454F"/>
    <w:rsid w:val="00554CC2"/>
    <w:rsid w:val="00554E2B"/>
    <w:rsid w:val="00554F6B"/>
    <w:rsid w:val="0055613E"/>
    <w:rsid w:val="00557B77"/>
    <w:rsid w:val="00560EDC"/>
    <w:rsid w:val="00562BFB"/>
    <w:rsid w:val="00562D9A"/>
    <w:rsid w:val="00563D34"/>
    <w:rsid w:val="005641BB"/>
    <w:rsid w:val="00564FA8"/>
    <w:rsid w:val="005651CF"/>
    <w:rsid w:val="005667E2"/>
    <w:rsid w:val="005707B6"/>
    <w:rsid w:val="00572B0E"/>
    <w:rsid w:val="00572B65"/>
    <w:rsid w:val="00572D28"/>
    <w:rsid w:val="005730CE"/>
    <w:rsid w:val="00576CD6"/>
    <w:rsid w:val="00581593"/>
    <w:rsid w:val="0058166C"/>
    <w:rsid w:val="00582077"/>
    <w:rsid w:val="00582D77"/>
    <w:rsid w:val="005834E6"/>
    <w:rsid w:val="00583658"/>
    <w:rsid w:val="00583F3E"/>
    <w:rsid w:val="0058409F"/>
    <w:rsid w:val="00585BE1"/>
    <w:rsid w:val="00586153"/>
    <w:rsid w:val="00590768"/>
    <w:rsid w:val="00592FDC"/>
    <w:rsid w:val="005934E1"/>
    <w:rsid w:val="0059498E"/>
    <w:rsid w:val="00594DFF"/>
    <w:rsid w:val="00597122"/>
    <w:rsid w:val="005A0465"/>
    <w:rsid w:val="005A1880"/>
    <w:rsid w:val="005A2479"/>
    <w:rsid w:val="005A2B46"/>
    <w:rsid w:val="005A3EAF"/>
    <w:rsid w:val="005A43FE"/>
    <w:rsid w:val="005A4F6F"/>
    <w:rsid w:val="005B05DD"/>
    <w:rsid w:val="005B115E"/>
    <w:rsid w:val="005B1D08"/>
    <w:rsid w:val="005B1E53"/>
    <w:rsid w:val="005B2561"/>
    <w:rsid w:val="005B2AA5"/>
    <w:rsid w:val="005B2D3E"/>
    <w:rsid w:val="005B2F35"/>
    <w:rsid w:val="005B55DE"/>
    <w:rsid w:val="005B5D30"/>
    <w:rsid w:val="005B63E6"/>
    <w:rsid w:val="005B68F8"/>
    <w:rsid w:val="005C02D4"/>
    <w:rsid w:val="005C0A2B"/>
    <w:rsid w:val="005C1BE5"/>
    <w:rsid w:val="005C28A0"/>
    <w:rsid w:val="005C31EE"/>
    <w:rsid w:val="005C3206"/>
    <w:rsid w:val="005C5FF8"/>
    <w:rsid w:val="005C6FFF"/>
    <w:rsid w:val="005C7C8A"/>
    <w:rsid w:val="005D0B34"/>
    <w:rsid w:val="005D0E9C"/>
    <w:rsid w:val="005D0EF7"/>
    <w:rsid w:val="005D18A4"/>
    <w:rsid w:val="005D2C19"/>
    <w:rsid w:val="005D3A46"/>
    <w:rsid w:val="005D45FB"/>
    <w:rsid w:val="005D5818"/>
    <w:rsid w:val="005D7AE7"/>
    <w:rsid w:val="005E1103"/>
    <w:rsid w:val="005E1DD0"/>
    <w:rsid w:val="005E1F27"/>
    <w:rsid w:val="005E2461"/>
    <w:rsid w:val="005E3384"/>
    <w:rsid w:val="005E3E7A"/>
    <w:rsid w:val="005E4951"/>
    <w:rsid w:val="005E54DE"/>
    <w:rsid w:val="005E645C"/>
    <w:rsid w:val="005E6734"/>
    <w:rsid w:val="005E6EF1"/>
    <w:rsid w:val="005E761B"/>
    <w:rsid w:val="005F39D0"/>
    <w:rsid w:val="005F44BD"/>
    <w:rsid w:val="005F6631"/>
    <w:rsid w:val="005F7AFF"/>
    <w:rsid w:val="00600AD1"/>
    <w:rsid w:val="00603569"/>
    <w:rsid w:val="00606A25"/>
    <w:rsid w:val="00606A7E"/>
    <w:rsid w:val="00606BAE"/>
    <w:rsid w:val="00610636"/>
    <w:rsid w:val="00610CE0"/>
    <w:rsid w:val="00611374"/>
    <w:rsid w:val="00611ADA"/>
    <w:rsid w:val="00611B69"/>
    <w:rsid w:val="00612F43"/>
    <w:rsid w:val="00612F44"/>
    <w:rsid w:val="00613F71"/>
    <w:rsid w:val="00614B34"/>
    <w:rsid w:val="00614C89"/>
    <w:rsid w:val="00615227"/>
    <w:rsid w:val="00616244"/>
    <w:rsid w:val="006165C9"/>
    <w:rsid w:val="0061744A"/>
    <w:rsid w:val="006179C9"/>
    <w:rsid w:val="00622BEC"/>
    <w:rsid w:val="00624774"/>
    <w:rsid w:val="006247C2"/>
    <w:rsid w:val="00624DAE"/>
    <w:rsid w:val="0062797A"/>
    <w:rsid w:val="006300E3"/>
    <w:rsid w:val="006315FD"/>
    <w:rsid w:val="0063216A"/>
    <w:rsid w:val="00632319"/>
    <w:rsid w:val="00632520"/>
    <w:rsid w:val="00632A70"/>
    <w:rsid w:val="00632A7A"/>
    <w:rsid w:val="006341DE"/>
    <w:rsid w:val="00634BDA"/>
    <w:rsid w:val="0064062E"/>
    <w:rsid w:val="006414E7"/>
    <w:rsid w:val="00641EA2"/>
    <w:rsid w:val="00642BB1"/>
    <w:rsid w:val="0064344F"/>
    <w:rsid w:val="006446A2"/>
    <w:rsid w:val="00644DEA"/>
    <w:rsid w:val="00645992"/>
    <w:rsid w:val="006459B6"/>
    <w:rsid w:val="00645F25"/>
    <w:rsid w:val="006468CF"/>
    <w:rsid w:val="00650D31"/>
    <w:rsid w:val="00652B9D"/>
    <w:rsid w:val="00654E2A"/>
    <w:rsid w:val="0065558A"/>
    <w:rsid w:val="00657B02"/>
    <w:rsid w:val="00657C45"/>
    <w:rsid w:val="00657CD1"/>
    <w:rsid w:val="00660397"/>
    <w:rsid w:val="00660DD2"/>
    <w:rsid w:val="00665ADE"/>
    <w:rsid w:val="00665CA2"/>
    <w:rsid w:val="006667BB"/>
    <w:rsid w:val="00666989"/>
    <w:rsid w:val="00666B56"/>
    <w:rsid w:val="0066720E"/>
    <w:rsid w:val="00670898"/>
    <w:rsid w:val="00671C92"/>
    <w:rsid w:val="00672097"/>
    <w:rsid w:val="0067444E"/>
    <w:rsid w:val="00674A84"/>
    <w:rsid w:val="00674BE2"/>
    <w:rsid w:val="00675196"/>
    <w:rsid w:val="0067577F"/>
    <w:rsid w:val="006757CA"/>
    <w:rsid w:val="00675916"/>
    <w:rsid w:val="00676EF7"/>
    <w:rsid w:val="00677591"/>
    <w:rsid w:val="0068344F"/>
    <w:rsid w:val="00683745"/>
    <w:rsid w:val="00684324"/>
    <w:rsid w:val="00684574"/>
    <w:rsid w:val="00687199"/>
    <w:rsid w:val="006878E1"/>
    <w:rsid w:val="00687987"/>
    <w:rsid w:val="00690D1E"/>
    <w:rsid w:val="00690E4E"/>
    <w:rsid w:val="00690F06"/>
    <w:rsid w:val="00691DAA"/>
    <w:rsid w:val="006921EB"/>
    <w:rsid w:val="006926FC"/>
    <w:rsid w:val="00692F6F"/>
    <w:rsid w:val="00693795"/>
    <w:rsid w:val="00694054"/>
    <w:rsid w:val="0069410E"/>
    <w:rsid w:val="00695A74"/>
    <w:rsid w:val="00696254"/>
    <w:rsid w:val="00697218"/>
    <w:rsid w:val="006A04C0"/>
    <w:rsid w:val="006A064C"/>
    <w:rsid w:val="006A28AE"/>
    <w:rsid w:val="006A4693"/>
    <w:rsid w:val="006A5512"/>
    <w:rsid w:val="006A616C"/>
    <w:rsid w:val="006A77C6"/>
    <w:rsid w:val="006B0E7D"/>
    <w:rsid w:val="006B6D35"/>
    <w:rsid w:val="006C02A0"/>
    <w:rsid w:val="006C03A7"/>
    <w:rsid w:val="006C0DB3"/>
    <w:rsid w:val="006C1B53"/>
    <w:rsid w:val="006C1BFA"/>
    <w:rsid w:val="006C2449"/>
    <w:rsid w:val="006C257E"/>
    <w:rsid w:val="006C2842"/>
    <w:rsid w:val="006C28FE"/>
    <w:rsid w:val="006C2C7F"/>
    <w:rsid w:val="006C33F9"/>
    <w:rsid w:val="006C35CC"/>
    <w:rsid w:val="006C3A2D"/>
    <w:rsid w:val="006C428E"/>
    <w:rsid w:val="006C5358"/>
    <w:rsid w:val="006C5DDE"/>
    <w:rsid w:val="006C7359"/>
    <w:rsid w:val="006D0CDD"/>
    <w:rsid w:val="006D1F0F"/>
    <w:rsid w:val="006D43E4"/>
    <w:rsid w:val="006D48F3"/>
    <w:rsid w:val="006D576B"/>
    <w:rsid w:val="006D584E"/>
    <w:rsid w:val="006D673F"/>
    <w:rsid w:val="006D6749"/>
    <w:rsid w:val="006D7EDD"/>
    <w:rsid w:val="006E011C"/>
    <w:rsid w:val="006E054C"/>
    <w:rsid w:val="006E1D95"/>
    <w:rsid w:val="006E40B7"/>
    <w:rsid w:val="006E6200"/>
    <w:rsid w:val="006E7A5F"/>
    <w:rsid w:val="006E7F3E"/>
    <w:rsid w:val="006F03E9"/>
    <w:rsid w:val="006F13BF"/>
    <w:rsid w:val="006F3BBD"/>
    <w:rsid w:val="006F40CA"/>
    <w:rsid w:val="006F4C61"/>
    <w:rsid w:val="006F6DEF"/>
    <w:rsid w:val="006F7024"/>
    <w:rsid w:val="006F7DB4"/>
    <w:rsid w:val="00700D01"/>
    <w:rsid w:val="00700DBC"/>
    <w:rsid w:val="00701988"/>
    <w:rsid w:val="00701F2A"/>
    <w:rsid w:val="00702478"/>
    <w:rsid w:val="00704784"/>
    <w:rsid w:val="007067F1"/>
    <w:rsid w:val="00706A6B"/>
    <w:rsid w:val="00711146"/>
    <w:rsid w:val="00711D43"/>
    <w:rsid w:val="00711DFB"/>
    <w:rsid w:val="00713B45"/>
    <w:rsid w:val="0071597F"/>
    <w:rsid w:val="00715BE6"/>
    <w:rsid w:val="007167B0"/>
    <w:rsid w:val="00722506"/>
    <w:rsid w:val="007232D3"/>
    <w:rsid w:val="007234CE"/>
    <w:rsid w:val="007235C2"/>
    <w:rsid w:val="00723FD1"/>
    <w:rsid w:val="00725CC1"/>
    <w:rsid w:val="007263D8"/>
    <w:rsid w:val="00726E94"/>
    <w:rsid w:val="0072725E"/>
    <w:rsid w:val="007303A6"/>
    <w:rsid w:val="00731212"/>
    <w:rsid w:val="007317AF"/>
    <w:rsid w:val="00731F2E"/>
    <w:rsid w:val="00731F69"/>
    <w:rsid w:val="00733784"/>
    <w:rsid w:val="00735E3D"/>
    <w:rsid w:val="00736157"/>
    <w:rsid w:val="00737259"/>
    <w:rsid w:val="007375E6"/>
    <w:rsid w:val="007377BB"/>
    <w:rsid w:val="00737854"/>
    <w:rsid w:val="00740074"/>
    <w:rsid w:val="00741905"/>
    <w:rsid w:val="0074383A"/>
    <w:rsid w:val="00743DC7"/>
    <w:rsid w:val="00743E44"/>
    <w:rsid w:val="00744195"/>
    <w:rsid w:val="00745361"/>
    <w:rsid w:val="00745761"/>
    <w:rsid w:val="00746E36"/>
    <w:rsid w:val="00750AEB"/>
    <w:rsid w:val="007514A5"/>
    <w:rsid w:val="00751EA6"/>
    <w:rsid w:val="0075283A"/>
    <w:rsid w:val="0075380C"/>
    <w:rsid w:val="007544E3"/>
    <w:rsid w:val="00754EAB"/>
    <w:rsid w:val="00755940"/>
    <w:rsid w:val="00761381"/>
    <w:rsid w:val="007629D8"/>
    <w:rsid w:val="007637F2"/>
    <w:rsid w:val="0076470E"/>
    <w:rsid w:val="00766BBC"/>
    <w:rsid w:val="00770630"/>
    <w:rsid w:val="00770670"/>
    <w:rsid w:val="007723A2"/>
    <w:rsid w:val="007741C5"/>
    <w:rsid w:val="00774EA0"/>
    <w:rsid w:val="00775F72"/>
    <w:rsid w:val="00775FC7"/>
    <w:rsid w:val="0077708A"/>
    <w:rsid w:val="007779A8"/>
    <w:rsid w:val="007807B7"/>
    <w:rsid w:val="00780869"/>
    <w:rsid w:val="007823FD"/>
    <w:rsid w:val="00782E14"/>
    <w:rsid w:val="007839B8"/>
    <w:rsid w:val="00785555"/>
    <w:rsid w:val="007863DC"/>
    <w:rsid w:val="0078692E"/>
    <w:rsid w:val="007877BB"/>
    <w:rsid w:val="007904FF"/>
    <w:rsid w:val="007921DF"/>
    <w:rsid w:val="00792C55"/>
    <w:rsid w:val="00792D36"/>
    <w:rsid w:val="00793151"/>
    <w:rsid w:val="00793399"/>
    <w:rsid w:val="00793BFA"/>
    <w:rsid w:val="0079472A"/>
    <w:rsid w:val="00795147"/>
    <w:rsid w:val="00797FDA"/>
    <w:rsid w:val="007A1C96"/>
    <w:rsid w:val="007A2B82"/>
    <w:rsid w:val="007A2D0B"/>
    <w:rsid w:val="007A3216"/>
    <w:rsid w:val="007A4BC7"/>
    <w:rsid w:val="007A5117"/>
    <w:rsid w:val="007A5C03"/>
    <w:rsid w:val="007A5DE7"/>
    <w:rsid w:val="007A6059"/>
    <w:rsid w:val="007A78C0"/>
    <w:rsid w:val="007B012A"/>
    <w:rsid w:val="007B1123"/>
    <w:rsid w:val="007B1778"/>
    <w:rsid w:val="007B1E52"/>
    <w:rsid w:val="007B435C"/>
    <w:rsid w:val="007B5C59"/>
    <w:rsid w:val="007C0422"/>
    <w:rsid w:val="007C16EE"/>
    <w:rsid w:val="007C219F"/>
    <w:rsid w:val="007C2704"/>
    <w:rsid w:val="007C551F"/>
    <w:rsid w:val="007C59C8"/>
    <w:rsid w:val="007C6688"/>
    <w:rsid w:val="007C78BF"/>
    <w:rsid w:val="007D1356"/>
    <w:rsid w:val="007D1408"/>
    <w:rsid w:val="007D15FB"/>
    <w:rsid w:val="007D1F34"/>
    <w:rsid w:val="007D3822"/>
    <w:rsid w:val="007D4B42"/>
    <w:rsid w:val="007D58E9"/>
    <w:rsid w:val="007D5DC4"/>
    <w:rsid w:val="007D653A"/>
    <w:rsid w:val="007D7988"/>
    <w:rsid w:val="007E05EC"/>
    <w:rsid w:val="007E07C8"/>
    <w:rsid w:val="007E0B84"/>
    <w:rsid w:val="007E1766"/>
    <w:rsid w:val="007E23DE"/>
    <w:rsid w:val="007E30F3"/>
    <w:rsid w:val="007E35E8"/>
    <w:rsid w:val="007E442B"/>
    <w:rsid w:val="007E6228"/>
    <w:rsid w:val="007E62D6"/>
    <w:rsid w:val="007E6749"/>
    <w:rsid w:val="007E7051"/>
    <w:rsid w:val="007F0D80"/>
    <w:rsid w:val="007F15FE"/>
    <w:rsid w:val="007F197B"/>
    <w:rsid w:val="007F2269"/>
    <w:rsid w:val="007F3443"/>
    <w:rsid w:val="007F3CEB"/>
    <w:rsid w:val="007F3D7A"/>
    <w:rsid w:val="007F5677"/>
    <w:rsid w:val="007F6D41"/>
    <w:rsid w:val="007F6D4D"/>
    <w:rsid w:val="00800AC4"/>
    <w:rsid w:val="00801616"/>
    <w:rsid w:val="00801AA0"/>
    <w:rsid w:val="0080211D"/>
    <w:rsid w:val="008030D1"/>
    <w:rsid w:val="0080337B"/>
    <w:rsid w:val="00804449"/>
    <w:rsid w:val="008057C1"/>
    <w:rsid w:val="008061C1"/>
    <w:rsid w:val="00807101"/>
    <w:rsid w:val="00807B02"/>
    <w:rsid w:val="00810913"/>
    <w:rsid w:val="0081106F"/>
    <w:rsid w:val="00812779"/>
    <w:rsid w:val="00814551"/>
    <w:rsid w:val="00814EA4"/>
    <w:rsid w:val="008153CC"/>
    <w:rsid w:val="008161D9"/>
    <w:rsid w:val="00816AF2"/>
    <w:rsid w:val="008212AC"/>
    <w:rsid w:val="00823687"/>
    <w:rsid w:val="00823DA9"/>
    <w:rsid w:val="0082444D"/>
    <w:rsid w:val="00826B40"/>
    <w:rsid w:val="00827F70"/>
    <w:rsid w:val="0083030C"/>
    <w:rsid w:val="00830C7B"/>
    <w:rsid w:val="00831CD0"/>
    <w:rsid w:val="0083237C"/>
    <w:rsid w:val="0083249E"/>
    <w:rsid w:val="00832947"/>
    <w:rsid w:val="008340D4"/>
    <w:rsid w:val="008353F2"/>
    <w:rsid w:val="00836BEE"/>
    <w:rsid w:val="00836EF7"/>
    <w:rsid w:val="00837428"/>
    <w:rsid w:val="00837DE1"/>
    <w:rsid w:val="00840008"/>
    <w:rsid w:val="008401A4"/>
    <w:rsid w:val="0084221D"/>
    <w:rsid w:val="0084237D"/>
    <w:rsid w:val="00842DD1"/>
    <w:rsid w:val="008434C2"/>
    <w:rsid w:val="00845D2C"/>
    <w:rsid w:val="008465B0"/>
    <w:rsid w:val="00846B4B"/>
    <w:rsid w:val="00846F84"/>
    <w:rsid w:val="0085007C"/>
    <w:rsid w:val="00850954"/>
    <w:rsid w:val="00851B4E"/>
    <w:rsid w:val="00852568"/>
    <w:rsid w:val="008539FD"/>
    <w:rsid w:val="00853AB0"/>
    <w:rsid w:val="00853ECA"/>
    <w:rsid w:val="00854A38"/>
    <w:rsid w:val="00855216"/>
    <w:rsid w:val="00857CBD"/>
    <w:rsid w:val="00860E6C"/>
    <w:rsid w:val="008618FF"/>
    <w:rsid w:val="00861BCC"/>
    <w:rsid w:val="00861BFF"/>
    <w:rsid w:val="008626C1"/>
    <w:rsid w:val="00863615"/>
    <w:rsid w:val="008655AC"/>
    <w:rsid w:val="00865AA6"/>
    <w:rsid w:val="008663CD"/>
    <w:rsid w:val="00866D81"/>
    <w:rsid w:val="008721A5"/>
    <w:rsid w:val="00872663"/>
    <w:rsid w:val="00872C11"/>
    <w:rsid w:val="00872CD7"/>
    <w:rsid w:val="00873E9D"/>
    <w:rsid w:val="00873F1F"/>
    <w:rsid w:val="00874234"/>
    <w:rsid w:val="0087626A"/>
    <w:rsid w:val="00876A3E"/>
    <w:rsid w:val="00876F26"/>
    <w:rsid w:val="0087705A"/>
    <w:rsid w:val="00877DD0"/>
    <w:rsid w:val="008816DC"/>
    <w:rsid w:val="00882C16"/>
    <w:rsid w:val="00883D90"/>
    <w:rsid w:val="00887B96"/>
    <w:rsid w:val="00887D96"/>
    <w:rsid w:val="00890B0F"/>
    <w:rsid w:val="00891601"/>
    <w:rsid w:val="00891AB3"/>
    <w:rsid w:val="00891C17"/>
    <w:rsid w:val="00891E7F"/>
    <w:rsid w:val="00893238"/>
    <w:rsid w:val="00894662"/>
    <w:rsid w:val="0089491D"/>
    <w:rsid w:val="0089512C"/>
    <w:rsid w:val="008976B5"/>
    <w:rsid w:val="00897F73"/>
    <w:rsid w:val="008A090A"/>
    <w:rsid w:val="008A494F"/>
    <w:rsid w:val="008A4DA7"/>
    <w:rsid w:val="008A511A"/>
    <w:rsid w:val="008A56BE"/>
    <w:rsid w:val="008B17B8"/>
    <w:rsid w:val="008B1822"/>
    <w:rsid w:val="008B2124"/>
    <w:rsid w:val="008B35C3"/>
    <w:rsid w:val="008B3C0F"/>
    <w:rsid w:val="008B4282"/>
    <w:rsid w:val="008B4669"/>
    <w:rsid w:val="008B4E3D"/>
    <w:rsid w:val="008B510A"/>
    <w:rsid w:val="008B6915"/>
    <w:rsid w:val="008B6F3C"/>
    <w:rsid w:val="008B7332"/>
    <w:rsid w:val="008C0238"/>
    <w:rsid w:val="008C17AF"/>
    <w:rsid w:val="008C232C"/>
    <w:rsid w:val="008C2963"/>
    <w:rsid w:val="008C2ED5"/>
    <w:rsid w:val="008C3602"/>
    <w:rsid w:val="008C48A3"/>
    <w:rsid w:val="008C49A7"/>
    <w:rsid w:val="008C6ED5"/>
    <w:rsid w:val="008C7526"/>
    <w:rsid w:val="008C75AD"/>
    <w:rsid w:val="008D0416"/>
    <w:rsid w:val="008D05B4"/>
    <w:rsid w:val="008D11C0"/>
    <w:rsid w:val="008D120D"/>
    <w:rsid w:val="008D1FB1"/>
    <w:rsid w:val="008D2127"/>
    <w:rsid w:val="008D2BA1"/>
    <w:rsid w:val="008D2D81"/>
    <w:rsid w:val="008D489C"/>
    <w:rsid w:val="008D4A15"/>
    <w:rsid w:val="008D523D"/>
    <w:rsid w:val="008D52EE"/>
    <w:rsid w:val="008D65CD"/>
    <w:rsid w:val="008D69E1"/>
    <w:rsid w:val="008D749B"/>
    <w:rsid w:val="008D7F08"/>
    <w:rsid w:val="008E1E40"/>
    <w:rsid w:val="008E2FD3"/>
    <w:rsid w:val="008E3042"/>
    <w:rsid w:val="008E4CDB"/>
    <w:rsid w:val="008E5681"/>
    <w:rsid w:val="008E5E00"/>
    <w:rsid w:val="008E6AE2"/>
    <w:rsid w:val="008E6EBF"/>
    <w:rsid w:val="008E7C43"/>
    <w:rsid w:val="008E7E1A"/>
    <w:rsid w:val="008E7FEB"/>
    <w:rsid w:val="008F173B"/>
    <w:rsid w:val="008F177A"/>
    <w:rsid w:val="008F24BD"/>
    <w:rsid w:val="008F3A8D"/>
    <w:rsid w:val="008F4C27"/>
    <w:rsid w:val="008F6475"/>
    <w:rsid w:val="008F6FE1"/>
    <w:rsid w:val="008F74A2"/>
    <w:rsid w:val="0090025B"/>
    <w:rsid w:val="0090178F"/>
    <w:rsid w:val="00902AB4"/>
    <w:rsid w:val="009041F5"/>
    <w:rsid w:val="00904D98"/>
    <w:rsid w:val="0090702B"/>
    <w:rsid w:val="009075C1"/>
    <w:rsid w:val="00912492"/>
    <w:rsid w:val="00912ECB"/>
    <w:rsid w:val="009137B0"/>
    <w:rsid w:val="00913CD7"/>
    <w:rsid w:val="00914068"/>
    <w:rsid w:val="00915891"/>
    <w:rsid w:val="009204C3"/>
    <w:rsid w:val="00921643"/>
    <w:rsid w:val="00921B48"/>
    <w:rsid w:val="0092400C"/>
    <w:rsid w:val="00924A67"/>
    <w:rsid w:val="00926029"/>
    <w:rsid w:val="00926AB5"/>
    <w:rsid w:val="00926B61"/>
    <w:rsid w:val="0092717A"/>
    <w:rsid w:val="00931B23"/>
    <w:rsid w:val="00932D5E"/>
    <w:rsid w:val="0093338F"/>
    <w:rsid w:val="00934766"/>
    <w:rsid w:val="009352E3"/>
    <w:rsid w:val="00936A38"/>
    <w:rsid w:val="0093717A"/>
    <w:rsid w:val="00937AB6"/>
    <w:rsid w:val="00937BC3"/>
    <w:rsid w:val="00937BD4"/>
    <w:rsid w:val="00943CB1"/>
    <w:rsid w:val="00945A1A"/>
    <w:rsid w:val="00945FFB"/>
    <w:rsid w:val="009461C9"/>
    <w:rsid w:val="0094782F"/>
    <w:rsid w:val="00950F32"/>
    <w:rsid w:val="0095187F"/>
    <w:rsid w:val="00951ADA"/>
    <w:rsid w:val="00951CDB"/>
    <w:rsid w:val="00952660"/>
    <w:rsid w:val="00953CDC"/>
    <w:rsid w:val="009563B7"/>
    <w:rsid w:val="00956EA3"/>
    <w:rsid w:val="00957DA1"/>
    <w:rsid w:val="00960A4B"/>
    <w:rsid w:val="00961652"/>
    <w:rsid w:val="00965123"/>
    <w:rsid w:val="009655BC"/>
    <w:rsid w:val="00965BD8"/>
    <w:rsid w:val="009663FA"/>
    <w:rsid w:val="00970BB8"/>
    <w:rsid w:val="00970C71"/>
    <w:rsid w:val="00970D4F"/>
    <w:rsid w:val="00970DFD"/>
    <w:rsid w:val="00972301"/>
    <w:rsid w:val="00973480"/>
    <w:rsid w:val="009747AC"/>
    <w:rsid w:val="00974CED"/>
    <w:rsid w:val="00974F1B"/>
    <w:rsid w:val="0098046A"/>
    <w:rsid w:val="00980B09"/>
    <w:rsid w:val="00982E63"/>
    <w:rsid w:val="00982FE3"/>
    <w:rsid w:val="009872C2"/>
    <w:rsid w:val="00987E9B"/>
    <w:rsid w:val="009901DE"/>
    <w:rsid w:val="009905C9"/>
    <w:rsid w:val="00990AE3"/>
    <w:rsid w:val="0099124C"/>
    <w:rsid w:val="00991800"/>
    <w:rsid w:val="009922AA"/>
    <w:rsid w:val="00993C7E"/>
    <w:rsid w:val="00997CFD"/>
    <w:rsid w:val="009A042E"/>
    <w:rsid w:val="009A1356"/>
    <w:rsid w:val="009A1C69"/>
    <w:rsid w:val="009A1DAF"/>
    <w:rsid w:val="009A1ECF"/>
    <w:rsid w:val="009A26D8"/>
    <w:rsid w:val="009A5B52"/>
    <w:rsid w:val="009A7218"/>
    <w:rsid w:val="009B19E4"/>
    <w:rsid w:val="009B4BF4"/>
    <w:rsid w:val="009B6F4E"/>
    <w:rsid w:val="009B6FD4"/>
    <w:rsid w:val="009B78BB"/>
    <w:rsid w:val="009B793A"/>
    <w:rsid w:val="009C0AD4"/>
    <w:rsid w:val="009C20C3"/>
    <w:rsid w:val="009C2C16"/>
    <w:rsid w:val="009C5924"/>
    <w:rsid w:val="009C5CA9"/>
    <w:rsid w:val="009C5D0C"/>
    <w:rsid w:val="009C680A"/>
    <w:rsid w:val="009C6E1E"/>
    <w:rsid w:val="009C75B6"/>
    <w:rsid w:val="009C7D39"/>
    <w:rsid w:val="009D021D"/>
    <w:rsid w:val="009D0C6C"/>
    <w:rsid w:val="009D1164"/>
    <w:rsid w:val="009D1312"/>
    <w:rsid w:val="009D21D1"/>
    <w:rsid w:val="009D2C77"/>
    <w:rsid w:val="009D42A9"/>
    <w:rsid w:val="009D4318"/>
    <w:rsid w:val="009D475C"/>
    <w:rsid w:val="009D53E0"/>
    <w:rsid w:val="009D58B8"/>
    <w:rsid w:val="009D58F4"/>
    <w:rsid w:val="009D648A"/>
    <w:rsid w:val="009D7125"/>
    <w:rsid w:val="009D7534"/>
    <w:rsid w:val="009D778D"/>
    <w:rsid w:val="009E1D46"/>
    <w:rsid w:val="009E27A1"/>
    <w:rsid w:val="009E2FD5"/>
    <w:rsid w:val="009E4371"/>
    <w:rsid w:val="009E4938"/>
    <w:rsid w:val="009E71B1"/>
    <w:rsid w:val="009F0BA0"/>
    <w:rsid w:val="009F1925"/>
    <w:rsid w:val="009F4763"/>
    <w:rsid w:val="009F50CB"/>
    <w:rsid w:val="009F5E65"/>
    <w:rsid w:val="009F64F0"/>
    <w:rsid w:val="00A01073"/>
    <w:rsid w:val="00A02518"/>
    <w:rsid w:val="00A034C6"/>
    <w:rsid w:val="00A04B81"/>
    <w:rsid w:val="00A050C6"/>
    <w:rsid w:val="00A0617C"/>
    <w:rsid w:val="00A07768"/>
    <w:rsid w:val="00A0794B"/>
    <w:rsid w:val="00A07F20"/>
    <w:rsid w:val="00A10F5F"/>
    <w:rsid w:val="00A12835"/>
    <w:rsid w:val="00A14206"/>
    <w:rsid w:val="00A149DD"/>
    <w:rsid w:val="00A14B11"/>
    <w:rsid w:val="00A151DD"/>
    <w:rsid w:val="00A15840"/>
    <w:rsid w:val="00A15B8E"/>
    <w:rsid w:val="00A1696C"/>
    <w:rsid w:val="00A2589F"/>
    <w:rsid w:val="00A259BD"/>
    <w:rsid w:val="00A261FE"/>
    <w:rsid w:val="00A26670"/>
    <w:rsid w:val="00A31D50"/>
    <w:rsid w:val="00A3246D"/>
    <w:rsid w:val="00A324BF"/>
    <w:rsid w:val="00A32E09"/>
    <w:rsid w:val="00A34E9D"/>
    <w:rsid w:val="00A34F7C"/>
    <w:rsid w:val="00A35F3D"/>
    <w:rsid w:val="00A36B9C"/>
    <w:rsid w:val="00A41602"/>
    <w:rsid w:val="00A46290"/>
    <w:rsid w:val="00A468FA"/>
    <w:rsid w:val="00A471F7"/>
    <w:rsid w:val="00A51397"/>
    <w:rsid w:val="00A5182B"/>
    <w:rsid w:val="00A52AE2"/>
    <w:rsid w:val="00A52D76"/>
    <w:rsid w:val="00A5344F"/>
    <w:rsid w:val="00A53828"/>
    <w:rsid w:val="00A559D5"/>
    <w:rsid w:val="00A55C36"/>
    <w:rsid w:val="00A5609E"/>
    <w:rsid w:val="00A60064"/>
    <w:rsid w:val="00A6088C"/>
    <w:rsid w:val="00A6107B"/>
    <w:rsid w:val="00A61AE5"/>
    <w:rsid w:val="00A62ABB"/>
    <w:rsid w:val="00A64235"/>
    <w:rsid w:val="00A646B8"/>
    <w:rsid w:val="00A64CFD"/>
    <w:rsid w:val="00A6538F"/>
    <w:rsid w:val="00A66929"/>
    <w:rsid w:val="00A67431"/>
    <w:rsid w:val="00A71597"/>
    <w:rsid w:val="00A72056"/>
    <w:rsid w:val="00A722EC"/>
    <w:rsid w:val="00A734BB"/>
    <w:rsid w:val="00A740A6"/>
    <w:rsid w:val="00A74F92"/>
    <w:rsid w:val="00A75110"/>
    <w:rsid w:val="00A75397"/>
    <w:rsid w:val="00A768FA"/>
    <w:rsid w:val="00A76B4A"/>
    <w:rsid w:val="00A77586"/>
    <w:rsid w:val="00A8048F"/>
    <w:rsid w:val="00A804C7"/>
    <w:rsid w:val="00A80633"/>
    <w:rsid w:val="00A81A81"/>
    <w:rsid w:val="00A81BFD"/>
    <w:rsid w:val="00A8328F"/>
    <w:rsid w:val="00A849C2"/>
    <w:rsid w:val="00A86018"/>
    <w:rsid w:val="00A869D8"/>
    <w:rsid w:val="00A86BA3"/>
    <w:rsid w:val="00A90207"/>
    <w:rsid w:val="00A9030E"/>
    <w:rsid w:val="00A9041A"/>
    <w:rsid w:val="00A90DB9"/>
    <w:rsid w:val="00A912D9"/>
    <w:rsid w:val="00A92932"/>
    <w:rsid w:val="00A933D6"/>
    <w:rsid w:val="00A935A1"/>
    <w:rsid w:val="00A959BC"/>
    <w:rsid w:val="00A97DC1"/>
    <w:rsid w:val="00A97F8F"/>
    <w:rsid w:val="00AA0893"/>
    <w:rsid w:val="00AA16BC"/>
    <w:rsid w:val="00AA2535"/>
    <w:rsid w:val="00AA3B06"/>
    <w:rsid w:val="00AA3CB0"/>
    <w:rsid w:val="00AA4189"/>
    <w:rsid w:val="00AA41FA"/>
    <w:rsid w:val="00AB016C"/>
    <w:rsid w:val="00AB0AFB"/>
    <w:rsid w:val="00AB1C8C"/>
    <w:rsid w:val="00AB33B1"/>
    <w:rsid w:val="00AB5A2D"/>
    <w:rsid w:val="00AB5C65"/>
    <w:rsid w:val="00AB5C71"/>
    <w:rsid w:val="00AB74E6"/>
    <w:rsid w:val="00AC04C9"/>
    <w:rsid w:val="00AC0AAA"/>
    <w:rsid w:val="00AC1D8E"/>
    <w:rsid w:val="00AC42E5"/>
    <w:rsid w:val="00AC45CD"/>
    <w:rsid w:val="00AC4C5D"/>
    <w:rsid w:val="00AC5113"/>
    <w:rsid w:val="00AC5FEE"/>
    <w:rsid w:val="00AC70E6"/>
    <w:rsid w:val="00AC75A7"/>
    <w:rsid w:val="00AD3A24"/>
    <w:rsid w:val="00AD3BF7"/>
    <w:rsid w:val="00AD458F"/>
    <w:rsid w:val="00AD5D32"/>
    <w:rsid w:val="00AD5EAC"/>
    <w:rsid w:val="00AD6828"/>
    <w:rsid w:val="00AD78CF"/>
    <w:rsid w:val="00AE0558"/>
    <w:rsid w:val="00AE0D5A"/>
    <w:rsid w:val="00AE1239"/>
    <w:rsid w:val="00AE47B4"/>
    <w:rsid w:val="00AE4D6D"/>
    <w:rsid w:val="00AE4D91"/>
    <w:rsid w:val="00AE61E3"/>
    <w:rsid w:val="00AE6DA9"/>
    <w:rsid w:val="00AE7810"/>
    <w:rsid w:val="00AF1028"/>
    <w:rsid w:val="00AF1164"/>
    <w:rsid w:val="00AF217E"/>
    <w:rsid w:val="00AF3944"/>
    <w:rsid w:val="00AF3C8E"/>
    <w:rsid w:val="00AF4D70"/>
    <w:rsid w:val="00B0038F"/>
    <w:rsid w:val="00B00542"/>
    <w:rsid w:val="00B006FE"/>
    <w:rsid w:val="00B01AF1"/>
    <w:rsid w:val="00B0204B"/>
    <w:rsid w:val="00B02C2E"/>
    <w:rsid w:val="00B0415D"/>
    <w:rsid w:val="00B05057"/>
    <w:rsid w:val="00B05B0F"/>
    <w:rsid w:val="00B05BBA"/>
    <w:rsid w:val="00B05F05"/>
    <w:rsid w:val="00B06A49"/>
    <w:rsid w:val="00B07244"/>
    <w:rsid w:val="00B076EA"/>
    <w:rsid w:val="00B10502"/>
    <w:rsid w:val="00B10941"/>
    <w:rsid w:val="00B12486"/>
    <w:rsid w:val="00B136E1"/>
    <w:rsid w:val="00B13967"/>
    <w:rsid w:val="00B13EDC"/>
    <w:rsid w:val="00B146C0"/>
    <w:rsid w:val="00B15CDE"/>
    <w:rsid w:val="00B1654A"/>
    <w:rsid w:val="00B20502"/>
    <w:rsid w:val="00B20779"/>
    <w:rsid w:val="00B208D7"/>
    <w:rsid w:val="00B20A43"/>
    <w:rsid w:val="00B21A9A"/>
    <w:rsid w:val="00B23529"/>
    <w:rsid w:val="00B24EEC"/>
    <w:rsid w:val="00B25233"/>
    <w:rsid w:val="00B26106"/>
    <w:rsid w:val="00B2626A"/>
    <w:rsid w:val="00B265B5"/>
    <w:rsid w:val="00B27E0B"/>
    <w:rsid w:val="00B30DF7"/>
    <w:rsid w:val="00B3109E"/>
    <w:rsid w:val="00B31A87"/>
    <w:rsid w:val="00B33EDD"/>
    <w:rsid w:val="00B34F46"/>
    <w:rsid w:val="00B3539F"/>
    <w:rsid w:val="00B35DFC"/>
    <w:rsid w:val="00B36BD4"/>
    <w:rsid w:val="00B401A4"/>
    <w:rsid w:val="00B42069"/>
    <w:rsid w:val="00B429E7"/>
    <w:rsid w:val="00B43930"/>
    <w:rsid w:val="00B45075"/>
    <w:rsid w:val="00B452A9"/>
    <w:rsid w:val="00B4694E"/>
    <w:rsid w:val="00B46A8C"/>
    <w:rsid w:val="00B46ECF"/>
    <w:rsid w:val="00B47D19"/>
    <w:rsid w:val="00B50106"/>
    <w:rsid w:val="00B5014A"/>
    <w:rsid w:val="00B52BF5"/>
    <w:rsid w:val="00B533EE"/>
    <w:rsid w:val="00B53548"/>
    <w:rsid w:val="00B536B1"/>
    <w:rsid w:val="00B54B00"/>
    <w:rsid w:val="00B5589C"/>
    <w:rsid w:val="00B56228"/>
    <w:rsid w:val="00B5771A"/>
    <w:rsid w:val="00B57B76"/>
    <w:rsid w:val="00B60DD0"/>
    <w:rsid w:val="00B61454"/>
    <w:rsid w:val="00B620D0"/>
    <w:rsid w:val="00B65784"/>
    <w:rsid w:val="00B65A15"/>
    <w:rsid w:val="00B665D5"/>
    <w:rsid w:val="00B705A2"/>
    <w:rsid w:val="00B7087B"/>
    <w:rsid w:val="00B71491"/>
    <w:rsid w:val="00B7161B"/>
    <w:rsid w:val="00B72E05"/>
    <w:rsid w:val="00B73484"/>
    <w:rsid w:val="00B75A5A"/>
    <w:rsid w:val="00B760A5"/>
    <w:rsid w:val="00B77078"/>
    <w:rsid w:val="00B77F32"/>
    <w:rsid w:val="00B802B2"/>
    <w:rsid w:val="00B8197D"/>
    <w:rsid w:val="00B82474"/>
    <w:rsid w:val="00B83110"/>
    <w:rsid w:val="00B832D8"/>
    <w:rsid w:val="00B8363A"/>
    <w:rsid w:val="00B84387"/>
    <w:rsid w:val="00B8640B"/>
    <w:rsid w:val="00B86AC1"/>
    <w:rsid w:val="00B86B22"/>
    <w:rsid w:val="00B87B1A"/>
    <w:rsid w:val="00B908A5"/>
    <w:rsid w:val="00B91946"/>
    <w:rsid w:val="00B91A02"/>
    <w:rsid w:val="00B93FEF"/>
    <w:rsid w:val="00B958D0"/>
    <w:rsid w:val="00B95BEB"/>
    <w:rsid w:val="00B9652F"/>
    <w:rsid w:val="00BA09B2"/>
    <w:rsid w:val="00BA12FA"/>
    <w:rsid w:val="00BA263F"/>
    <w:rsid w:val="00BA2BC0"/>
    <w:rsid w:val="00BA4B23"/>
    <w:rsid w:val="00BA58AF"/>
    <w:rsid w:val="00BA656B"/>
    <w:rsid w:val="00BA6D44"/>
    <w:rsid w:val="00BA6DAE"/>
    <w:rsid w:val="00BB05DF"/>
    <w:rsid w:val="00BB0947"/>
    <w:rsid w:val="00BB2D16"/>
    <w:rsid w:val="00BB4074"/>
    <w:rsid w:val="00BB42C9"/>
    <w:rsid w:val="00BB42CA"/>
    <w:rsid w:val="00BB69FE"/>
    <w:rsid w:val="00BC2642"/>
    <w:rsid w:val="00BC2F4B"/>
    <w:rsid w:val="00BC5900"/>
    <w:rsid w:val="00BC6831"/>
    <w:rsid w:val="00BC6BEF"/>
    <w:rsid w:val="00BC757A"/>
    <w:rsid w:val="00BD1505"/>
    <w:rsid w:val="00BD15E3"/>
    <w:rsid w:val="00BD2EE7"/>
    <w:rsid w:val="00BD45B9"/>
    <w:rsid w:val="00BD48CB"/>
    <w:rsid w:val="00BD5AF5"/>
    <w:rsid w:val="00BD64C1"/>
    <w:rsid w:val="00BD7A51"/>
    <w:rsid w:val="00BE0BA9"/>
    <w:rsid w:val="00BE124B"/>
    <w:rsid w:val="00BE13F1"/>
    <w:rsid w:val="00BE2D14"/>
    <w:rsid w:val="00BE2DB6"/>
    <w:rsid w:val="00BE3125"/>
    <w:rsid w:val="00BE32B3"/>
    <w:rsid w:val="00BE5ABF"/>
    <w:rsid w:val="00BE5C30"/>
    <w:rsid w:val="00BF0049"/>
    <w:rsid w:val="00BF0636"/>
    <w:rsid w:val="00BF08AE"/>
    <w:rsid w:val="00BF10BC"/>
    <w:rsid w:val="00BF151B"/>
    <w:rsid w:val="00BF1D51"/>
    <w:rsid w:val="00BF2DF9"/>
    <w:rsid w:val="00BF3D19"/>
    <w:rsid w:val="00BF3EB8"/>
    <w:rsid w:val="00BF433C"/>
    <w:rsid w:val="00BF5F3D"/>
    <w:rsid w:val="00C0158E"/>
    <w:rsid w:val="00C026D6"/>
    <w:rsid w:val="00C050D3"/>
    <w:rsid w:val="00C050E3"/>
    <w:rsid w:val="00C058F2"/>
    <w:rsid w:val="00C06A6F"/>
    <w:rsid w:val="00C072AF"/>
    <w:rsid w:val="00C10717"/>
    <w:rsid w:val="00C10971"/>
    <w:rsid w:val="00C11581"/>
    <w:rsid w:val="00C11867"/>
    <w:rsid w:val="00C11F1F"/>
    <w:rsid w:val="00C12207"/>
    <w:rsid w:val="00C139A4"/>
    <w:rsid w:val="00C155BC"/>
    <w:rsid w:val="00C166AB"/>
    <w:rsid w:val="00C17ABB"/>
    <w:rsid w:val="00C17EF9"/>
    <w:rsid w:val="00C2066D"/>
    <w:rsid w:val="00C24CB4"/>
    <w:rsid w:val="00C2506F"/>
    <w:rsid w:val="00C25727"/>
    <w:rsid w:val="00C25768"/>
    <w:rsid w:val="00C25D4C"/>
    <w:rsid w:val="00C309A5"/>
    <w:rsid w:val="00C30E04"/>
    <w:rsid w:val="00C32FAD"/>
    <w:rsid w:val="00C33E41"/>
    <w:rsid w:val="00C340C3"/>
    <w:rsid w:val="00C353B2"/>
    <w:rsid w:val="00C35DB9"/>
    <w:rsid w:val="00C37B1D"/>
    <w:rsid w:val="00C4086F"/>
    <w:rsid w:val="00C43396"/>
    <w:rsid w:val="00C43F85"/>
    <w:rsid w:val="00C45A7F"/>
    <w:rsid w:val="00C4600A"/>
    <w:rsid w:val="00C46AE8"/>
    <w:rsid w:val="00C46C06"/>
    <w:rsid w:val="00C476DD"/>
    <w:rsid w:val="00C50102"/>
    <w:rsid w:val="00C50B29"/>
    <w:rsid w:val="00C52069"/>
    <w:rsid w:val="00C52BC2"/>
    <w:rsid w:val="00C54976"/>
    <w:rsid w:val="00C54D99"/>
    <w:rsid w:val="00C54F3D"/>
    <w:rsid w:val="00C55675"/>
    <w:rsid w:val="00C55F00"/>
    <w:rsid w:val="00C56C58"/>
    <w:rsid w:val="00C56DAB"/>
    <w:rsid w:val="00C570C9"/>
    <w:rsid w:val="00C57A7C"/>
    <w:rsid w:val="00C57FBA"/>
    <w:rsid w:val="00C6262A"/>
    <w:rsid w:val="00C63F1C"/>
    <w:rsid w:val="00C646BA"/>
    <w:rsid w:val="00C647D6"/>
    <w:rsid w:val="00C6588C"/>
    <w:rsid w:val="00C71028"/>
    <w:rsid w:val="00C73B7E"/>
    <w:rsid w:val="00C746B1"/>
    <w:rsid w:val="00C75429"/>
    <w:rsid w:val="00C761E9"/>
    <w:rsid w:val="00C77428"/>
    <w:rsid w:val="00C80262"/>
    <w:rsid w:val="00C8122B"/>
    <w:rsid w:val="00C81F5A"/>
    <w:rsid w:val="00C83891"/>
    <w:rsid w:val="00C875BE"/>
    <w:rsid w:val="00C87A63"/>
    <w:rsid w:val="00C905AB"/>
    <w:rsid w:val="00C9095B"/>
    <w:rsid w:val="00C90FD1"/>
    <w:rsid w:val="00C94C90"/>
    <w:rsid w:val="00C964F5"/>
    <w:rsid w:val="00C9685B"/>
    <w:rsid w:val="00C973C7"/>
    <w:rsid w:val="00CA05CA"/>
    <w:rsid w:val="00CA094A"/>
    <w:rsid w:val="00CA2351"/>
    <w:rsid w:val="00CA3509"/>
    <w:rsid w:val="00CA3AA8"/>
    <w:rsid w:val="00CA440E"/>
    <w:rsid w:val="00CA47B8"/>
    <w:rsid w:val="00CA4EC8"/>
    <w:rsid w:val="00CA5B7A"/>
    <w:rsid w:val="00CB099D"/>
    <w:rsid w:val="00CB1014"/>
    <w:rsid w:val="00CB1C3D"/>
    <w:rsid w:val="00CB4704"/>
    <w:rsid w:val="00CB767C"/>
    <w:rsid w:val="00CB772C"/>
    <w:rsid w:val="00CC13E7"/>
    <w:rsid w:val="00CC1476"/>
    <w:rsid w:val="00CC15E7"/>
    <w:rsid w:val="00CC16EF"/>
    <w:rsid w:val="00CC2593"/>
    <w:rsid w:val="00CC3117"/>
    <w:rsid w:val="00CC3AD1"/>
    <w:rsid w:val="00CC4934"/>
    <w:rsid w:val="00CC4F44"/>
    <w:rsid w:val="00CC55CE"/>
    <w:rsid w:val="00CC5FD8"/>
    <w:rsid w:val="00CC6155"/>
    <w:rsid w:val="00CC6D07"/>
    <w:rsid w:val="00CC772C"/>
    <w:rsid w:val="00CD0273"/>
    <w:rsid w:val="00CD0DBA"/>
    <w:rsid w:val="00CD15CC"/>
    <w:rsid w:val="00CD1C05"/>
    <w:rsid w:val="00CD2494"/>
    <w:rsid w:val="00CD315C"/>
    <w:rsid w:val="00CD4376"/>
    <w:rsid w:val="00CD5285"/>
    <w:rsid w:val="00CD62F7"/>
    <w:rsid w:val="00CD660F"/>
    <w:rsid w:val="00CD6AA8"/>
    <w:rsid w:val="00CD6AD6"/>
    <w:rsid w:val="00CD6C31"/>
    <w:rsid w:val="00CE3234"/>
    <w:rsid w:val="00CE3610"/>
    <w:rsid w:val="00CE4280"/>
    <w:rsid w:val="00CE653D"/>
    <w:rsid w:val="00CE6E15"/>
    <w:rsid w:val="00CE708B"/>
    <w:rsid w:val="00CE75EF"/>
    <w:rsid w:val="00CF1D13"/>
    <w:rsid w:val="00CF4218"/>
    <w:rsid w:val="00CF4C78"/>
    <w:rsid w:val="00CF58E0"/>
    <w:rsid w:val="00CF7760"/>
    <w:rsid w:val="00D0055D"/>
    <w:rsid w:val="00D04072"/>
    <w:rsid w:val="00D06B59"/>
    <w:rsid w:val="00D1048D"/>
    <w:rsid w:val="00D1283C"/>
    <w:rsid w:val="00D12B6F"/>
    <w:rsid w:val="00D142DB"/>
    <w:rsid w:val="00D143B1"/>
    <w:rsid w:val="00D14789"/>
    <w:rsid w:val="00D14CFB"/>
    <w:rsid w:val="00D15E4A"/>
    <w:rsid w:val="00D162E6"/>
    <w:rsid w:val="00D171EA"/>
    <w:rsid w:val="00D2168F"/>
    <w:rsid w:val="00D229D1"/>
    <w:rsid w:val="00D232AE"/>
    <w:rsid w:val="00D233A2"/>
    <w:rsid w:val="00D2365A"/>
    <w:rsid w:val="00D23C70"/>
    <w:rsid w:val="00D245E5"/>
    <w:rsid w:val="00D2541E"/>
    <w:rsid w:val="00D261C9"/>
    <w:rsid w:val="00D2634F"/>
    <w:rsid w:val="00D278D5"/>
    <w:rsid w:val="00D31356"/>
    <w:rsid w:val="00D31D28"/>
    <w:rsid w:val="00D337D7"/>
    <w:rsid w:val="00D34080"/>
    <w:rsid w:val="00D366E4"/>
    <w:rsid w:val="00D37AB1"/>
    <w:rsid w:val="00D4031E"/>
    <w:rsid w:val="00D40A42"/>
    <w:rsid w:val="00D42EED"/>
    <w:rsid w:val="00D437E9"/>
    <w:rsid w:val="00D448BA"/>
    <w:rsid w:val="00D44C96"/>
    <w:rsid w:val="00D454AD"/>
    <w:rsid w:val="00D46B83"/>
    <w:rsid w:val="00D46BE5"/>
    <w:rsid w:val="00D47B5A"/>
    <w:rsid w:val="00D50599"/>
    <w:rsid w:val="00D51F13"/>
    <w:rsid w:val="00D53D61"/>
    <w:rsid w:val="00D55E95"/>
    <w:rsid w:val="00D568B2"/>
    <w:rsid w:val="00D56EFC"/>
    <w:rsid w:val="00D57B40"/>
    <w:rsid w:val="00D60A78"/>
    <w:rsid w:val="00D6120B"/>
    <w:rsid w:val="00D61895"/>
    <w:rsid w:val="00D61E66"/>
    <w:rsid w:val="00D62385"/>
    <w:rsid w:val="00D63FDE"/>
    <w:rsid w:val="00D64070"/>
    <w:rsid w:val="00D64686"/>
    <w:rsid w:val="00D65530"/>
    <w:rsid w:val="00D65F56"/>
    <w:rsid w:val="00D7108E"/>
    <w:rsid w:val="00D71F7A"/>
    <w:rsid w:val="00D720ED"/>
    <w:rsid w:val="00D72C7D"/>
    <w:rsid w:val="00D73028"/>
    <w:rsid w:val="00D73A04"/>
    <w:rsid w:val="00D73D91"/>
    <w:rsid w:val="00D743A2"/>
    <w:rsid w:val="00D74C89"/>
    <w:rsid w:val="00D80DAE"/>
    <w:rsid w:val="00D83507"/>
    <w:rsid w:val="00D844F9"/>
    <w:rsid w:val="00D84985"/>
    <w:rsid w:val="00D87275"/>
    <w:rsid w:val="00D87ACE"/>
    <w:rsid w:val="00D923F7"/>
    <w:rsid w:val="00D949DB"/>
    <w:rsid w:val="00D94AB9"/>
    <w:rsid w:val="00D94C4B"/>
    <w:rsid w:val="00D94EB6"/>
    <w:rsid w:val="00D94F48"/>
    <w:rsid w:val="00D9599F"/>
    <w:rsid w:val="00D9772F"/>
    <w:rsid w:val="00D97992"/>
    <w:rsid w:val="00D97AB0"/>
    <w:rsid w:val="00D97AF7"/>
    <w:rsid w:val="00D97C90"/>
    <w:rsid w:val="00D97F54"/>
    <w:rsid w:val="00DA08CF"/>
    <w:rsid w:val="00DA08DD"/>
    <w:rsid w:val="00DA1E32"/>
    <w:rsid w:val="00DA2425"/>
    <w:rsid w:val="00DA25E4"/>
    <w:rsid w:val="00DA2712"/>
    <w:rsid w:val="00DA3A53"/>
    <w:rsid w:val="00DA49AB"/>
    <w:rsid w:val="00DA53F6"/>
    <w:rsid w:val="00DA5C0C"/>
    <w:rsid w:val="00DA6718"/>
    <w:rsid w:val="00DA6ECF"/>
    <w:rsid w:val="00DA7DBF"/>
    <w:rsid w:val="00DB0399"/>
    <w:rsid w:val="00DB0BA8"/>
    <w:rsid w:val="00DB15EF"/>
    <w:rsid w:val="00DB21E6"/>
    <w:rsid w:val="00DB22B8"/>
    <w:rsid w:val="00DB2B04"/>
    <w:rsid w:val="00DB2C2C"/>
    <w:rsid w:val="00DB2D48"/>
    <w:rsid w:val="00DB32E0"/>
    <w:rsid w:val="00DB7764"/>
    <w:rsid w:val="00DB7B44"/>
    <w:rsid w:val="00DC19ED"/>
    <w:rsid w:val="00DC1BE8"/>
    <w:rsid w:val="00DC2AF1"/>
    <w:rsid w:val="00DC33B1"/>
    <w:rsid w:val="00DC3F3A"/>
    <w:rsid w:val="00DC4C59"/>
    <w:rsid w:val="00DC571A"/>
    <w:rsid w:val="00DC5B97"/>
    <w:rsid w:val="00DC61E7"/>
    <w:rsid w:val="00DC7E35"/>
    <w:rsid w:val="00DD0497"/>
    <w:rsid w:val="00DD097D"/>
    <w:rsid w:val="00DD1A2B"/>
    <w:rsid w:val="00DD257C"/>
    <w:rsid w:val="00DD3163"/>
    <w:rsid w:val="00DD35F7"/>
    <w:rsid w:val="00DD3CBF"/>
    <w:rsid w:val="00DD40B7"/>
    <w:rsid w:val="00DD419B"/>
    <w:rsid w:val="00DD4287"/>
    <w:rsid w:val="00DD572A"/>
    <w:rsid w:val="00DE03AA"/>
    <w:rsid w:val="00DE0D42"/>
    <w:rsid w:val="00DE1A14"/>
    <w:rsid w:val="00DE1EBA"/>
    <w:rsid w:val="00DE2C4D"/>
    <w:rsid w:val="00DE41D9"/>
    <w:rsid w:val="00DE5CF2"/>
    <w:rsid w:val="00DE602E"/>
    <w:rsid w:val="00DE640E"/>
    <w:rsid w:val="00DE6A4D"/>
    <w:rsid w:val="00DE6E61"/>
    <w:rsid w:val="00DE7C06"/>
    <w:rsid w:val="00DF145F"/>
    <w:rsid w:val="00DF32C3"/>
    <w:rsid w:val="00DF43EB"/>
    <w:rsid w:val="00DF5DC8"/>
    <w:rsid w:val="00DF6806"/>
    <w:rsid w:val="00DF7A49"/>
    <w:rsid w:val="00DF7B69"/>
    <w:rsid w:val="00E00182"/>
    <w:rsid w:val="00E0078A"/>
    <w:rsid w:val="00E00B1D"/>
    <w:rsid w:val="00E010E5"/>
    <w:rsid w:val="00E01238"/>
    <w:rsid w:val="00E046C2"/>
    <w:rsid w:val="00E04830"/>
    <w:rsid w:val="00E04C8A"/>
    <w:rsid w:val="00E04D7B"/>
    <w:rsid w:val="00E054BC"/>
    <w:rsid w:val="00E06059"/>
    <w:rsid w:val="00E06E31"/>
    <w:rsid w:val="00E101AA"/>
    <w:rsid w:val="00E10239"/>
    <w:rsid w:val="00E10242"/>
    <w:rsid w:val="00E10383"/>
    <w:rsid w:val="00E12166"/>
    <w:rsid w:val="00E12539"/>
    <w:rsid w:val="00E127D7"/>
    <w:rsid w:val="00E13850"/>
    <w:rsid w:val="00E1415F"/>
    <w:rsid w:val="00E14371"/>
    <w:rsid w:val="00E14403"/>
    <w:rsid w:val="00E149F2"/>
    <w:rsid w:val="00E17CD5"/>
    <w:rsid w:val="00E22CF4"/>
    <w:rsid w:val="00E233BB"/>
    <w:rsid w:val="00E23B50"/>
    <w:rsid w:val="00E251B7"/>
    <w:rsid w:val="00E2567B"/>
    <w:rsid w:val="00E26C28"/>
    <w:rsid w:val="00E27332"/>
    <w:rsid w:val="00E27CBB"/>
    <w:rsid w:val="00E31393"/>
    <w:rsid w:val="00E319FA"/>
    <w:rsid w:val="00E32C1E"/>
    <w:rsid w:val="00E336CB"/>
    <w:rsid w:val="00E33A8B"/>
    <w:rsid w:val="00E33BE4"/>
    <w:rsid w:val="00E36083"/>
    <w:rsid w:val="00E36497"/>
    <w:rsid w:val="00E3710F"/>
    <w:rsid w:val="00E37462"/>
    <w:rsid w:val="00E40C5B"/>
    <w:rsid w:val="00E41F20"/>
    <w:rsid w:val="00E42440"/>
    <w:rsid w:val="00E42A57"/>
    <w:rsid w:val="00E436E2"/>
    <w:rsid w:val="00E44217"/>
    <w:rsid w:val="00E4734A"/>
    <w:rsid w:val="00E474C2"/>
    <w:rsid w:val="00E47C6A"/>
    <w:rsid w:val="00E505A7"/>
    <w:rsid w:val="00E50AF0"/>
    <w:rsid w:val="00E51C72"/>
    <w:rsid w:val="00E529E7"/>
    <w:rsid w:val="00E52F09"/>
    <w:rsid w:val="00E54112"/>
    <w:rsid w:val="00E54C80"/>
    <w:rsid w:val="00E5500F"/>
    <w:rsid w:val="00E550AE"/>
    <w:rsid w:val="00E5752B"/>
    <w:rsid w:val="00E60478"/>
    <w:rsid w:val="00E61853"/>
    <w:rsid w:val="00E61E9D"/>
    <w:rsid w:val="00E64631"/>
    <w:rsid w:val="00E646C2"/>
    <w:rsid w:val="00E655A4"/>
    <w:rsid w:val="00E674D0"/>
    <w:rsid w:val="00E67EAE"/>
    <w:rsid w:val="00E70BA7"/>
    <w:rsid w:val="00E72CA3"/>
    <w:rsid w:val="00E745F8"/>
    <w:rsid w:val="00E748F1"/>
    <w:rsid w:val="00E74D83"/>
    <w:rsid w:val="00E76432"/>
    <w:rsid w:val="00E773DA"/>
    <w:rsid w:val="00E823A3"/>
    <w:rsid w:val="00E83C2A"/>
    <w:rsid w:val="00E843FD"/>
    <w:rsid w:val="00E84D0B"/>
    <w:rsid w:val="00E85BEA"/>
    <w:rsid w:val="00E8716C"/>
    <w:rsid w:val="00E90827"/>
    <w:rsid w:val="00E91CDE"/>
    <w:rsid w:val="00E92658"/>
    <w:rsid w:val="00E92BE3"/>
    <w:rsid w:val="00E93274"/>
    <w:rsid w:val="00E97E50"/>
    <w:rsid w:val="00EA02BB"/>
    <w:rsid w:val="00EA1359"/>
    <w:rsid w:val="00EA2039"/>
    <w:rsid w:val="00EA2C49"/>
    <w:rsid w:val="00EA3E70"/>
    <w:rsid w:val="00EA40AE"/>
    <w:rsid w:val="00EA4D07"/>
    <w:rsid w:val="00EA5ACA"/>
    <w:rsid w:val="00EB0353"/>
    <w:rsid w:val="00EB24DD"/>
    <w:rsid w:val="00EB389A"/>
    <w:rsid w:val="00EB4560"/>
    <w:rsid w:val="00EB5B0B"/>
    <w:rsid w:val="00EB5B5C"/>
    <w:rsid w:val="00EB5D6E"/>
    <w:rsid w:val="00EB6B6F"/>
    <w:rsid w:val="00EB7350"/>
    <w:rsid w:val="00EB77DA"/>
    <w:rsid w:val="00EB7806"/>
    <w:rsid w:val="00EC042E"/>
    <w:rsid w:val="00EC05C6"/>
    <w:rsid w:val="00EC0DA8"/>
    <w:rsid w:val="00EC0E0D"/>
    <w:rsid w:val="00EC15CC"/>
    <w:rsid w:val="00EC3435"/>
    <w:rsid w:val="00EC3634"/>
    <w:rsid w:val="00EC3D9A"/>
    <w:rsid w:val="00EC511F"/>
    <w:rsid w:val="00EC5CA9"/>
    <w:rsid w:val="00ED0403"/>
    <w:rsid w:val="00ED146B"/>
    <w:rsid w:val="00ED398E"/>
    <w:rsid w:val="00ED427E"/>
    <w:rsid w:val="00ED638C"/>
    <w:rsid w:val="00EE03AB"/>
    <w:rsid w:val="00EE08EF"/>
    <w:rsid w:val="00EE0F41"/>
    <w:rsid w:val="00EE13D3"/>
    <w:rsid w:val="00EE1C09"/>
    <w:rsid w:val="00EE24C3"/>
    <w:rsid w:val="00EE2765"/>
    <w:rsid w:val="00EE2AB0"/>
    <w:rsid w:val="00EE2D50"/>
    <w:rsid w:val="00EE2F33"/>
    <w:rsid w:val="00EE3A4E"/>
    <w:rsid w:val="00EE4D72"/>
    <w:rsid w:val="00EE5046"/>
    <w:rsid w:val="00EE51FA"/>
    <w:rsid w:val="00EE62AE"/>
    <w:rsid w:val="00EE6312"/>
    <w:rsid w:val="00EE6601"/>
    <w:rsid w:val="00EE6A2B"/>
    <w:rsid w:val="00EF03C2"/>
    <w:rsid w:val="00EF0CA8"/>
    <w:rsid w:val="00EF107F"/>
    <w:rsid w:val="00EF2A4C"/>
    <w:rsid w:val="00EF30B2"/>
    <w:rsid w:val="00EF3B11"/>
    <w:rsid w:val="00EF4134"/>
    <w:rsid w:val="00EF6062"/>
    <w:rsid w:val="00EF6793"/>
    <w:rsid w:val="00EF6E3C"/>
    <w:rsid w:val="00EF743C"/>
    <w:rsid w:val="00EF759C"/>
    <w:rsid w:val="00EF7788"/>
    <w:rsid w:val="00F007DA"/>
    <w:rsid w:val="00F01454"/>
    <w:rsid w:val="00F03034"/>
    <w:rsid w:val="00F03650"/>
    <w:rsid w:val="00F0521A"/>
    <w:rsid w:val="00F05503"/>
    <w:rsid w:val="00F10237"/>
    <w:rsid w:val="00F102CD"/>
    <w:rsid w:val="00F114E1"/>
    <w:rsid w:val="00F12533"/>
    <w:rsid w:val="00F15A2E"/>
    <w:rsid w:val="00F1635A"/>
    <w:rsid w:val="00F16412"/>
    <w:rsid w:val="00F21908"/>
    <w:rsid w:val="00F21A0B"/>
    <w:rsid w:val="00F2388C"/>
    <w:rsid w:val="00F2475A"/>
    <w:rsid w:val="00F24BA6"/>
    <w:rsid w:val="00F26966"/>
    <w:rsid w:val="00F2714E"/>
    <w:rsid w:val="00F277A1"/>
    <w:rsid w:val="00F30A6B"/>
    <w:rsid w:val="00F323E4"/>
    <w:rsid w:val="00F32412"/>
    <w:rsid w:val="00F32B40"/>
    <w:rsid w:val="00F33065"/>
    <w:rsid w:val="00F34A81"/>
    <w:rsid w:val="00F34B22"/>
    <w:rsid w:val="00F34FF0"/>
    <w:rsid w:val="00F361F0"/>
    <w:rsid w:val="00F36DCA"/>
    <w:rsid w:val="00F37CE6"/>
    <w:rsid w:val="00F40D72"/>
    <w:rsid w:val="00F441C8"/>
    <w:rsid w:val="00F44B45"/>
    <w:rsid w:val="00F451CD"/>
    <w:rsid w:val="00F45A83"/>
    <w:rsid w:val="00F45F53"/>
    <w:rsid w:val="00F4711D"/>
    <w:rsid w:val="00F5000A"/>
    <w:rsid w:val="00F50119"/>
    <w:rsid w:val="00F5152C"/>
    <w:rsid w:val="00F52848"/>
    <w:rsid w:val="00F53F4F"/>
    <w:rsid w:val="00F54392"/>
    <w:rsid w:val="00F54651"/>
    <w:rsid w:val="00F54B78"/>
    <w:rsid w:val="00F54D7C"/>
    <w:rsid w:val="00F551BC"/>
    <w:rsid w:val="00F55BA9"/>
    <w:rsid w:val="00F578AC"/>
    <w:rsid w:val="00F57F0D"/>
    <w:rsid w:val="00F622DF"/>
    <w:rsid w:val="00F6399F"/>
    <w:rsid w:val="00F639D0"/>
    <w:rsid w:val="00F64E9F"/>
    <w:rsid w:val="00F65E39"/>
    <w:rsid w:val="00F70300"/>
    <w:rsid w:val="00F72753"/>
    <w:rsid w:val="00F74396"/>
    <w:rsid w:val="00F74802"/>
    <w:rsid w:val="00F753C1"/>
    <w:rsid w:val="00F75AC1"/>
    <w:rsid w:val="00F770B6"/>
    <w:rsid w:val="00F77BEB"/>
    <w:rsid w:val="00F77D61"/>
    <w:rsid w:val="00F8019E"/>
    <w:rsid w:val="00F809BE"/>
    <w:rsid w:val="00F81F45"/>
    <w:rsid w:val="00F822A0"/>
    <w:rsid w:val="00F82D79"/>
    <w:rsid w:val="00F82D86"/>
    <w:rsid w:val="00F855A1"/>
    <w:rsid w:val="00F860E9"/>
    <w:rsid w:val="00F86716"/>
    <w:rsid w:val="00F87231"/>
    <w:rsid w:val="00F874CF"/>
    <w:rsid w:val="00F933FE"/>
    <w:rsid w:val="00F938FF"/>
    <w:rsid w:val="00F93D4A"/>
    <w:rsid w:val="00F93F1A"/>
    <w:rsid w:val="00F9453C"/>
    <w:rsid w:val="00F9476E"/>
    <w:rsid w:val="00F9490D"/>
    <w:rsid w:val="00F95B78"/>
    <w:rsid w:val="00F95EFE"/>
    <w:rsid w:val="00F962E9"/>
    <w:rsid w:val="00F975D0"/>
    <w:rsid w:val="00F97FAF"/>
    <w:rsid w:val="00FA137B"/>
    <w:rsid w:val="00FA1FBB"/>
    <w:rsid w:val="00FA22C2"/>
    <w:rsid w:val="00FA2F5E"/>
    <w:rsid w:val="00FA7958"/>
    <w:rsid w:val="00FB0C65"/>
    <w:rsid w:val="00FB1DAA"/>
    <w:rsid w:val="00FB5949"/>
    <w:rsid w:val="00FB67B5"/>
    <w:rsid w:val="00FB6EA3"/>
    <w:rsid w:val="00FB7379"/>
    <w:rsid w:val="00FC1B70"/>
    <w:rsid w:val="00FC3B45"/>
    <w:rsid w:val="00FC4D64"/>
    <w:rsid w:val="00FC6441"/>
    <w:rsid w:val="00FC6DE9"/>
    <w:rsid w:val="00FC7AB1"/>
    <w:rsid w:val="00FD1243"/>
    <w:rsid w:val="00FD1DED"/>
    <w:rsid w:val="00FD268B"/>
    <w:rsid w:val="00FD39F5"/>
    <w:rsid w:val="00FD43DE"/>
    <w:rsid w:val="00FD5509"/>
    <w:rsid w:val="00FD5660"/>
    <w:rsid w:val="00FD7681"/>
    <w:rsid w:val="00FE0A97"/>
    <w:rsid w:val="00FE1368"/>
    <w:rsid w:val="00FE17C4"/>
    <w:rsid w:val="00FE22C0"/>
    <w:rsid w:val="00FE26E2"/>
    <w:rsid w:val="00FE4BC3"/>
    <w:rsid w:val="00FE685C"/>
    <w:rsid w:val="00FF0051"/>
    <w:rsid w:val="00FF2923"/>
    <w:rsid w:val="00FF4009"/>
    <w:rsid w:val="00FF4BEA"/>
    <w:rsid w:val="00FF4C55"/>
    <w:rsid w:val="00FF4CE5"/>
    <w:rsid w:val="00FF5887"/>
    <w:rsid w:val="00FF6EFC"/>
    <w:rsid w:val="00FF74E0"/>
    <w:rsid w:val="00FF77B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109E6A"/>
  <w15:docId w15:val="{57DAFD50-7B0E-4AFA-9D79-3F85E9E49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AC0B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E18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96C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96CA1"/>
    <w:rPr>
      <w:color w:val="0000FF"/>
      <w:u w:val="single"/>
    </w:rPr>
  </w:style>
  <w:style w:type="character" w:styleId="Emphasis">
    <w:name w:val="Emphasis"/>
    <w:basedOn w:val="DefaultParagraphFont"/>
    <w:uiPriority w:val="20"/>
    <w:qFormat/>
    <w:rsid w:val="00A96CA1"/>
    <w:rPr>
      <w:i/>
      <w:iCs/>
    </w:rPr>
  </w:style>
  <w:style w:type="paragraph" w:styleId="FootnoteText">
    <w:name w:val="footnote text"/>
    <w:basedOn w:val="Normal"/>
    <w:link w:val="FootnoteTextChar"/>
    <w:uiPriority w:val="99"/>
    <w:semiHidden/>
    <w:unhideWhenUsed/>
    <w:rsid w:val="003771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71BF"/>
    <w:rPr>
      <w:kern w:val="0"/>
      <w:sz w:val="20"/>
      <w:szCs w:val="20"/>
    </w:rPr>
  </w:style>
  <w:style w:type="character" w:styleId="FootnoteReference">
    <w:name w:val="footnote reference"/>
    <w:basedOn w:val="DefaultParagraphFont"/>
    <w:uiPriority w:val="99"/>
    <w:semiHidden/>
    <w:unhideWhenUsed/>
    <w:rsid w:val="003771BF"/>
    <w:rPr>
      <w:vertAlign w:val="superscript"/>
    </w:rPr>
  </w:style>
  <w:style w:type="character" w:customStyle="1" w:styleId="apple-converted-space">
    <w:name w:val="apple-converted-space"/>
    <w:basedOn w:val="DefaultParagraphFont"/>
    <w:rsid w:val="003771BF"/>
  </w:style>
  <w:style w:type="paragraph" w:customStyle="1" w:styleId="clickable">
    <w:name w:val="clickable"/>
    <w:basedOn w:val="Normal"/>
    <w:rsid w:val="00F43EB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55EE2"/>
    <w:rPr>
      <w:sz w:val="16"/>
      <w:szCs w:val="16"/>
    </w:rPr>
  </w:style>
  <w:style w:type="paragraph" w:styleId="CommentText">
    <w:name w:val="annotation text"/>
    <w:basedOn w:val="Normal"/>
    <w:link w:val="CommentTextChar"/>
    <w:uiPriority w:val="99"/>
    <w:unhideWhenUsed/>
    <w:rsid w:val="00355EE2"/>
    <w:pPr>
      <w:spacing w:line="240" w:lineRule="auto"/>
    </w:pPr>
    <w:rPr>
      <w:sz w:val="20"/>
      <w:szCs w:val="20"/>
    </w:rPr>
  </w:style>
  <w:style w:type="character" w:customStyle="1" w:styleId="CommentTextChar">
    <w:name w:val="Comment Text Char"/>
    <w:basedOn w:val="DefaultParagraphFont"/>
    <w:link w:val="CommentText"/>
    <w:uiPriority w:val="99"/>
    <w:rsid w:val="00355EE2"/>
    <w:rPr>
      <w:sz w:val="20"/>
      <w:szCs w:val="20"/>
    </w:rPr>
  </w:style>
  <w:style w:type="paragraph" w:styleId="CommentSubject">
    <w:name w:val="annotation subject"/>
    <w:basedOn w:val="CommentText"/>
    <w:next w:val="CommentText"/>
    <w:link w:val="CommentSubjectChar"/>
    <w:uiPriority w:val="99"/>
    <w:semiHidden/>
    <w:unhideWhenUsed/>
    <w:rsid w:val="00355EE2"/>
    <w:rPr>
      <w:b/>
      <w:bCs/>
    </w:rPr>
  </w:style>
  <w:style w:type="character" w:customStyle="1" w:styleId="CommentSubjectChar">
    <w:name w:val="Comment Subject Char"/>
    <w:basedOn w:val="CommentTextChar"/>
    <w:link w:val="CommentSubject"/>
    <w:uiPriority w:val="99"/>
    <w:semiHidden/>
    <w:rsid w:val="00355EE2"/>
    <w:rPr>
      <w:b/>
      <w:bCs/>
      <w:sz w:val="20"/>
      <w:szCs w:val="20"/>
    </w:rPr>
  </w:style>
  <w:style w:type="character" w:customStyle="1" w:styleId="cf01">
    <w:name w:val="cf01"/>
    <w:basedOn w:val="DefaultParagraphFont"/>
    <w:rsid w:val="003F5BF7"/>
    <w:rPr>
      <w:rFonts w:ascii="Segoe UI" w:hAnsi="Segoe UI" w:cs="Segoe UI" w:hint="default"/>
      <w:sz w:val="18"/>
      <w:szCs w:val="18"/>
    </w:rPr>
  </w:style>
  <w:style w:type="character" w:customStyle="1" w:styleId="Heading2Char">
    <w:name w:val="Heading 2 Char"/>
    <w:basedOn w:val="DefaultParagraphFont"/>
    <w:link w:val="Heading2"/>
    <w:uiPriority w:val="9"/>
    <w:rsid w:val="00AC0BE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E188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9E1882"/>
    <w:rPr>
      <w:b/>
      <w:bCs/>
    </w:rPr>
  </w:style>
  <w:style w:type="paragraph" w:styleId="ListParagraph">
    <w:name w:val="List Paragraph"/>
    <w:basedOn w:val="Normal"/>
    <w:uiPriority w:val="34"/>
    <w:qFormat/>
    <w:rsid w:val="007C042B"/>
    <w:pPr>
      <w:ind w:left="720"/>
      <w:contextualSpacing/>
    </w:pPr>
  </w:style>
  <w:style w:type="paragraph" w:styleId="Revision">
    <w:name w:val="Revision"/>
    <w:hidden/>
    <w:uiPriority w:val="99"/>
    <w:semiHidden/>
    <w:rsid w:val="006C3E55"/>
    <w:pPr>
      <w:spacing w:after="0" w:line="240" w:lineRule="auto"/>
    </w:pPr>
  </w:style>
  <w:style w:type="character" w:customStyle="1" w:styleId="cf11">
    <w:name w:val="cf11"/>
    <w:basedOn w:val="DefaultParagraphFont"/>
    <w:rsid w:val="00C975E1"/>
    <w:rPr>
      <w:rFonts w:ascii="Segoe UI" w:hAnsi="Segoe UI" w:cs="Segoe UI" w:hint="default"/>
      <w:sz w:val="18"/>
      <w:szCs w:val="18"/>
    </w:rPr>
  </w:style>
  <w:style w:type="paragraph" w:styleId="Header">
    <w:name w:val="header"/>
    <w:basedOn w:val="Normal"/>
    <w:link w:val="HeaderChar"/>
    <w:uiPriority w:val="99"/>
    <w:unhideWhenUsed/>
    <w:rsid w:val="008246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460F"/>
  </w:style>
  <w:style w:type="paragraph" w:styleId="Footer">
    <w:name w:val="footer"/>
    <w:basedOn w:val="Normal"/>
    <w:link w:val="FooterChar"/>
    <w:uiPriority w:val="99"/>
    <w:unhideWhenUsed/>
    <w:rsid w:val="008246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460F"/>
  </w:style>
  <w:style w:type="character" w:styleId="UnresolvedMention">
    <w:name w:val="Unresolved Mention"/>
    <w:basedOn w:val="DefaultParagraphFont"/>
    <w:uiPriority w:val="99"/>
    <w:semiHidden/>
    <w:unhideWhenUsed/>
    <w:rsid w:val="00710722"/>
    <w:rPr>
      <w:color w:val="605E5C"/>
      <w:shd w:val="clear" w:color="auto" w:fill="E1DFDD"/>
    </w:rPr>
  </w:style>
  <w:style w:type="paragraph" w:customStyle="1" w:styleId="pf0">
    <w:name w:val="pf0"/>
    <w:basedOn w:val="Normal"/>
    <w:rsid w:val="0068522C"/>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normaltextrun">
    <w:name w:val="normaltextrun"/>
    <w:basedOn w:val="DefaultParagraphFont"/>
    <w:rsid w:val="00B802B2"/>
  </w:style>
  <w:style w:type="character" w:customStyle="1" w:styleId="spellingerror">
    <w:name w:val="spellingerror"/>
    <w:basedOn w:val="DefaultParagraphFont"/>
    <w:rsid w:val="00B802B2"/>
  </w:style>
  <w:style w:type="character" w:styleId="FollowedHyperlink">
    <w:name w:val="FollowedHyperlink"/>
    <w:basedOn w:val="DefaultParagraphFont"/>
    <w:uiPriority w:val="99"/>
    <w:semiHidden/>
    <w:unhideWhenUsed/>
    <w:rsid w:val="00517B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761">
      <w:bodyDiv w:val="1"/>
      <w:marLeft w:val="0"/>
      <w:marRight w:val="0"/>
      <w:marTop w:val="0"/>
      <w:marBottom w:val="0"/>
      <w:divBdr>
        <w:top w:val="none" w:sz="0" w:space="0" w:color="auto"/>
        <w:left w:val="none" w:sz="0" w:space="0" w:color="auto"/>
        <w:bottom w:val="none" w:sz="0" w:space="0" w:color="auto"/>
        <w:right w:val="none" w:sz="0" w:space="0" w:color="auto"/>
      </w:divBdr>
    </w:div>
    <w:div w:id="27804880">
      <w:bodyDiv w:val="1"/>
      <w:marLeft w:val="0"/>
      <w:marRight w:val="0"/>
      <w:marTop w:val="0"/>
      <w:marBottom w:val="0"/>
      <w:divBdr>
        <w:top w:val="none" w:sz="0" w:space="0" w:color="auto"/>
        <w:left w:val="none" w:sz="0" w:space="0" w:color="auto"/>
        <w:bottom w:val="none" w:sz="0" w:space="0" w:color="auto"/>
        <w:right w:val="none" w:sz="0" w:space="0" w:color="auto"/>
      </w:divBdr>
    </w:div>
    <w:div w:id="39744710">
      <w:bodyDiv w:val="1"/>
      <w:marLeft w:val="0"/>
      <w:marRight w:val="0"/>
      <w:marTop w:val="0"/>
      <w:marBottom w:val="0"/>
      <w:divBdr>
        <w:top w:val="none" w:sz="0" w:space="0" w:color="auto"/>
        <w:left w:val="none" w:sz="0" w:space="0" w:color="auto"/>
        <w:bottom w:val="none" w:sz="0" w:space="0" w:color="auto"/>
        <w:right w:val="none" w:sz="0" w:space="0" w:color="auto"/>
      </w:divBdr>
    </w:div>
    <w:div w:id="76481424">
      <w:bodyDiv w:val="1"/>
      <w:marLeft w:val="0"/>
      <w:marRight w:val="0"/>
      <w:marTop w:val="0"/>
      <w:marBottom w:val="0"/>
      <w:divBdr>
        <w:top w:val="none" w:sz="0" w:space="0" w:color="auto"/>
        <w:left w:val="none" w:sz="0" w:space="0" w:color="auto"/>
        <w:bottom w:val="none" w:sz="0" w:space="0" w:color="auto"/>
        <w:right w:val="none" w:sz="0" w:space="0" w:color="auto"/>
      </w:divBdr>
    </w:div>
    <w:div w:id="81294433">
      <w:bodyDiv w:val="1"/>
      <w:marLeft w:val="0"/>
      <w:marRight w:val="0"/>
      <w:marTop w:val="0"/>
      <w:marBottom w:val="0"/>
      <w:divBdr>
        <w:top w:val="none" w:sz="0" w:space="0" w:color="auto"/>
        <w:left w:val="none" w:sz="0" w:space="0" w:color="auto"/>
        <w:bottom w:val="none" w:sz="0" w:space="0" w:color="auto"/>
        <w:right w:val="none" w:sz="0" w:space="0" w:color="auto"/>
      </w:divBdr>
    </w:div>
    <w:div w:id="102043657">
      <w:bodyDiv w:val="1"/>
      <w:marLeft w:val="0"/>
      <w:marRight w:val="0"/>
      <w:marTop w:val="0"/>
      <w:marBottom w:val="0"/>
      <w:divBdr>
        <w:top w:val="none" w:sz="0" w:space="0" w:color="auto"/>
        <w:left w:val="none" w:sz="0" w:space="0" w:color="auto"/>
        <w:bottom w:val="none" w:sz="0" w:space="0" w:color="auto"/>
        <w:right w:val="none" w:sz="0" w:space="0" w:color="auto"/>
      </w:divBdr>
    </w:div>
    <w:div w:id="190072040">
      <w:bodyDiv w:val="1"/>
      <w:marLeft w:val="0"/>
      <w:marRight w:val="0"/>
      <w:marTop w:val="0"/>
      <w:marBottom w:val="0"/>
      <w:divBdr>
        <w:top w:val="none" w:sz="0" w:space="0" w:color="auto"/>
        <w:left w:val="none" w:sz="0" w:space="0" w:color="auto"/>
        <w:bottom w:val="none" w:sz="0" w:space="0" w:color="auto"/>
        <w:right w:val="none" w:sz="0" w:space="0" w:color="auto"/>
      </w:divBdr>
    </w:div>
    <w:div w:id="202445071">
      <w:bodyDiv w:val="1"/>
      <w:marLeft w:val="0"/>
      <w:marRight w:val="0"/>
      <w:marTop w:val="0"/>
      <w:marBottom w:val="0"/>
      <w:divBdr>
        <w:top w:val="none" w:sz="0" w:space="0" w:color="auto"/>
        <w:left w:val="none" w:sz="0" w:space="0" w:color="auto"/>
        <w:bottom w:val="none" w:sz="0" w:space="0" w:color="auto"/>
        <w:right w:val="none" w:sz="0" w:space="0" w:color="auto"/>
      </w:divBdr>
    </w:div>
    <w:div w:id="211963513">
      <w:bodyDiv w:val="1"/>
      <w:marLeft w:val="0"/>
      <w:marRight w:val="0"/>
      <w:marTop w:val="0"/>
      <w:marBottom w:val="0"/>
      <w:divBdr>
        <w:top w:val="none" w:sz="0" w:space="0" w:color="auto"/>
        <w:left w:val="none" w:sz="0" w:space="0" w:color="auto"/>
        <w:bottom w:val="none" w:sz="0" w:space="0" w:color="auto"/>
        <w:right w:val="none" w:sz="0" w:space="0" w:color="auto"/>
      </w:divBdr>
      <w:divsChild>
        <w:div w:id="1241019193">
          <w:marLeft w:val="0"/>
          <w:marRight w:val="0"/>
          <w:marTop w:val="0"/>
          <w:marBottom w:val="0"/>
          <w:divBdr>
            <w:top w:val="single" w:sz="2" w:space="0" w:color="E3E3E3"/>
            <w:left w:val="single" w:sz="2" w:space="0" w:color="E3E3E3"/>
            <w:bottom w:val="single" w:sz="2" w:space="0" w:color="E3E3E3"/>
            <w:right w:val="single" w:sz="2" w:space="0" w:color="E3E3E3"/>
          </w:divBdr>
          <w:divsChild>
            <w:div w:id="588389573">
              <w:marLeft w:val="0"/>
              <w:marRight w:val="0"/>
              <w:marTop w:val="0"/>
              <w:marBottom w:val="0"/>
              <w:divBdr>
                <w:top w:val="single" w:sz="2" w:space="0" w:color="E3E3E3"/>
                <w:left w:val="single" w:sz="2" w:space="0" w:color="E3E3E3"/>
                <w:bottom w:val="single" w:sz="2" w:space="0" w:color="E3E3E3"/>
                <w:right w:val="single" w:sz="2" w:space="0" w:color="E3E3E3"/>
              </w:divBdr>
              <w:divsChild>
                <w:div w:id="119153514">
                  <w:marLeft w:val="0"/>
                  <w:marRight w:val="0"/>
                  <w:marTop w:val="0"/>
                  <w:marBottom w:val="0"/>
                  <w:divBdr>
                    <w:top w:val="single" w:sz="2" w:space="0" w:color="E3E3E3"/>
                    <w:left w:val="single" w:sz="2" w:space="0" w:color="E3E3E3"/>
                    <w:bottom w:val="single" w:sz="2" w:space="0" w:color="E3E3E3"/>
                    <w:right w:val="single" w:sz="2" w:space="0" w:color="E3E3E3"/>
                  </w:divBdr>
                  <w:divsChild>
                    <w:div w:id="1773698577">
                      <w:marLeft w:val="0"/>
                      <w:marRight w:val="0"/>
                      <w:marTop w:val="0"/>
                      <w:marBottom w:val="0"/>
                      <w:divBdr>
                        <w:top w:val="single" w:sz="2" w:space="0" w:color="E3E3E3"/>
                        <w:left w:val="single" w:sz="2" w:space="0" w:color="E3E3E3"/>
                        <w:bottom w:val="single" w:sz="2" w:space="0" w:color="E3E3E3"/>
                        <w:right w:val="single" w:sz="2" w:space="0" w:color="E3E3E3"/>
                      </w:divBdr>
                      <w:divsChild>
                        <w:div w:id="1453480579">
                          <w:marLeft w:val="0"/>
                          <w:marRight w:val="0"/>
                          <w:marTop w:val="0"/>
                          <w:marBottom w:val="0"/>
                          <w:divBdr>
                            <w:top w:val="single" w:sz="2" w:space="0" w:color="E3E3E3"/>
                            <w:left w:val="single" w:sz="2" w:space="0" w:color="E3E3E3"/>
                            <w:bottom w:val="single" w:sz="2" w:space="0" w:color="E3E3E3"/>
                            <w:right w:val="single" w:sz="2" w:space="0" w:color="E3E3E3"/>
                          </w:divBdr>
                          <w:divsChild>
                            <w:div w:id="153839419">
                              <w:marLeft w:val="0"/>
                              <w:marRight w:val="0"/>
                              <w:marTop w:val="0"/>
                              <w:marBottom w:val="0"/>
                              <w:divBdr>
                                <w:top w:val="single" w:sz="2" w:space="0" w:color="E3E3E3"/>
                                <w:left w:val="single" w:sz="2" w:space="0" w:color="E3E3E3"/>
                                <w:bottom w:val="single" w:sz="2" w:space="0" w:color="E3E3E3"/>
                                <w:right w:val="single" w:sz="2" w:space="0" w:color="E3E3E3"/>
                              </w:divBdr>
                              <w:divsChild>
                                <w:div w:id="790779246">
                                  <w:marLeft w:val="0"/>
                                  <w:marRight w:val="0"/>
                                  <w:marTop w:val="100"/>
                                  <w:marBottom w:val="100"/>
                                  <w:divBdr>
                                    <w:top w:val="single" w:sz="2" w:space="0" w:color="E3E3E3"/>
                                    <w:left w:val="single" w:sz="2" w:space="0" w:color="E3E3E3"/>
                                    <w:bottom w:val="single" w:sz="2" w:space="0" w:color="E3E3E3"/>
                                    <w:right w:val="single" w:sz="2" w:space="0" w:color="E3E3E3"/>
                                  </w:divBdr>
                                  <w:divsChild>
                                    <w:div w:id="1924214572">
                                      <w:marLeft w:val="0"/>
                                      <w:marRight w:val="0"/>
                                      <w:marTop w:val="0"/>
                                      <w:marBottom w:val="0"/>
                                      <w:divBdr>
                                        <w:top w:val="single" w:sz="2" w:space="0" w:color="E3E3E3"/>
                                        <w:left w:val="single" w:sz="2" w:space="0" w:color="E3E3E3"/>
                                        <w:bottom w:val="single" w:sz="2" w:space="0" w:color="E3E3E3"/>
                                        <w:right w:val="single" w:sz="2" w:space="0" w:color="E3E3E3"/>
                                      </w:divBdr>
                                      <w:divsChild>
                                        <w:div w:id="2137873818">
                                          <w:marLeft w:val="0"/>
                                          <w:marRight w:val="0"/>
                                          <w:marTop w:val="0"/>
                                          <w:marBottom w:val="0"/>
                                          <w:divBdr>
                                            <w:top w:val="single" w:sz="2" w:space="0" w:color="E3E3E3"/>
                                            <w:left w:val="single" w:sz="2" w:space="0" w:color="E3E3E3"/>
                                            <w:bottom w:val="single" w:sz="2" w:space="0" w:color="E3E3E3"/>
                                            <w:right w:val="single" w:sz="2" w:space="0" w:color="E3E3E3"/>
                                          </w:divBdr>
                                          <w:divsChild>
                                            <w:div w:id="1875727102">
                                              <w:marLeft w:val="0"/>
                                              <w:marRight w:val="0"/>
                                              <w:marTop w:val="0"/>
                                              <w:marBottom w:val="0"/>
                                              <w:divBdr>
                                                <w:top w:val="single" w:sz="2" w:space="0" w:color="E3E3E3"/>
                                                <w:left w:val="single" w:sz="2" w:space="0" w:color="E3E3E3"/>
                                                <w:bottom w:val="single" w:sz="2" w:space="0" w:color="E3E3E3"/>
                                                <w:right w:val="single" w:sz="2" w:space="0" w:color="E3E3E3"/>
                                              </w:divBdr>
                                              <w:divsChild>
                                                <w:div w:id="207451574">
                                                  <w:marLeft w:val="0"/>
                                                  <w:marRight w:val="0"/>
                                                  <w:marTop w:val="0"/>
                                                  <w:marBottom w:val="0"/>
                                                  <w:divBdr>
                                                    <w:top w:val="single" w:sz="2" w:space="0" w:color="E3E3E3"/>
                                                    <w:left w:val="single" w:sz="2" w:space="0" w:color="E3E3E3"/>
                                                    <w:bottom w:val="single" w:sz="2" w:space="0" w:color="E3E3E3"/>
                                                    <w:right w:val="single" w:sz="2" w:space="0" w:color="E3E3E3"/>
                                                  </w:divBdr>
                                                  <w:divsChild>
                                                    <w:div w:id="794980307">
                                                      <w:marLeft w:val="0"/>
                                                      <w:marRight w:val="0"/>
                                                      <w:marTop w:val="0"/>
                                                      <w:marBottom w:val="0"/>
                                                      <w:divBdr>
                                                        <w:top w:val="single" w:sz="2" w:space="0" w:color="E3E3E3"/>
                                                        <w:left w:val="single" w:sz="2" w:space="0" w:color="E3E3E3"/>
                                                        <w:bottom w:val="single" w:sz="2" w:space="0" w:color="E3E3E3"/>
                                                        <w:right w:val="single" w:sz="2" w:space="0" w:color="E3E3E3"/>
                                                      </w:divBdr>
                                                      <w:divsChild>
                                                        <w:div w:id="16625836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60625691">
          <w:marLeft w:val="0"/>
          <w:marRight w:val="0"/>
          <w:marTop w:val="0"/>
          <w:marBottom w:val="0"/>
          <w:divBdr>
            <w:top w:val="none" w:sz="0" w:space="0" w:color="auto"/>
            <w:left w:val="none" w:sz="0" w:space="0" w:color="auto"/>
            <w:bottom w:val="none" w:sz="0" w:space="0" w:color="auto"/>
            <w:right w:val="none" w:sz="0" w:space="0" w:color="auto"/>
          </w:divBdr>
        </w:div>
      </w:divsChild>
    </w:div>
    <w:div w:id="217475833">
      <w:bodyDiv w:val="1"/>
      <w:marLeft w:val="0"/>
      <w:marRight w:val="0"/>
      <w:marTop w:val="0"/>
      <w:marBottom w:val="0"/>
      <w:divBdr>
        <w:top w:val="none" w:sz="0" w:space="0" w:color="auto"/>
        <w:left w:val="none" w:sz="0" w:space="0" w:color="auto"/>
        <w:bottom w:val="none" w:sz="0" w:space="0" w:color="auto"/>
        <w:right w:val="none" w:sz="0" w:space="0" w:color="auto"/>
      </w:divBdr>
    </w:div>
    <w:div w:id="228658569">
      <w:bodyDiv w:val="1"/>
      <w:marLeft w:val="0"/>
      <w:marRight w:val="0"/>
      <w:marTop w:val="0"/>
      <w:marBottom w:val="0"/>
      <w:divBdr>
        <w:top w:val="none" w:sz="0" w:space="0" w:color="auto"/>
        <w:left w:val="none" w:sz="0" w:space="0" w:color="auto"/>
        <w:bottom w:val="none" w:sz="0" w:space="0" w:color="auto"/>
        <w:right w:val="none" w:sz="0" w:space="0" w:color="auto"/>
      </w:divBdr>
    </w:div>
    <w:div w:id="300425690">
      <w:bodyDiv w:val="1"/>
      <w:marLeft w:val="0"/>
      <w:marRight w:val="0"/>
      <w:marTop w:val="0"/>
      <w:marBottom w:val="0"/>
      <w:divBdr>
        <w:top w:val="none" w:sz="0" w:space="0" w:color="auto"/>
        <w:left w:val="none" w:sz="0" w:space="0" w:color="auto"/>
        <w:bottom w:val="none" w:sz="0" w:space="0" w:color="auto"/>
        <w:right w:val="none" w:sz="0" w:space="0" w:color="auto"/>
      </w:divBdr>
    </w:div>
    <w:div w:id="329866324">
      <w:bodyDiv w:val="1"/>
      <w:marLeft w:val="0"/>
      <w:marRight w:val="0"/>
      <w:marTop w:val="0"/>
      <w:marBottom w:val="0"/>
      <w:divBdr>
        <w:top w:val="none" w:sz="0" w:space="0" w:color="auto"/>
        <w:left w:val="none" w:sz="0" w:space="0" w:color="auto"/>
        <w:bottom w:val="none" w:sz="0" w:space="0" w:color="auto"/>
        <w:right w:val="none" w:sz="0" w:space="0" w:color="auto"/>
      </w:divBdr>
    </w:div>
    <w:div w:id="339428320">
      <w:bodyDiv w:val="1"/>
      <w:marLeft w:val="0"/>
      <w:marRight w:val="0"/>
      <w:marTop w:val="0"/>
      <w:marBottom w:val="0"/>
      <w:divBdr>
        <w:top w:val="none" w:sz="0" w:space="0" w:color="auto"/>
        <w:left w:val="none" w:sz="0" w:space="0" w:color="auto"/>
        <w:bottom w:val="none" w:sz="0" w:space="0" w:color="auto"/>
        <w:right w:val="none" w:sz="0" w:space="0" w:color="auto"/>
      </w:divBdr>
    </w:div>
    <w:div w:id="443692908">
      <w:bodyDiv w:val="1"/>
      <w:marLeft w:val="0"/>
      <w:marRight w:val="0"/>
      <w:marTop w:val="0"/>
      <w:marBottom w:val="0"/>
      <w:divBdr>
        <w:top w:val="none" w:sz="0" w:space="0" w:color="auto"/>
        <w:left w:val="none" w:sz="0" w:space="0" w:color="auto"/>
        <w:bottom w:val="none" w:sz="0" w:space="0" w:color="auto"/>
        <w:right w:val="none" w:sz="0" w:space="0" w:color="auto"/>
      </w:divBdr>
    </w:div>
    <w:div w:id="444739135">
      <w:bodyDiv w:val="1"/>
      <w:marLeft w:val="0"/>
      <w:marRight w:val="0"/>
      <w:marTop w:val="0"/>
      <w:marBottom w:val="0"/>
      <w:divBdr>
        <w:top w:val="none" w:sz="0" w:space="0" w:color="auto"/>
        <w:left w:val="none" w:sz="0" w:space="0" w:color="auto"/>
        <w:bottom w:val="none" w:sz="0" w:space="0" w:color="auto"/>
        <w:right w:val="none" w:sz="0" w:space="0" w:color="auto"/>
      </w:divBdr>
    </w:div>
    <w:div w:id="463932042">
      <w:bodyDiv w:val="1"/>
      <w:marLeft w:val="0"/>
      <w:marRight w:val="0"/>
      <w:marTop w:val="0"/>
      <w:marBottom w:val="0"/>
      <w:divBdr>
        <w:top w:val="none" w:sz="0" w:space="0" w:color="auto"/>
        <w:left w:val="none" w:sz="0" w:space="0" w:color="auto"/>
        <w:bottom w:val="none" w:sz="0" w:space="0" w:color="auto"/>
        <w:right w:val="none" w:sz="0" w:space="0" w:color="auto"/>
      </w:divBdr>
    </w:div>
    <w:div w:id="465900634">
      <w:bodyDiv w:val="1"/>
      <w:marLeft w:val="0"/>
      <w:marRight w:val="0"/>
      <w:marTop w:val="0"/>
      <w:marBottom w:val="0"/>
      <w:divBdr>
        <w:top w:val="none" w:sz="0" w:space="0" w:color="auto"/>
        <w:left w:val="none" w:sz="0" w:space="0" w:color="auto"/>
        <w:bottom w:val="none" w:sz="0" w:space="0" w:color="auto"/>
        <w:right w:val="none" w:sz="0" w:space="0" w:color="auto"/>
      </w:divBdr>
      <w:divsChild>
        <w:div w:id="574049306">
          <w:marLeft w:val="0"/>
          <w:marRight w:val="0"/>
          <w:marTop w:val="0"/>
          <w:marBottom w:val="0"/>
          <w:divBdr>
            <w:top w:val="none" w:sz="0" w:space="0" w:color="auto"/>
            <w:left w:val="none" w:sz="0" w:space="0" w:color="auto"/>
            <w:bottom w:val="none" w:sz="0" w:space="0" w:color="auto"/>
            <w:right w:val="none" w:sz="0" w:space="0" w:color="auto"/>
          </w:divBdr>
          <w:divsChild>
            <w:div w:id="1947958992">
              <w:marLeft w:val="0"/>
              <w:marRight w:val="0"/>
              <w:marTop w:val="0"/>
              <w:marBottom w:val="0"/>
              <w:divBdr>
                <w:top w:val="none" w:sz="0" w:space="0" w:color="auto"/>
                <w:left w:val="none" w:sz="0" w:space="0" w:color="auto"/>
                <w:bottom w:val="none" w:sz="0" w:space="0" w:color="auto"/>
                <w:right w:val="none" w:sz="0" w:space="0" w:color="auto"/>
              </w:divBdr>
              <w:divsChild>
                <w:div w:id="16486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35390">
      <w:bodyDiv w:val="1"/>
      <w:marLeft w:val="0"/>
      <w:marRight w:val="0"/>
      <w:marTop w:val="0"/>
      <w:marBottom w:val="0"/>
      <w:divBdr>
        <w:top w:val="none" w:sz="0" w:space="0" w:color="auto"/>
        <w:left w:val="none" w:sz="0" w:space="0" w:color="auto"/>
        <w:bottom w:val="none" w:sz="0" w:space="0" w:color="auto"/>
        <w:right w:val="none" w:sz="0" w:space="0" w:color="auto"/>
      </w:divBdr>
    </w:div>
    <w:div w:id="513806347">
      <w:bodyDiv w:val="1"/>
      <w:marLeft w:val="0"/>
      <w:marRight w:val="0"/>
      <w:marTop w:val="0"/>
      <w:marBottom w:val="0"/>
      <w:divBdr>
        <w:top w:val="none" w:sz="0" w:space="0" w:color="auto"/>
        <w:left w:val="none" w:sz="0" w:space="0" w:color="auto"/>
        <w:bottom w:val="none" w:sz="0" w:space="0" w:color="auto"/>
        <w:right w:val="none" w:sz="0" w:space="0" w:color="auto"/>
      </w:divBdr>
    </w:div>
    <w:div w:id="534076605">
      <w:bodyDiv w:val="1"/>
      <w:marLeft w:val="0"/>
      <w:marRight w:val="0"/>
      <w:marTop w:val="0"/>
      <w:marBottom w:val="0"/>
      <w:divBdr>
        <w:top w:val="none" w:sz="0" w:space="0" w:color="auto"/>
        <w:left w:val="none" w:sz="0" w:space="0" w:color="auto"/>
        <w:bottom w:val="none" w:sz="0" w:space="0" w:color="auto"/>
        <w:right w:val="none" w:sz="0" w:space="0" w:color="auto"/>
      </w:divBdr>
    </w:div>
    <w:div w:id="543324388">
      <w:bodyDiv w:val="1"/>
      <w:marLeft w:val="0"/>
      <w:marRight w:val="0"/>
      <w:marTop w:val="0"/>
      <w:marBottom w:val="0"/>
      <w:divBdr>
        <w:top w:val="none" w:sz="0" w:space="0" w:color="auto"/>
        <w:left w:val="none" w:sz="0" w:space="0" w:color="auto"/>
        <w:bottom w:val="none" w:sz="0" w:space="0" w:color="auto"/>
        <w:right w:val="none" w:sz="0" w:space="0" w:color="auto"/>
      </w:divBdr>
    </w:div>
    <w:div w:id="593326399">
      <w:bodyDiv w:val="1"/>
      <w:marLeft w:val="0"/>
      <w:marRight w:val="0"/>
      <w:marTop w:val="0"/>
      <w:marBottom w:val="0"/>
      <w:divBdr>
        <w:top w:val="none" w:sz="0" w:space="0" w:color="auto"/>
        <w:left w:val="none" w:sz="0" w:space="0" w:color="auto"/>
        <w:bottom w:val="none" w:sz="0" w:space="0" w:color="auto"/>
        <w:right w:val="none" w:sz="0" w:space="0" w:color="auto"/>
      </w:divBdr>
    </w:div>
    <w:div w:id="604268954">
      <w:bodyDiv w:val="1"/>
      <w:marLeft w:val="0"/>
      <w:marRight w:val="0"/>
      <w:marTop w:val="0"/>
      <w:marBottom w:val="0"/>
      <w:divBdr>
        <w:top w:val="none" w:sz="0" w:space="0" w:color="auto"/>
        <w:left w:val="none" w:sz="0" w:space="0" w:color="auto"/>
        <w:bottom w:val="none" w:sz="0" w:space="0" w:color="auto"/>
        <w:right w:val="none" w:sz="0" w:space="0" w:color="auto"/>
      </w:divBdr>
    </w:div>
    <w:div w:id="632636359">
      <w:bodyDiv w:val="1"/>
      <w:marLeft w:val="0"/>
      <w:marRight w:val="0"/>
      <w:marTop w:val="0"/>
      <w:marBottom w:val="0"/>
      <w:divBdr>
        <w:top w:val="none" w:sz="0" w:space="0" w:color="auto"/>
        <w:left w:val="none" w:sz="0" w:space="0" w:color="auto"/>
        <w:bottom w:val="none" w:sz="0" w:space="0" w:color="auto"/>
        <w:right w:val="none" w:sz="0" w:space="0" w:color="auto"/>
      </w:divBdr>
      <w:divsChild>
        <w:div w:id="2003656476">
          <w:marLeft w:val="0"/>
          <w:marRight w:val="0"/>
          <w:marTop w:val="0"/>
          <w:marBottom w:val="0"/>
          <w:divBdr>
            <w:top w:val="single" w:sz="2" w:space="0" w:color="E3E3E3"/>
            <w:left w:val="single" w:sz="2" w:space="0" w:color="E3E3E3"/>
            <w:bottom w:val="single" w:sz="2" w:space="0" w:color="E3E3E3"/>
            <w:right w:val="single" w:sz="2" w:space="0" w:color="E3E3E3"/>
          </w:divBdr>
          <w:divsChild>
            <w:div w:id="1627617325">
              <w:marLeft w:val="0"/>
              <w:marRight w:val="0"/>
              <w:marTop w:val="100"/>
              <w:marBottom w:val="100"/>
              <w:divBdr>
                <w:top w:val="single" w:sz="2" w:space="0" w:color="E3E3E3"/>
                <w:left w:val="single" w:sz="2" w:space="0" w:color="E3E3E3"/>
                <w:bottom w:val="single" w:sz="2" w:space="0" w:color="E3E3E3"/>
                <w:right w:val="single" w:sz="2" w:space="0" w:color="E3E3E3"/>
              </w:divBdr>
              <w:divsChild>
                <w:div w:id="910231742">
                  <w:marLeft w:val="0"/>
                  <w:marRight w:val="0"/>
                  <w:marTop w:val="0"/>
                  <w:marBottom w:val="0"/>
                  <w:divBdr>
                    <w:top w:val="single" w:sz="2" w:space="0" w:color="E3E3E3"/>
                    <w:left w:val="single" w:sz="2" w:space="0" w:color="E3E3E3"/>
                    <w:bottom w:val="single" w:sz="2" w:space="0" w:color="E3E3E3"/>
                    <w:right w:val="single" w:sz="2" w:space="0" w:color="E3E3E3"/>
                  </w:divBdr>
                  <w:divsChild>
                    <w:div w:id="433130458">
                      <w:marLeft w:val="0"/>
                      <w:marRight w:val="0"/>
                      <w:marTop w:val="0"/>
                      <w:marBottom w:val="0"/>
                      <w:divBdr>
                        <w:top w:val="single" w:sz="2" w:space="0" w:color="E3E3E3"/>
                        <w:left w:val="single" w:sz="2" w:space="0" w:color="E3E3E3"/>
                        <w:bottom w:val="single" w:sz="2" w:space="0" w:color="E3E3E3"/>
                        <w:right w:val="single" w:sz="2" w:space="0" w:color="E3E3E3"/>
                      </w:divBdr>
                      <w:divsChild>
                        <w:div w:id="510726816">
                          <w:marLeft w:val="0"/>
                          <w:marRight w:val="0"/>
                          <w:marTop w:val="0"/>
                          <w:marBottom w:val="0"/>
                          <w:divBdr>
                            <w:top w:val="single" w:sz="2" w:space="0" w:color="E3E3E3"/>
                            <w:left w:val="single" w:sz="2" w:space="0" w:color="E3E3E3"/>
                            <w:bottom w:val="single" w:sz="2" w:space="0" w:color="E3E3E3"/>
                            <w:right w:val="single" w:sz="2" w:space="0" w:color="E3E3E3"/>
                          </w:divBdr>
                          <w:divsChild>
                            <w:div w:id="119998499">
                              <w:marLeft w:val="0"/>
                              <w:marRight w:val="0"/>
                              <w:marTop w:val="0"/>
                              <w:marBottom w:val="0"/>
                              <w:divBdr>
                                <w:top w:val="single" w:sz="2" w:space="0" w:color="E3E3E3"/>
                                <w:left w:val="single" w:sz="2" w:space="0" w:color="E3E3E3"/>
                                <w:bottom w:val="single" w:sz="2" w:space="0" w:color="E3E3E3"/>
                                <w:right w:val="single" w:sz="2" w:space="0" w:color="E3E3E3"/>
                              </w:divBdr>
                              <w:divsChild>
                                <w:div w:id="184683661">
                                  <w:marLeft w:val="0"/>
                                  <w:marRight w:val="0"/>
                                  <w:marTop w:val="0"/>
                                  <w:marBottom w:val="0"/>
                                  <w:divBdr>
                                    <w:top w:val="single" w:sz="2" w:space="0" w:color="E3E3E3"/>
                                    <w:left w:val="single" w:sz="2" w:space="0" w:color="E3E3E3"/>
                                    <w:bottom w:val="single" w:sz="2" w:space="0" w:color="E3E3E3"/>
                                    <w:right w:val="single" w:sz="2" w:space="0" w:color="E3E3E3"/>
                                  </w:divBdr>
                                  <w:divsChild>
                                    <w:div w:id="5265297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637534281">
      <w:bodyDiv w:val="1"/>
      <w:marLeft w:val="0"/>
      <w:marRight w:val="0"/>
      <w:marTop w:val="0"/>
      <w:marBottom w:val="0"/>
      <w:divBdr>
        <w:top w:val="none" w:sz="0" w:space="0" w:color="auto"/>
        <w:left w:val="none" w:sz="0" w:space="0" w:color="auto"/>
        <w:bottom w:val="none" w:sz="0" w:space="0" w:color="auto"/>
        <w:right w:val="none" w:sz="0" w:space="0" w:color="auto"/>
      </w:divBdr>
    </w:div>
    <w:div w:id="639269040">
      <w:bodyDiv w:val="1"/>
      <w:marLeft w:val="0"/>
      <w:marRight w:val="0"/>
      <w:marTop w:val="0"/>
      <w:marBottom w:val="0"/>
      <w:divBdr>
        <w:top w:val="none" w:sz="0" w:space="0" w:color="auto"/>
        <w:left w:val="none" w:sz="0" w:space="0" w:color="auto"/>
        <w:bottom w:val="none" w:sz="0" w:space="0" w:color="auto"/>
        <w:right w:val="none" w:sz="0" w:space="0" w:color="auto"/>
      </w:divBdr>
      <w:divsChild>
        <w:div w:id="1757090404">
          <w:marLeft w:val="0"/>
          <w:marRight w:val="0"/>
          <w:marTop w:val="0"/>
          <w:marBottom w:val="0"/>
          <w:divBdr>
            <w:top w:val="none" w:sz="0" w:space="0" w:color="auto"/>
            <w:left w:val="none" w:sz="0" w:space="0" w:color="auto"/>
            <w:bottom w:val="none" w:sz="0" w:space="0" w:color="auto"/>
            <w:right w:val="none" w:sz="0" w:space="0" w:color="auto"/>
          </w:divBdr>
          <w:divsChild>
            <w:div w:id="1577859722">
              <w:marLeft w:val="0"/>
              <w:marRight w:val="0"/>
              <w:marTop w:val="0"/>
              <w:marBottom w:val="0"/>
              <w:divBdr>
                <w:top w:val="none" w:sz="0" w:space="0" w:color="auto"/>
                <w:left w:val="none" w:sz="0" w:space="0" w:color="auto"/>
                <w:bottom w:val="none" w:sz="0" w:space="0" w:color="auto"/>
                <w:right w:val="none" w:sz="0" w:space="0" w:color="auto"/>
              </w:divBdr>
              <w:divsChild>
                <w:div w:id="1328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285210">
      <w:bodyDiv w:val="1"/>
      <w:marLeft w:val="0"/>
      <w:marRight w:val="0"/>
      <w:marTop w:val="0"/>
      <w:marBottom w:val="0"/>
      <w:divBdr>
        <w:top w:val="none" w:sz="0" w:space="0" w:color="auto"/>
        <w:left w:val="none" w:sz="0" w:space="0" w:color="auto"/>
        <w:bottom w:val="none" w:sz="0" w:space="0" w:color="auto"/>
        <w:right w:val="none" w:sz="0" w:space="0" w:color="auto"/>
      </w:divBdr>
      <w:divsChild>
        <w:div w:id="2117405398">
          <w:marLeft w:val="0"/>
          <w:marRight w:val="0"/>
          <w:marTop w:val="0"/>
          <w:marBottom w:val="0"/>
          <w:divBdr>
            <w:top w:val="none" w:sz="0" w:space="0" w:color="auto"/>
            <w:left w:val="none" w:sz="0" w:space="0" w:color="auto"/>
            <w:bottom w:val="none" w:sz="0" w:space="0" w:color="auto"/>
            <w:right w:val="none" w:sz="0" w:space="0" w:color="auto"/>
          </w:divBdr>
          <w:divsChild>
            <w:div w:id="1987777257">
              <w:marLeft w:val="0"/>
              <w:marRight w:val="0"/>
              <w:marTop w:val="0"/>
              <w:marBottom w:val="0"/>
              <w:divBdr>
                <w:top w:val="none" w:sz="0" w:space="0" w:color="auto"/>
                <w:left w:val="none" w:sz="0" w:space="0" w:color="auto"/>
                <w:bottom w:val="none" w:sz="0" w:space="0" w:color="auto"/>
                <w:right w:val="none" w:sz="0" w:space="0" w:color="auto"/>
              </w:divBdr>
              <w:divsChild>
                <w:div w:id="407925895">
                  <w:marLeft w:val="0"/>
                  <w:marRight w:val="0"/>
                  <w:marTop w:val="0"/>
                  <w:marBottom w:val="0"/>
                  <w:divBdr>
                    <w:top w:val="none" w:sz="0" w:space="0" w:color="auto"/>
                    <w:left w:val="none" w:sz="0" w:space="0" w:color="auto"/>
                    <w:bottom w:val="none" w:sz="0" w:space="0" w:color="auto"/>
                    <w:right w:val="none" w:sz="0" w:space="0" w:color="auto"/>
                  </w:divBdr>
                </w:div>
                <w:div w:id="1036077114">
                  <w:marLeft w:val="0"/>
                  <w:marRight w:val="0"/>
                  <w:marTop w:val="0"/>
                  <w:marBottom w:val="0"/>
                  <w:divBdr>
                    <w:top w:val="none" w:sz="0" w:space="0" w:color="auto"/>
                    <w:left w:val="none" w:sz="0" w:space="0" w:color="auto"/>
                    <w:bottom w:val="none" w:sz="0" w:space="0" w:color="auto"/>
                    <w:right w:val="none" w:sz="0" w:space="0" w:color="auto"/>
                  </w:divBdr>
                  <w:divsChild>
                    <w:div w:id="30389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23614">
          <w:marLeft w:val="0"/>
          <w:marRight w:val="0"/>
          <w:marTop w:val="0"/>
          <w:marBottom w:val="0"/>
          <w:divBdr>
            <w:top w:val="none" w:sz="0" w:space="0" w:color="auto"/>
            <w:left w:val="none" w:sz="0" w:space="0" w:color="auto"/>
            <w:bottom w:val="none" w:sz="0" w:space="0" w:color="auto"/>
            <w:right w:val="none" w:sz="0" w:space="0" w:color="auto"/>
          </w:divBdr>
          <w:divsChild>
            <w:div w:id="1064061152">
              <w:marLeft w:val="0"/>
              <w:marRight w:val="0"/>
              <w:marTop w:val="0"/>
              <w:marBottom w:val="0"/>
              <w:divBdr>
                <w:top w:val="none" w:sz="0" w:space="0" w:color="auto"/>
                <w:left w:val="none" w:sz="0" w:space="0" w:color="auto"/>
                <w:bottom w:val="none" w:sz="0" w:space="0" w:color="auto"/>
                <w:right w:val="none" w:sz="0" w:space="0" w:color="auto"/>
              </w:divBdr>
              <w:divsChild>
                <w:div w:id="1585604817">
                  <w:marLeft w:val="0"/>
                  <w:marRight w:val="0"/>
                  <w:marTop w:val="0"/>
                  <w:marBottom w:val="0"/>
                  <w:divBdr>
                    <w:top w:val="none" w:sz="0" w:space="0" w:color="auto"/>
                    <w:left w:val="none" w:sz="0" w:space="0" w:color="auto"/>
                    <w:bottom w:val="none" w:sz="0" w:space="0" w:color="auto"/>
                    <w:right w:val="none" w:sz="0" w:space="0" w:color="auto"/>
                  </w:divBdr>
                  <w:divsChild>
                    <w:div w:id="186987876">
                      <w:marLeft w:val="0"/>
                      <w:marRight w:val="0"/>
                      <w:marTop w:val="0"/>
                      <w:marBottom w:val="0"/>
                      <w:divBdr>
                        <w:top w:val="none" w:sz="0" w:space="0" w:color="auto"/>
                        <w:left w:val="none" w:sz="0" w:space="0" w:color="auto"/>
                        <w:bottom w:val="none" w:sz="0" w:space="0" w:color="auto"/>
                        <w:right w:val="none" w:sz="0" w:space="0" w:color="auto"/>
                      </w:divBdr>
                      <w:divsChild>
                        <w:div w:id="2009552011">
                          <w:marLeft w:val="0"/>
                          <w:marRight w:val="0"/>
                          <w:marTop w:val="0"/>
                          <w:marBottom w:val="0"/>
                          <w:divBdr>
                            <w:top w:val="none" w:sz="0" w:space="0" w:color="auto"/>
                            <w:left w:val="none" w:sz="0" w:space="0" w:color="auto"/>
                            <w:bottom w:val="none" w:sz="0" w:space="0" w:color="auto"/>
                            <w:right w:val="none" w:sz="0" w:space="0" w:color="auto"/>
                          </w:divBdr>
                          <w:divsChild>
                            <w:div w:id="1340766640">
                              <w:marLeft w:val="0"/>
                              <w:marRight w:val="0"/>
                              <w:marTop w:val="0"/>
                              <w:marBottom w:val="0"/>
                              <w:divBdr>
                                <w:top w:val="none" w:sz="0" w:space="0" w:color="auto"/>
                                <w:left w:val="none" w:sz="0" w:space="0" w:color="auto"/>
                                <w:bottom w:val="none" w:sz="0" w:space="0" w:color="auto"/>
                                <w:right w:val="none" w:sz="0" w:space="0" w:color="auto"/>
                              </w:divBdr>
                              <w:divsChild>
                                <w:div w:id="316880898">
                                  <w:marLeft w:val="0"/>
                                  <w:marRight w:val="0"/>
                                  <w:marTop w:val="0"/>
                                  <w:marBottom w:val="0"/>
                                  <w:divBdr>
                                    <w:top w:val="none" w:sz="0" w:space="0" w:color="auto"/>
                                    <w:left w:val="none" w:sz="0" w:space="0" w:color="auto"/>
                                    <w:bottom w:val="none" w:sz="0" w:space="0" w:color="auto"/>
                                    <w:right w:val="none" w:sz="0" w:space="0" w:color="auto"/>
                                  </w:divBdr>
                                  <w:divsChild>
                                    <w:div w:id="1667243676">
                                      <w:marLeft w:val="0"/>
                                      <w:marRight w:val="0"/>
                                      <w:marTop w:val="0"/>
                                      <w:marBottom w:val="0"/>
                                      <w:divBdr>
                                        <w:top w:val="none" w:sz="0" w:space="0" w:color="auto"/>
                                        <w:left w:val="none" w:sz="0" w:space="0" w:color="auto"/>
                                        <w:bottom w:val="none" w:sz="0" w:space="0" w:color="auto"/>
                                        <w:right w:val="none" w:sz="0" w:space="0" w:color="auto"/>
                                      </w:divBdr>
                                      <w:divsChild>
                                        <w:div w:id="1253124228">
                                          <w:marLeft w:val="0"/>
                                          <w:marRight w:val="0"/>
                                          <w:marTop w:val="0"/>
                                          <w:marBottom w:val="0"/>
                                          <w:divBdr>
                                            <w:top w:val="none" w:sz="0" w:space="0" w:color="auto"/>
                                            <w:left w:val="none" w:sz="0" w:space="0" w:color="auto"/>
                                            <w:bottom w:val="none" w:sz="0" w:space="0" w:color="auto"/>
                                            <w:right w:val="none" w:sz="0" w:space="0" w:color="auto"/>
                                          </w:divBdr>
                                          <w:divsChild>
                                            <w:div w:id="1993635970">
                                              <w:marLeft w:val="0"/>
                                              <w:marRight w:val="0"/>
                                              <w:marTop w:val="0"/>
                                              <w:marBottom w:val="0"/>
                                              <w:divBdr>
                                                <w:top w:val="none" w:sz="0" w:space="0" w:color="auto"/>
                                                <w:left w:val="none" w:sz="0" w:space="0" w:color="auto"/>
                                                <w:bottom w:val="none" w:sz="0" w:space="0" w:color="auto"/>
                                                <w:right w:val="none" w:sz="0" w:space="0" w:color="auto"/>
                                              </w:divBdr>
                                              <w:divsChild>
                                                <w:div w:id="1473988402">
                                                  <w:marLeft w:val="0"/>
                                                  <w:marRight w:val="0"/>
                                                  <w:marTop w:val="0"/>
                                                  <w:marBottom w:val="0"/>
                                                  <w:divBdr>
                                                    <w:top w:val="none" w:sz="0" w:space="0" w:color="auto"/>
                                                    <w:left w:val="none" w:sz="0" w:space="0" w:color="auto"/>
                                                    <w:bottom w:val="none" w:sz="0" w:space="0" w:color="auto"/>
                                                    <w:right w:val="none" w:sz="0" w:space="0" w:color="auto"/>
                                                  </w:divBdr>
                                                  <w:divsChild>
                                                    <w:div w:id="493566048">
                                                      <w:marLeft w:val="0"/>
                                                      <w:marRight w:val="0"/>
                                                      <w:marTop w:val="0"/>
                                                      <w:marBottom w:val="0"/>
                                                      <w:divBdr>
                                                        <w:top w:val="none" w:sz="0" w:space="0" w:color="auto"/>
                                                        <w:left w:val="none" w:sz="0" w:space="0" w:color="auto"/>
                                                        <w:bottom w:val="none" w:sz="0" w:space="0" w:color="auto"/>
                                                        <w:right w:val="none" w:sz="0" w:space="0" w:color="auto"/>
                                                      </w:divBdr>
                                                      <w:divsChild>
                                                        <w:div w:id="1648241457">
                                                          <w:marLeft w:val="0"/>
                                                          <w:marRight w:val="0"/>
                                                          <w:marTop w:val="0"/>
                                                          <w:marBottom w:val="0"/>
                                                          <w:divBdr>
                                                            <w:top w:val="none" w:sz="0" w:space="0" w:color="auto"/>
                                                            <w:left w:val="none" w:sz="0" w:space="0" w:color="auto"/>
                                                            <w:bottom w:val="none" w:sz="0" w:space="0" w:color="auto"/>
                                                            <w:right w:val="none" w:sz="0" w:space="0" w:color="auto"/>
                                                          </w:divBdr>
                                                          <w:divsChild>
                                                            <w:div w:id="903950529">
                                                              <w:marLeft w:val="0"/>
                                                              <w:marRight w:val="0"/>
                                                              <w:marTop w:val="0"/>
                                                              <w:marBottom w:val="0"/>
                                                              <w:divBdr>
                                                                <w:top w:val="none" w:sz="0" w:space="0" w:color="auto"/>
                                                                <w:left w:val="none" w:sz="0" w:space="0" w:color="auto"/>
                                                                <w:bottom w:val="none" w:sz="0" w:space="0" w:color="auto"/>
                                                                <w:right w:val="none" w:sz="0" w:space="0" w:color="auto"/>
                                                              </w:divBdr>
                                                            </w:div>
                                                            <w:div w:id="21329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622704">
                                      <w:marLeft w:val="0"/>
                                      <w:marRight w:val="0"/>
                                      <w:marTop w:val="0"/>
                                      <w:marBottom w:val="0"/>
                                      <w:divBdr>
                                        <w:top w:val="none" w:sz="0" w:space="0" w:color="auto"/>
                                        <w:left w:val="none" w:sz="0" w:space="0" w:color="auto"/>
                                        <w:bottom w:val="none" w:sz="0" w:space="0" w:color="auto"/>
                                        <w:right w:val="none" w:sz="0" w:space="0" w:color="auto"/>
                                      </w:divBdr>
                                      <w:divsChild>
                                        <w:div w:id="13057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783974">
          <w:marLeft w:val="0"/>
          <w:marRight w:val="0"/>
          <w:marTop w:val="0"/>
          <w:marBottom w:val="0"/>
          <w:divBdr>
            <w:top w:val="none" w:sz="0" w:space="0" w:color="auto"/>
            <w:left w:val="none" w:sz="0" w:space="0" w:color="auto"/>
            <w:bottom w:val="none" w:sz="0" w:space="0" w:color="auto"/>
            <w:right w:val="none" w:sz="0" w:space="0" w:color="auto"/>
          </w:divBdr>
          <w:divsChild>
            <w:div w:id="1330060842">
              <w:marLeft w:val="0"/>
              <w:marRight w:val="0"/>
              <w:marTop w:val="0"/>
              <w:marBottom w:val="0"/>
              <w:divBdr>
                <w:top w:val="none" w:sz="0" w:space="0" w:color="auto"/>
                <w:left w:val="none" w:sz="0" w:space="0" w:color="auto"/>
                <w:bottom w:val="none" w:sz="0" w:space="0" w:color="auto"/>
                <w:right w:val="none" w:sz="0" w:space="0" w:color="auto"/>
              </w:divBdr>
              <w:divsChild>
                <w:div w:id="1603033856">
                  <w:marLeft w:val="0"/>
                  <w:marRight w:val="0"/>
                  <w:marTop w:val="0"/>
                  <w:marBottom w:val="0"/>
                  <w:divBdr>
                    <w:top w:val="none" w:sz="0" w:space="0" w:color="auto"/>
                    <w:left w:val="none" w:sz="0" w:space="0" w:color="auto"/>
                    <w:bottom w:val="none" w:sz="0" w:space="0" w:color="auto"/>
                    <w:right w:val="none" w:sz="0" w:space="0" w:color="auto"/>
                  </w:divBdr>
                  <w:divsChild>
                    <w:div w:id="80412781">
                      <w:marLeft w:val="0"/>
                      <w:marRight w:val="0"/>
                      <w:marTop w:val="0"/>
                      <w:marBottom w:val="0"/>
                      <w:divBdr>
                        <w:top w:val="none" w:sz="0" w:space="0" w:color="auto"/>
                        <w:left w:val="none" w:sz="0" w:space="0" w:color="auto"/>
                        <w:bottom w:val="none" w:sz="0" w:space="0" w:color="auto"/>
                        <w:right w:val="none" w:sz="0" w:space="0" w:color="auto"/>
                      </w:divBdr>
                      <w:divsChild>
                        <w:div w:id="2033414959">
                          <w:marLeft w:val="0"/>
                          <w:marRight w:val="0"/>
                          <w:marTop w:val="0"/>
                          <w:marBottom w:val="0"/>
                          <w:divBdr>
                            <w:top w:val="none" w:sz="0" w:space="0" w:color="auto"/>
                            <w:left w:val="none" w:sz="0" w:space="0" w:color="auto"/>
                            <w:bottom w:val="none" w:sz="0" w:space="0" w:color="auto"/>
                            <w:right w:val="none" w:sz="0" w:space="0" w:color="auto"/>
                          </w:divBdr>
                          <w:divsChild>
                            <w:div w:id="1185749731">
                              <w:marLeft w:val="0"/>
                              <w:marRight w:val="0"/>
                              <w:marTop w:val="0"/>
                              <w:marBottom w:val="0"/>
                              <w:divBdr>
                                <w:top w:val="none" w:sz="0" w:space="0" w:color="auto"/>
                                <w:left w:val="none" w:sz="0" w:space="0" w:color="auto"/>
                                <w:bottom w:val="none" w:sz="0" w:space="0" w:color="auto"/>
                                <w:right w:val="none" w:sz="0" w:space="0" w:color="auto"/>
                              </w:divBdr>
                              <w:divsChild>
                                <w:div w:id="9044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9488">
                  <w:marLeft w:val="0"/>
                  <w:marRight w:val="0"/>
                  <w:marTop w:val="0"/>
                  <w:marBottom w:val="0"/>
                  <w:divBdr>
                    <w:top w:val="none" w:sz="0" w:space="0" w:color="auto"/>
                    <w:left w:val="none" w:sz="0" w:space="0" w:color="auto"/>
                    <w:bottom w:val="none" w:sz="0" w:space="0" w:color="auto"/>
                    <w:right w:val="none" w:sz="0" w:space="0" w:color="auto"/>
                  </w:divBdr>
                  <w:divsChild>
                    <w:div w:id="114519125">
                      <w:marLeft w:val="0"/>
                      <w:marRight w:val="0"/>
                      <w:marTop w:val="0"/>
                      <w:marBottom w:val="0"/>
                      <w:divBdr>
                        <w:top w:val="none" w:sz="0" w:space="0" w:color="auto"/>
                        <w:left w:val="none" w:sz="0" w:space="0" w:color="auto"/>
                        <w:bottom w:val="none" w:sz="0" w:space="0" w:color="auto"/>
                        <w:right w:val="none" w:sz="0" w:space="0" w:color="auto"/>
                      </w:divBdr>
                      <w:divsChild>
                        <w:div w:id="1898853389">
                          <w:marLeft w:val="0"/>
                          <w:marRight w:val="0"/>
                          <w:marTop w:val="0"/>
                          <w:marBottom w:val="0"/>
                          <w:divBdr>
                            <w:top w:val="none" w:sz="0" w:space="0" w:color="auto"/>
                            <w:left w:val="none" w:sz="0" w:space="0" w:color="auto"/>
                            <w:bottom w:val="none" w:sz="0" w:space="0" w:color="auto"/>
                            <w:right w:val="none" w:sz="0" w:space="0" w:color="auto"/>
                          </w:divBdr>
                          <w:divsChild>
                            <w:div w:id="85734325">
                              <w:marLeft w:val="0"/>
                              <w:marRight w:val="0"/>
                              <w:marTop w:val="0"/>
                              <w:marBottom w:val="0"/>
                              <w:divBdr>
                                <w:top w:val="none" w:sz="0" w:space="0" w:color="auto"/>
                                <w:left w:val="none" w:sz="0" w:space="0" w:color="auto"/>
                                <w:bottom w:val="none" w:sz="0" w:space="0" w:color="auto"/>
                                <w:right w:val="none" w:sz="0" w:space="0" w:color="auto"/>
                              </w:divBdr>
                              <w:divsChild>
                                <w:div w:id="1339653876">
                                  <w:marLeft w:val="0"/>
                                  <w:marRight w:val="0"/>
                                  <w:marTop w:val="0"/>
                                  <w:marBottom w:val="0"/>
                                  <w:divBdr>
                                    <w:top w:val="none" w:sz="0" w:space="0" w:color="auto"/>
                                    <w:left w:val="none" w:sz="0" w:space="0" w:color="auto"/>
                                    <w:bottom w:val="none" w:sz="0" w:space="0" w:color="auto"/>
                                    <w:right w:val="none" w:sz="0" w:space="0" w:color="auto"/>
                                  </w:divBdr>
                                  <w:divsChild>
                                    <w:div w:id="1667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23241">
                              <w:marLeft w:val="0"/>
                              <w:marRight w:val="0"/>
                              <w:marTop w:val="0"/>
                              <w:marBottom w:val="0"/>
                              <w:divBdr>
                                <w:top w:val="none" w:sz="0" w:space="0" w:color="auto"/>
                                <w:left w:val="none" w:sz="0" w:space="0" w:color="auto"/>
                                <w:bottom w:val="none" w:sz="0" w:space="0" w:color="auto"/>
                                <w:right w:val="none" w:sz="0" w:space="0" w:color="auto"/>
                              </w:divBdr>
                              <w:divsChild>
                                <w:div w:id="1279019964">
                                  <w:marLeft w:val="0"/>
                                  <w:marRight w:val="0"/>
                                  <w:marTop w:val="0"/>
                                  <w:marBottom w:val="0"/>
                                  <w:divBdr>
                                    <w:top w:val="none" w:sz="0" w:space="0" w:color="auto"/>
                                    <w:left w:val="none" w:sz="0" w:space="0" w:color="auto"/>
                                    <w:bottom w:val="none" w:sz="0" w:space="0" w:color="auto"/>
                                    <w:right w:val="none" w:sz="0" w:space="0" w:color="auto"/>
                                  </w:divBdr>
                                  <w:divsChild>
                                    <w:div w:id="17700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104358">
                          <w:marLeft w:val="0"/>
                          <w:marRight w:val="0"/>
                          <w:marTop w:val="0"/>
                          <w:marBottom w:val="0"/>
                          <w:divBdr>
                            <w:top w:val="none" w:sz="0" w:space="0" w:color="auto"/>
                            <w:left w:val="none" w:sz="0" w:space="0" w:color="auto"/>
                            <w:bottom w:val="none" w:sz="0" w:space="0" w:color="auto"/>
                            <w:right w:val="none" w:sz="0" w:space="0" w:color="auto"/>
                          </w:divBdr>
                          <w:divsChild>
                            <w:div w:id="377097295">
                              <w:marLeft w:val="0"/>
                              <w:marRight w:val="0"/>
                              <w:marTop w:val="0"/>
                              <w:marBottom w:val="0"/>
                              <w:divBdr>
                                <w:top w:val="none" w:sz="0" w:space="0" w:color="auto"/>
                                <w:left w:val="none" w:sz="0" w:space="0" w:color="auto"/>
                                <w:bottom w:val="none" w:sz="0" w:space="0" w:color="auto"/>
                                <w:right w:val="none" w:sz="0" w:space="0" w:color="auto"/>
                              </w:divBdr>
                              <w:divsChild>
                                <w:div w:id="292441531">
                                  <w:marLeft w:val="0"/>
                                  <w:marRight w:val="0"/>
                                  <w:marTop w:val="0"/>
                                  <w:marBottom w:val="0"/>
                                  <w:divBdr>
                                    <w:top w:val="none" w:sz="0" w:space="0" w:color="auto"/>
                                    <w:left w:val="none" w:sz="0" w:space="0" w:color="auto"/>
                                    <w:bottom w:val="none" w:sz="0" w:space="0" w:color="auto"/>
                                    <w:right w:val="none" w:sz="0" w:space="0" w:color="auto"/>
                                  </w:divBdr>
                                  <w:divsChild>
                                    <w:div w:id="21465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1748347">
          <w:marLeft w:val="0"/>
          <w:marRight w:val="0"/>
          <w:marTop w:val="0"/>
          <w:marBottom w:val="0"/>
          <w:divBdr>
            <w:top w:val="none" w:sz="0" w:space="0" w:color="auto"/>
            <w:left w:val="none" w:sz="0" w:space="0" w:color="auto"/>
            <w:bottom w:val="none" w:sz="0" w:space="0" w:color="auto"/>
            <w:right w:val="none" w:sz="0" w:space="0" w:color="auto"/>
          </w:divBdr>
          <w:divsChild>
            <w:div w:id="239559714">
              <w:marLeft w:val="0"/>
              <w:marRight w:val="0"/>
              <w:marTop w:val="0"/>
              <w:marBottom w:val="0"/>
              <w:divBdr>
                <w:top w:val="none" w:sz="0" w:space="0" w:color="auto"/>
                <w:left w:val="none" w:sz="0" w:space="0" w:color="auto"/>
                <w:bottom w:val="none" w:sz="0" w:space="0" w:color="auto"/>
                <w:right w:val="none" w:sz="0" w:space="0" w:color="auto"/>
              </w:divBdr>
              <w:divsChild>
                <w:div w:id="574437734">
                  <w:marLeft w:val="0"/>
                  <w:marRight w:val="0"/>
                  <w:marTop w:val="0"/>
                  <w:marBottom w:val="0"/>
                  <w:divBdr>
                    <w:top w:val="none" w:sz="0" w:space="0" w:color="auto"/>
                    <w:left w:val="none" w:sz="0" w:space="0" w:color="auto"/>
                    <w:bottom w:val="none" w:sz="0" w:space="0" w:color="auto"/>
                    <w:right w:val="none" w:sz="0" w:space="0" w:color="auto"/>
                  </w:divBdr>
                  <w:divsChild>
                    <w:div w:id="2079551130">
                      <w:marLeft w:val="0"/>
                      <w:marRight w:val="0"/>
                      <w:marTop w:val="0"/>
                      <w:marBottom w:val="0"/>
                      <w:divBdr>
                        <w:top w:val="none" w:sz="0" w:space="0" w:color="auto"/>
                        <w:left w:val="none" w:sz="0" w:space="0" w:color="auto"/>
                        <w:bottom w:val="none" w:sz="0" w:space="0" w:color="auto"/>
                        <w:right w:val="none" w:sz="0" w:space="0" w:color="auto"/>
                      </w:divBdr>
                      <w:divsChild>
                        <w:div w:id="75052739">
                          <w:marLeft w:val="0"/>
                          <w:marRight w:val="0"/>
                          <w:marTop w:val="0"/>
                          <w:marBottom w:val="0"/>
                          <w:divBdr>
                            <w:top w:val="none" w:sz="0" w:space="0" w:color="auto"/>
                            <w:left w:val="none" w:sz="0" w:space="0" w:color="auto"/>
                            <w:bottom w:val="none" w:sz="0" w:space="0" w:color="auto"/>
                            <w:right w:val="none" w:sz="0" w:space="0" w:color="auto"/>
                          </w:divBdr>
                          <w:divsChild>
                            <w:div w:id="1781683243">
                              <w:marLeft w:val="0"/>
                              <w:marRight w:val="0"/>
                              <w:marTop w:val="0"/>
                              <w:marBottom w:val="0"/>
                              <w:divBdr>
                                <w:top w:val="none" w:sz="0" w:space="0" w:color="auto"/>
                                <w:left w:val="none" w:sz="0" w:space="0" w:color="auto"/>
                                <w:bottom w:val="none" w:sz="0" w:space="0" w:color="auto"/>
                                <w:right w:val="none" w:sz="0" w:space="0" w:color="auto"/>
                              </w:divBdr>
                              <w:divsChild>
                                <w:div w:id="1433352852">
                                  <w:marLeft w:val="0"/>
                                  <w:marRight w:val="0"/>
                                  <w:marTop w:val="0"/>
                                  <w:marBottom w:val="0"/>
                                  <w:divBdr>
                                    <w:top w:val="none" w:sz="0" w:space="0" w:color="auto"/>
                                    <w:left w:val="none" w:sz="0" w:space="0" w:color="auto"/>
                                    <w:bottom w:val="none" w:sz="0" w:space="0" w:color="auto"/>
                                    <w:right w:val="none" w:sz="0" w:space="0" w:color="auto"/>
                                  </w:divBdr>
                                  <w:divsChild>
                                    <w:div w:id="853542277">
                                      <w:marLeft w:val="0"/>
                                      <w:marRight w:val="0"/>
                                      <w:marTop w:val="0"/>
                                      <w:marBottom w:val="0"/>
                                      <w:divBdr>
                                        <w:top w:val="none" w:sz="0" w:space="0" w:color="auto"/>
                                        <w:left w:val="none" w:sz="0" w:space="0" w:color="auto"/>
                                        <w:bottom w:val="none" w:sz="0" w:space="0" w:color="auto"/>
                                        <w:right w:val="none" w:sz="0" w:space="0" w:color="auto"/>
                                      </w:divBdr>
                                      <w:divsChild>
                                        <w:div w:id="67758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45638">
          <w:marLeft w:val="0"/>
          <w:marRight w:val="0"/>
          <w:marTop w:val="0"/>
          <w:marBottom w:val="0"/>
          <w:divBdr>
            <w:top w:val="none" w:sz="0" w:space="0" w:color="auto"/>
            <w:left w:val="none" w:sz="0" w:space="0" w:color="auto"/>
            <w:bottom w:val="none" w:sz="0" w:space="0" w:color="auto"/>
            <w:right w:val="none" w:sz="0" w:space="0" w:color="auto"/>
          </w:divBdr>
          <w:divsChild>
            <w:div w:id="856694106">
              <w:marLeft w:val="0"/>
              <w:marRight w:val="0"/>
              <w:marTop w:val="0"/>
              <w:marBottom w:val="0"/>
              <w:divBdr>
                <w:top w:val="none" w:sz="0" w:space="0" w:color="auto"/>
                <w:left w:val="none" w:sz="0" w:space="0" w:color="auto"/>
                <w:bottom w:val="none" w:sz="0" w:space="0" w:color="auto"/>
                <w:right w:val="none" w:sz="0" w:space="0" w:color="auto"/>
              </w:divBdr>
              <w:divsChild>
                <w:div w:id="372850920">
                  <w:marLeft w:val="0"/>
                  <w:marRight w:val="0"/>
                  <w:marTop w:val="0"/>
                  <w:marBottom w:val="0"/>
                  <w:divBdr>
                    <w:top w:val="none" w:sz="0" w:space="0" w:color="auto"/>
                    <w:left w:val="none" w:sz="0" w:space="0" w:color="auto"/>
                    <w:bottom w:val="none" w:sz="0" w:space="0" w:color="auto"/>
                    <w:right w:val="none" w:sz="0" w:space="0" w:color="auto"/>
                  </w:divBdr>
                  <w:divsChild>
                    <w:div w:id="1122308578">
                      <w:marLeft w:val="0"/>
                      <w:marRight w:val="0"/>
                      <w:marTop w:val="0"/>
                      <w:marBottom w:val="0"/>
                      <w:divBdr>
                        <w:top w:val="none" w:sz="0" w:space="0" w:color="auto"/>
                        <w:left w:val="none" w:sz="0" w:space="0" w:color="auto"/>
                        <w:bottom w:val="none" w:sz="0" w:space="0" w:color="auto"/>
                        <w:right w:val="none" w:sz="0" w:space="0" w:color="auto"/>
                      </w:divBdr>
                      <w:divsChild>
                        <w:div w:id="1142694576">
                          <w:marLeft w:val="0"/>
                          <w:marRight w:val="0"/>
                          <w:marTop w:val="0"/>
                          <w:marBottom w:val="0"/>
                          <w:divBdr>
                            <w:top w:val="none" w:sz="0" w:space="0" w:color="auto"/>
                            <w:left w:val="none" w:sz="0" w:space="0" w:color="auto"/>
                            <w:bottom w:val="none" w:sz="0" w:space="0" w:color="auto"/>
                            <w:right w:val="none" w:sz="0" w:space="0" w:color="auto"/>
                          </w:divBdr>
                          <w:divsChild>
                            <w:div w:id="561067043">
                              <w:marLeft w:val="0"/>
                              <w:marRight w:val="0"/>
                              <w:marTop w:val="0"/>
                              <w:marBottom w:val="0"/>
                              <w:divBdr>
                                <w:top w:val="none" w:sz="0" w:space="0" w:color="auto"/>
                                <w:left w:val="none" w:sz="0" w:space="0" w:color="auto"/>
                                <w:bottom w:val="none" w:sz="0" w:space="0" w:color="auto"/>
                                <w:right w:val="none" w:sz="0" w:space="0" w:color="auto"/>
                              </w:divBdr>
                              <w:divsChild>
                                <w:div w:id="10256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61499">
                  <w:marLeft w:val="0"/>
                  <w:marRight w:val="0"/>
                  <w:marTop w:val="0"/>
                  <w:marBottom w:val="0"/>
                  <w:divBdr>
                    <w:top w:val="none" w:sz="0" w:space="0" w:color="auto"/>
                    <w:left w:val="none" w:sz="0" w:space="0" w:color="auto"/>
                    <w:bottom w:val="none" w:sz="0" w:space="0" w:color="auto"/>
                    <w:right w:val="none" w:sz="0" w:space="0" w:color="auto"/>
                  </w:divBdr>
                  <w:divsChild>
                    <w:div w:id="1930381994">
                      <w:marLeft w:val="0"/>
                      <w:marRight w:val="0"/>
                      <w:marTop w:val="0"/>
                      <w:marBottom w:val="0"/>
                      <w:divBdr>
                        <w:top w:val="none" w:sz="0" w:space="0" w:color="auto"/>
                        <w:left w:val="none" w:sz="0" w:space="0" w:color="auto"/>
                        <w:bottom w:val="none" w:sz="0" w:space="0" w:color="auto"/>
                        <w:right w:val="none" w:sz="0" w:space="0" w:color="auto"/>
                      </w:divBdr>
                      <w:divsChild>
                        <w:div w:id="1337076334">
                          <w:marLeft w:val="0"/>
                          <w:marRight w:val="0"/>
                          <w:marTop w:val="0"/>
                          <w:marBottom w:val="0"/>
                          <w:divBdr>
                            <w:top w:val="none" w:sz="0" w:space="0" w:color="auto"/>
                            <w:left w:val="none" w:sz="0" w:space="0" w:color="auto"/>
                            <w:bottom w:val="none" w:sz="0" w:space="0" w:color="auto"/>
                            <w:right w:val="none" w:sz="0" w:space="0" w:color="auto"/>
                          </w:divBdr>
                          <w:divsChild>
                            <w:div w:id="870798064">
                              <w:marLeft w:val="0"/>
                              <w:marRight w:val="0"/>
                              <w:marTop w:val="0"/>
                              <w:marBottom w:val="0"/>
                              <w:divBdr>
                                <w:top w:val="none" w:sz="0" w:space="0" w:color="auto"/>
                                <w:left w:val="none" w:sz="0" w:space="0" w:color="auto"/>
                                <w:bottom w:val="none" w:sz="0" w:space="0" w:color="auto"/>
                                <w:right w:val="none" w:sz="0" w:space="0" w:color="auto"/>
                              </w:divBdr>
                              <w:divsChild>
                                <w:div w:id="2129884039">
                                  <w:marLeft w:val="0"/>
                                  <w:marRight w:val="0"/>
                                  <w:marTop w:val="0"/>
                                  <w:marBottom w:val="0"/>
                                  <w:divBdr>
                                    <w:top w:val="none" w:sz="0" w:space="0" w:color="auto"/>
                                    <w:left w:val="none" w:sz="0" w:space="0" w:color="auto"/>
                                    <w:bottom w:val="none" w:sz="0" w:space="0" w:color="auto"/>
                                    <w:right w:val="none" w:sz="0" w:space="0" w:color="auto"/>
                                  </w:divBdr>
                                  <w:divsChild>
                                    <w:div w:id="1886021139">
                                      <w:marLeft w:val="0"/>
                                      <w:marRight w:val="0"/>
                                      <w:marTop w:val="0"/>
                                      <w:marBottom w:val="0"/>
                                      <w:divBdr>
                                        <w:top w:val="none" w:sz="0" w:space="0" w:color="auto"/>
                                        <w:left w:val="none" w:sz="0" w:space="0" w:color="auto"/>
                                        <w:bottom w:val="none" w:sz="0" w:space="0" w:color="auto"/>
                                        <w:right w:val="none" w:sz="0" w:space="0" w:color="auto"/>
                                      </w:divBdr>
                                      <w:divsChild>
                                        <w:div w:id="387533923">
                                          <w:marLeft w:val="0"/>
                                          <w:marRight w:val="0"/>
                                          <w:marTop w:val="0"/>
                                          <w:marBottom w:val="0"/>
                                          <w:divBdr>
                                            <w:top w:val="none" w:sz="0" w:space="0" w:color="auto"/>
                                            <w:left w:val="none" w:sz="0" w:space="0" w:color="auto"/>
                                            <w:bottom w:val="none" w:sz="0" w:space="0" w:color="auto"/>
                                            <w:right w:val="none" w:sz="0" w:space="0" w:color="auto"/>
                                          </w:divBdr>
                                        </w:div>
                                        <w:div w:id="597905985">
                                          <w:marLeft w:val="0"/>
                                          <w:marRight w:val="0"/>
                                          <w:marTop w:val="0"/>
                                          <w:marBottom w:val="0"/>
                                          <w:divBdr>
                                            <w:top w:val="none" w:sz="0" w:space="0" w:color="auto"/>
                                            <w:left w:val="none" w:sz="0" w:space="0" w:color="auto"/>
                                            <w:bottom w:val="none" w:sz="0" w:space="0" w:color="auto"/>
                                            <w:right w:val="none" w:sz="0" w:space="0" w:color="auto"/>
                                          </w:divBdr>
                                        </w:div>
                                        <w:div w:id="513737741">
                                          <w:marLeft w:val="0"/>
                                          <w:marRight w:val="0"/>
                                          <w:marTop w:val="0"/>
                                          <w:marBottom w:val="0"/>
                                          <w:divBdr>
                                            <w:top w:val="none" w:sz="0" w:space="0" w:color="auto"/>
                                            <w:left w:val="none" w:sz="0" w:space="0" w:color="auto"/>
                                            <w:bottom w:val="none" w:sz="0" w:space="0" w:color="auto"/>
                                            <w:right w:val="none" w:sz="0" w:space="0" w:color="auto"/>
                                          </w:divBdr>
                                        </w:div>
                                        <w:div w:id="1560246357">
                                          <w:marLeft w:val="0"/>
                                          <w:marRight w:val="0"/>
                                          <w:marTop w:val="0"/>
                                          <w:marBottom w:val="0"/>
                                          <w:divBdr>
                                            <w:top w:val="none" w:sz="0" w:space="0" w:color="auto"/>
                                            <w:left w:val="none" w:sz="0" w:space="0" w:color="auto"/>
                                            <w:bottom w:val="none" w:sz="0" w:space="0" w:color="auto"/>
                                            <w:right w:val="none" w:sz="0" w:space="0" w:color="auto"/>
                                          </w:divBdr>
                                          <w:divsChild>
                                            <w:div w:id="41174379">
                                              <w:marLeft w:val="0"/>
                                              <w:marRight w:val="0"/>
                                              <w:marTop w:val="0"/>
                                              <w:marBottom w:val="0"/>
                                              <w:divBdr>
                                                <w:top w:val="none" w:sz="0" w:space="0" w:color="auto"/>
                                                <w:left w:val="none" w:sz="0" w:space="0" w:color="auto"/>
                                                <w:bottom w:val="none" w:sz="0" w:space="0" w:color="auto"/>
                                                <w:right w:val="none" w:sz="0" w:space="0" w:color="auto"/>
                                              </w:divBdr>
                                            </w:div>
                                            <w:div w:id="539435236">
                                              <w:marLeft w:val="0"/>
                                              <w:marRight w:val="0"/>
                                              <w:marTop w:val="0"/>
                                              <w:marBottom w:val="0"/>
                                              <w:divBdr>
                                                <w:top w:val="none" w:sz="0" w:space="0" w:color="auto"/>
                                                <w:left w:val="none" w:sz="0" w:space="0" w:color="auto"/>
                                                <w:bottom w:val="none" w:sz="0" w:space="0" w:color="auto"/>
                                                <w:right w:val="none" w:sz="0" w:space="0" w:color="auto"/>
                                              </w:divBdr>
                                              <w:divsChild>
                                                <w:div w:id="1225481808">
                                                  <w:marLeft w:val="0"/>
                                                  <w:marRight w:val="0"/>
                                                  <w:marTop w:val="0"/>
                                                  <w:marBottom w:val="0"/>
                                                  <w:divBdr>
                                                    <w:top w:val="none" w:sz="0" w:space="0" w:color="auto"/>
                                                    <w:left w:val="none" w:sz="0" w:space="0" w:color="auto"/>
                                                    <w:bottom w:val="none" w:sz="0" w:space="0" w:color="auto"/>
                                                    <w:right w:val="none" w:sz="0" w:space="0" w:color="auto"/>
                                                  </w:divBdr>
                                                </w:div>
                                                <w:div w:id="1450123814">
                                                  <w:marLeft w:val="0"/>
                                                  <w:marRight w:val="0"/>
                                                  <w:marTop w:val="0"/>
                                                  <w:marBottom w:val="0"/>
                                                  <w:divBdr>
                                                    <w:top w:val="none" w:sz="0" w:space="0" w:color="auto"/>
                                                    <w:left w:val="none" w:sz="0" w:space="0" w:color="auto"/>
                                                    <w:bottom w:val="none" w:sz="0" w:space="0" w:color="auto"/>
                                                    <w:right w:val="none" w:sz="0" w:space="0" w:color="auto"/>
                                                  </w:divBdr>
                                                </w:div>
                                                <w:div w:id="2153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860322">
                          <w:marLeft w:val="0"/>
                          <w:marRight w:val="0"/>
                          <w:marTop w:val="0"/>
                          <w:marBottom w:val="0"/>
                          <w:divBdr>
                            <w:top w:val="none" w:sz="0" w:space="0" w:color="auto"/>
                            <w:left w:val="none" w:sz="0" w:space="0" w:color="auto"/>
                            <w:bottom w:val="none" w:sz="0" w:space="0" w:color="auto"/>
                            <w:right w:val="none" w:sz="0" w:space="0" w:color="auto"/>
                          </w:divBdr>
                          <w:divsChild>
                            <w:div w:id="425618202">
                              <w:marLeft w:val="0"/>
                              <w:marRight w:val="0"/>
                              <w:marTop w:val="0"/>
                              <w:marBottom w:val="0"/>
                              <w:divBdr>
                                <w:top w:val="none" w:sz="0" w:space="0" w:color="auto"/>
                                <w:left w:val="none" w:sz="0" w:space="0" w:color="auto"/>
                                <w:bottom w:val="none" w:sz="0" w:space="0" w:color="auto"/>
                                <w:right w:val="none" w:sz="0" w:space="0" w:color="auto"/>
                              </w:divBdr>
                              <w:divsChild>
                                <w:div w:id="1230535125">
                                  <w:marLeft w:val="0"/>
                                  <w:marRight w:val="0"/>
                                  <w:marTop w:val="0"/>
                                  <w:marBottom w:val="0"/>
                                  <w:divBdr>
                                    <w:top w:val="none" w:sz="0" w:space="0" w:color="auto"/>
                                    <w:left w:val="none" w:sz="0" w:space="0" w:color="auto"/>
                                    <w:bottom w:val="none" w:sz="0" w:space="0" w:color="auto"/>
                                    <w:right w:val="none" w:sz="0" w:space="0" w:color="auto"/>
                                  </w:divBdr>
                                  <w:divsChild>
                                    <w:div w:id="134023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141888">
          <w:marLeft w:val="0"/>
          <w:marRight w:val="0"/>
          <w:marTop w:val="0"/>
          <w:marBottom w:val="0"/>
          <w:divBdr>
            <w:top w:val="none" w:sz="0" w:space="0" w:color="auto"/>
            <w:left w:val="none" w:sz="0" w:space="0" w:color="auto"/>
            <w:bottom w:val="none" w:sz="0" w:space="0" w:color="auto"/>
            <w:right w:val="none" w:sz="0" w:space="0" w:color="auto"/>
          </w:divBdr>
          <w:divsChild>
            <w:div w:id="1430275000">
              <w:marLeft w:val="0"/>
              <w:marRight w:val="0"/>
              <w:marTop w:val="0"/>
              <w:marBottom w:val="0"/>
              <w:divBdr>
                <w:top w:val="none" w:sz="0" w:space="0" w:color="auto"/>
                <w:left w:val="none" w:sz="0" w:space="0" w:color="auto"/>
                <w:bottom w:val="none" w:sz="0" w:space="0" w:color="auto"/>
                <w:right w:val="none" w:sz="0" w:space="0" w:color="auto"/>
              </w:divBdr>
              <w:divsChild>
                <w:div w:id="1993560739">
                  <w:marLeft w:val="0"/>
                  <w:marRight w:val="0"/>
                  <w:marTop w:val="0"/>
                  <w:marBottom w:val="0"/>
                  <w:divBdr>
                    <w:top w:val="none" w:sz="0" w:space="0" w:color="auto"/>
                    <w:left w:val="none" w:sz="0" w:space="0" w:color="auto"/>
                    <w:bottom w:val="none" w:sz="0" w:space="0" w:color="auto"/>
                    <w:right w:val="none" w:sz="0" w:space="0" w:color="auto"/>
                  </w:divBdr>
                  <w:divsChild>
                    <w:div w:id="858005449">
                      <w:marLeft w:val="0"/>
                      <w:marRight w:val="0"/>
                      <w:marTop w:val="0"/>
                      <w:marBottom w:val="0"/>
                      <w:divBdr>
                        <w:top w:val="none" w:sz="0" w:space="0" w:color="auto"/>
                        <w:left w:val="none" w:sz="0" w:space="0" w:color="auto"/>
                        <w:bottom w:val="none" w:sz="0" w:space="0" w:color="auto"/>
                        <w:right w:val="none" w:sz="0" w:space="0" w:color="auto"/>
                      </w:divBdr>
                      <w:divsChild>
                        <w:div w:id="363210429">
                          <w:marLeft w:val="0"/>
                          <w:marRight w:val="0"/>
                          <w:marTop w:val="0"/>
                          <w:marBottom w:val="0"/>
                          <w:divBdr>
                            <w:top w:val="none" w:sz="0" w:space="0" w:color="auto"/>
                            <w:left w:val="none" w:sz="0" w:space="0" w:color="auto"/>
                            <w:bottom w:val="none" w:sz="0" w:space="0" w:color="auto"/>
                            <w:right w:val="none" w:sz="0" w:space="0" w:color="auto"/>
                          </w:divBdr>
                          <w:divsChild>
                            <w:div w:id="58982847">
                              <w:marLeft w:val="0"/>
                              <w:marRight w:val="0"/>
                              <w:marTop w:val="0"/>
                              <w:marBottom w:val="0"/>
                              <w:divBdr>
                                <w:top w:val="none" w:sz="0" w:space="0" w:color="auto"/>
                                <w:left w:val="none" w:sz="0" w:space="0" w:color="auto"/>
                                <w:bottom w:val="none" w:sz="0" w:space="0" w:color="auto"/>
                                <w:right w:val="none" w:sz="0" w:space="0" w:color="auto"/>
                              </w:divBdr>
                              <w:divsChild>
                                <w:div w:id="617220807">
                                  <w:marLeft w:val="0"/>
                                  <w:marRight w:val="0"/>
                                  <w:marTop w:val="0"/>
                                  <w:marBottom w:val="0"/>
                                  <w:divBdr>
                                    <w:top w:val="none" w:sz="0" w:space="0" w:color="auto"/>
                                    <w:left w:val="none" w:sz="0" w:space="0" w:color="auto"/>
                                    <w:bottom w:val="none" w:sz="0" w:space="0" w:color="auto"/>
                                    <w:right w:val="none" w:sz="0" w:space="0" w:color="auto"/>
                                  </w:divBdr>
                                  <w:divsChild>
                                    <w:div w:id="1292590021">
                                      <w:marLeft w:val="0"/>
                                      <w:marRight w:val="0"/>
                                      <w:marTop w:val="0"/>
                                      <w:marBottom w:val="0"/>
                                      <w:divBdr>
                                        <w:top w:val="none" w:sz="0" w:space="0" w:color="auto"/>
                                        <w:left w:val="none" w:sz="0" w:space="0" w:color="auto"/>
                                        <w:bottom w:val="none" w:sz="0" w:space="0" w:color="auto"/>
                                        <w:right w:val="none" w:sz="0" w:space="0" w:color="auto"/>
                                      </w:divBdr>
                                      <w:divsChild>
                                        <w:div w:id="8885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280806">
          <w:marLeft w:val="0"/>
          <w:marRight w:val="0"/>
          <w:marTop w:val="0"/>
          <w:marBottom w:val="0"/>
          <w:divBdr>
            <w:top w:val="none" w:sz="0" w:space="0" w:color="auto"/>
            <w:left w:val="none" w:sz="0" w:space="0" w:color="auto"/>
            <w:bottom w:val="none" w:sz="0" w:space="0" w:color="auto"/>
            <w:right w:val="none" w:sz="0" w:space="0" w:color="auto"/>
          </w:divBdr>
          <w:divsChild>
            <w:div w:id="845628578">
              <w:marLeft w:val="0"/>
              <w:marRight w:val="0"/>
              <w:marTop w:val="0"/>
              <w:marBottom w:val="0"/>
              <w:divBdr>
                <w:top w:val="none" w:sz="0" w:space="0" w:color="auto"/>
                <w:left w:val="none" w:sz="0" w:space="0" w:color="auto"/>
                <w:bottom w:val="none" w:sz="0" w:space="0" w:color="auto"/>
                <w:right w:val="none" w:sz="0" w:space="0" w:color="auto"/>
              </w:divBdr>
              <w:divsChild>
                <w:div w:id="50811481">
                  <w:marLeft w:val="0"/>
                  <w:marRight w:val="0"/>
                  <w:marTop w:val="0"/>
                  <w:marBottom w:val="0"/>
                  <w:divBdr>
                    <w:top w:val="none" w:sz="0" w:space="0" w:color="auto"/>
                    <w:left w:val="none" w:sz="0" w:space="0" w:color="auto"/>
                    <w:bottom w:val="none" w:sz="0" w:space="0" w:color="auto"/>
                    <w:right w:val="none" w:sz="0" w:space="0" w:color="auto"/>
                  </w:divBdr>
                  <w:divsChild>
                    <w:div w:id="189881524">
                      <w:marLeft w:val="0"/>
                      <w:marRight w:val="0"/>
                      <w:marTop w:val="0"/>
                      <w:marBottom w:val="0"/>
                      <w:divBdr>
                        <w:top w:val="none" w:sz="0" w:space="0" w:color="auto"/>
                        <w:left w:val="none" w:sz="0" w:space="0" w:color="auto"/>
                        <w:bottom w:val="none" w:sz="0" w:space="0" w:color="auto"/>
                        <w:right w:val="none" w:sz="0" w:space="0" w:color="auto"/>
                      </w:divBdr>
                      <w:divsChild>
                        <w:div w:id="227032065">
                          <w:marLeft w:val="0"/>
                          <w:marRight w:val="0"/>
                          <w:marTop w:val="0"/>
                          <w:marBottom w:val="0"/>
                          <w:divBdr>
                            <w:top w:val="none" w:sz="0" w:space="0" w:color="auto"/>
                            <w:left w:val="none" w:sz="0" w:space="0" w:color="auto"/>
                            <w:bottom w:val="none" w:sz="0" w:space="0" w:color="auto"/>
                            <w:right w:val="none" w:sz="0" w:space="0" w:color="auto"/>
                          </w:divBdr>
                          <w:divsChild>
                            <w:div w:id="448861049">
                              <w:marLeft w:val="0"/>
                              <w:marRight w:val="0"/>
                              <w:marTop w:val="0"/>
                              <w:marBottom w:val="0"/>
                              <w:divBdr>
                                <w:top w:val="none" w:sz="0" w:space="0" w:color="auto"/>
                                <w:left w:val="none" w:sz="0" w:space="0" w:color="auto"/>
                                <w:bottom w:val="none" w:sz="0" w:space="0" w:color="auto"/>
                                <w:right w:val="none" w:sz="0" w:space="0" w:color="auto"/>
                              </w:divBdr>
                              <w:divsChild>
                                <w:div w:id="21252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374637">
                  <w:marLeft w:val="0"/>
                  <w:marRight w:val="0"/>
                  <w:marTop w:val="0"/>
                  <w:marBottom w:val="0"/>
                  <w:divBdr>
                    <w:top w:val="none" w:sz="0" w:space="0" w:color="auto"/>
                    <w:left w:val="none" w:sz="0" w:space="0" w:color="auto"/>
                    <w:bottom w:val="none" w:sz="0" w:space="0" w:color="auto"/>
                    <w:right w:val="none" w:sz="0" w:space="0" w:color="auto"/>
                  </w:divBdr>
                  <w:divsChild>
                    <w:div w:id="1210993413">
                      <w:marLeft w:val="0"/>
                      <w:marRight w:val="0"/>
                      <w:marTop w:val="0"/>
                      <w:marBottom w:val="0"/>
                      <w:divBdr>
                        <w:top w:val="none" w:sz="0" w:space="0" w:color="auto"/>
                        <w:left w:val="none" w:sz="0" w:space="0" w:color="auto"/>
                        <w:bottom w:val="none" w:sz="0" w:space="0" w:color="auto"/>
                        <w:right w:val="none" w:sz="0" w:space="0" w:color="auto"/>
                      </w:divBdr>
                      <w:divsChild>
                        <w:div w:id="44373511">
                          <w:marLeft w:val="0"/>
                          <w:marRight w:val="0"/>
                          <w:marTop w:val="0"/>
                          <w:marBottom w:val="0"/>
                          <w:divBdr>
                            <w:top w:val="none" w:sz="0" w:space="0" w:color="auto"/>
                            <w:left w:val="none" w:sz="0" w:space="0" w:color="auto"/>
                            <w:bottom w:val="none" w:sz="0" w:space="0" w:color="auto"/>
                            <w:right w:val="none" w:sz="0" w:space="0" w:color="auto"/>
                          </w:divBdr>
                          <w:divsChild>
                            <w:div w:id="2077121339">
                              <w:marLeft w:val="0"/>
                              <w:marRight w:val="0"/>
                              <w:marTop w:val="0"/>
                              <w:marBottom w:val="0"/>
                              <w:divBdr>
                                <w:top w:val="none" w:sz="0" w:space="0" w:color="auto"/>
                                <w:left w:val="none" w:sz="0" w:space="0" w:color="auto"/>
                                <w:bottom w:val="none" w:sz="0" w:space="0" w:color="auto"/>
                                <w:right w:val="none" w:sz="0" w:space="0" w:color="auto"/>
                              </w:divBdr>
                              <w:divsChild>
                                <w:div w:id="518280168">
                                  <w:marLeft w:val="0"/>
                                  <w:marRight w:val="0"/>
                                  <w:marTop w:val="0"/>
                                  <w:marBottom w:val="0"/>
                                  <w:divBdr>
                                    <w:top w:val="none" w:sz="0" w:space="0" w:color="auto"/>
                                    <w:left w:val="none" w:sz="0" w:space="0" w:color="auto"/>
                                    <w:bottom w:val="none" w:sz="0" w:space="0" w:color="auto"/>
                                    <w:right w:val="none" w:sz="0" w:space="0" w:color="auto"/>
                                  </w:divBdr>
                                  <w:divsChild>
                                    <w:div w:id="1987079470">
                                      <w:marLeft w:val="0"/>
                                      <w:marRight w:val="0"/>
                                      <w:marTop w:val="0"/>
                                      <w:marBottom w:val="0"/>
                                      <w:divBdr>
                                        <w:top w:val="none" w:sz="0" w:space="0" w:color="auto"/>
                                        <w:left w:val="none" w:sz="0" w:space="0" w:color="auto"/>
                                        <w:bottom w:val="none" w:sz="0" w:space="0" w:color="auto"/>
                                        <w:right w:val="none" w:sz="0" w:space="0" w:color="auto"/>
                                      </w:divBdr>
                                      <w:divsChild>
                                        <w:div w:id="909537726">
                                          <w:marLeft w:val="0"/>
                                          <w:marRight w:val="0"/>
                                          <w:marTop w:val="0"/>
                                          <w:marBottom w:val="0"/>
                                          <w:divBdr>
                                            <w:top w:val="none" w:sz="0" w:space="0" w:color="auto"/>
                                            <w:left w:val="none" w:sz="0" w:space="0" w:color="auto"/>
                                            <w:bottom w:val="none" w:sz="0" w:space="0" w:color="auto"/>
                                            <w:right w:val="none" w:sz="0" w:space="0" w:color="auto"/>
                                          </w:divBdr>
                                        </w:div>
                                        <w:div w:id="836044366">
                                          <w:marLeft w:val="0"/>
                                          <w:marRight w:val="0"/>
                                          <w:marTop w:val="0"/>
                                          <w:marBottom w:val="0"/>
                                          <w:divBdr>
                                            <w:top w:val="none" w:sz="0" w:space="0" w:color="auto"/>
                                            <w:left w:val="none" w:sz="0" w:space="0" w:color="auto"/>
                                            <w:bottom w:val="none" w:sz="0" w:space="0" w:color="auto"/>
                                            <w:right w:val="none" w:sz="0" w:space="0" w:color="auto"/>
                                          </w:divBdr>
                                          <w:divsChild>
                                            <w:div w:id="511453286">
                                              <w:marLeft w:val="0"/>
                                              <w:marRight w:val="0"/>
                                              <w:marTop w:val="0"/>
                                              <w:marBottom w:val="0"/>
                                              <w:divBdr>
                                                <w:top w:val="none" w:sz="0" w:space="0" w:color="auto"/>
                                                <w:left w:val="none" w:sz="0" w:space="0" w:color="auto"/>
                                                <w:bottom w:val="none" w:sz="0" w:space="0" w:color="auto"/>
                                                <w:right w:val="none" w:sz="0" w:space="0" w:color="auto"/>
                                              </w:divBdr>
                                            </w:div>
                                            <w:div w:id="1154490822">
                                              <w:marLeft w:val="0"/>
                                              <w:marRight w:val="0"/>
                                              <w:marTop w:val="0"/>
                                              <w:marBottom w:val="0"/>
                                              <w:divBdr>
                                                <w:top w:val="none" w:sz="0" w:space="0" w:color="auto"/>
                                                <w:left w:val="none" w:sz="0" w:space="0" w:color="auto"/>
                                                <w:bottom w:val="none" w:sz="0" w:space="0" w:color="auto"/>
                                                <w:right w:val="none" w:sz="0" w:space="0" w:color="auto"/>
                                              </w:divBdr>
                                              <w:divsChild>
                                                <w:div w:id="149148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347965">
                          <w:marLeft w:val="0"/>
                          <w:marRight w:val="0"/>
                          <w:marTop w:val="0"/>
                          <w:marBottom w:val="0"/>
                          <w:divBdr>
                            <w:top w:val="none" w:sz="0" w:space="0" w:color="auto"/>
                            <w:left w:val="none" w:sz="0" w:space="0" w:color="auto"/>
                            <w:bottom w:val="none" w:sz="0" w:space="0" w:color="auto"/>
                            <w:right w:val="none" w:sz="0" w:space="0" w:color="auto"/>
                          </w:divBdr>
                          <w:divsChild>
                            <w:div w:id="1815640208">
                              <w:marLeft w:val="0"/>
                              <w:marRight w:val="0"/>
                              <w:marTop w:val="0"/>
                              <w:marBottom w:val="0"/>
                              <w:divBdr>
                                <w:top w:val="none" w:sz="0" w:space="0" w:color="auto"/>
                                <w:left w:val="none" w:sz="0" w:space="0" w:color="auto"/>
                                <w:bottom w:val="none" w:sz="0" w:space="0" w:color="auto"/>
                                <w:right w:val="none" w:sz="0" w:space="0" w:color="auto"/>
                              </w:divBdr>
                              <w:divsChild>
                                <w:div w:id="127011530">
                                  <w:marLeft w:val="0"/>
                                  <w:marRight w:val="0"/>
                                  <w:marTop w:val="0"/>
                                  <w:marBottom w:val="0"/>
                                  <w:divBdr>
                                    <w:top w:val="none" w:sz="0" w:space="0" w:color="auto"/>
                                    <w:left w:val="none" w:sz="0" w:space="0" w:color="auto"/>
                                    <w:bottom w:val="none" w:sz="0" w:space="0" w:color="auto"/>
                                    <w:right w:val="none" w:sz="0" w:space="0" w:color="auto"/>
                                  </w:divBdr>
                                  <w:divsChild>
                                    <w:div w:id="26118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400439">
          <w:marLeft w:val="0"/>
          <w:marRight w:val="0"/>
          <w:marTop w:val="0"/>
          <w:marBottom w:val="0"/>
          <w:divBdr>
            <w:top w:val="none" w:sz="0" w:space="0" w:color="auto"/>
            <w:left w:val="none" w:sz="0" w:space="0" w:color="auto"/>
            <w:bottom w:val="none" w:sz="0" w:space="0" w:color="auto"/>
            <w:right w:val="none" w:sz="0" w:space="0" w:color="auto"/>
          </w:divBdr>
          <w:divsChild>
            <w:div w:id="529538867">
              <w:marLeft w:val="0"/>
              <w:marRight w:val="0"/>
              <w:marTop w:val="0"/>
              <w:marBottom w:val="0"/>
              <w:divBdr>
                <w:top w:val="none" w:sz="0" w:space="0" w:color="auto"/>
                <w:left w:val="none" w:sz="0" w:space="0" w:color="auto"/>
                <w:bottom w:val="none" w:sz="0" w:space="0" w:color="auto"/>
                <w:right w:val="none" w:sz="0" w:space="0" w:color="auto"/>
              </w:divBdr>
              <w:divsChild>
                <w:div w:id="1175342650">
                  <w:marLeft w:val="0"/>
                  <w:marRight w:val="0"/>
                  <w:marTop w:val="0"/>
                  <w:marBottom w:val="0"/>
                  <w:divBdr>
                    <w:top w:val="none" w:sz="0" w:space="0" w:color="auto"/>
                    <w:left w:val="none" w:sz="0" w:space="0" w:color="auto"/>
                    <w:bottom w:val="none" w:sz="0" w:space="0" w:color="auto"/>
                    <w:right w:val="none" w:sz="0" w:space="0" w:color="auto"/>
                  </w:divBdr>
                  <w:divsChild>
                    <w:div w:id="272203056">
                      <w:marLeft w:val="0"/>
                      <w:marRight w:val="0"/>
                      <w:marTop w:val="0"/>
                      <w:marBottom w:val="0"/>
                      <w:divBdr>
                        <w:top w:val="none" w:sz="0" w:space="0" w:color="auto"/>
                        <w:left w:val="none" w:sz="0" w:space="0" w:color="auto"/>
                        <w:bottom w:val="none" w:sz="0" w:space="0" w:color="auto"/>
                        <w:right w:val="none" w:sz="0" w:space="0" w:color="auto"/>
                      </w:divBdr>
                      <w:divsChild>
                        <w:div w:id="320474580">
                          <w:marLeft w:val="0"/>
                          <w:marRight w:val="0"/>
                          <w:marTop w:val="0"/>
                          <w:marBottom w:val="0"/>
                          <w:divBdr>
                            <w:top w:val="none" w:sz="0" w:space="0" w:color="auto"/>
                            <w:left w:val="none" w:sz="0" w:space="0" w:color="auto"/>
                            <w:bottom w:val="none" w:sz="0" w:space="0" w:color="auto"/>
                            <w:right w:val="none" w:sz="0" w:space="0" w:color="auto"/>
                          </w:divBdr>
                          <w:divsChild>
                            <w:div w:id="1151946187">
                              <w:marLeft w:val="0"/>
                              <w:marRight w:val="0"/>
                              <w:marTop w:val="0"/>
                              <w:marBottom w:val="0"/>
                              <w:divBdr>
                                <w:top w:val="none" w:sz="0" w:space="0" w:color="auto"/>
                                <w:left w:val="none" w:sz="0" w:space="0" w:color="auto"/>
                                <w:bottom w:val="none" w:sz="0" w:space="0" w:color="auto"/>
                                <w:right w:val="none" w:sz="0" w:space="0" w:color="auto"/>
                              </w:divBdr>
                              <w:divsChild>
                                <w:div w:id="1956254486">
                                  <w:marLeft w:val="0"/>
                                  <w:marRight w:val="0"/>
                                  <w:marTop w:val="0"/>
                                  <w:marBottom w:val="0"/>
                                  <w:divBdr>
                                    <w:top w:val="none" w:sz="0" w:space="0" w:color="auto"/>
                                    <w:left w:val="none" w:sz="0" w:space="0" w:color="auto"/>
                                    <w:bottom w:val="none" w:sz="0" w:space="0" w:color="auto"/>
                                    <w:right w:val="none" w:sz="0" w:space="0" w:color="auto"/>
                                  </w:divBdr>
                                  <w:divsChild>
                                    <w:div w:id="1080249723">
                                      <w:marLeft w:val="0"/>
                                      <w:marRight w:val="0"/>
                                      <w:marTop w:val="0"/>
                                      <w:marBottom w:val="0"/>
                                      <w:divBdr>
                                        <w:top w:val="none" w:sz="0" w:space="0" w:color="auto"/>
                                        <w:left w:val="none" w:sz="0" w:space="0" w:color="auto"/>
                                        <w:bottom w:val="none" w:sz="0" w:space="0" w:color="auto"/>
                                        <w:right w:val="none" w:sz="0" w:space="0" w:color="auto"/>
                                      </w:divBdr>
                                      <w:divsChild>
                                        <w:div w:id="21666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153873">
          <w:marLeft w:val="0"/>
          <w:marRight w:val="0"/>
          <w:marTop w:val="0"/>
          <w:marBottom w:val="0"/>
          <w:divBdr>
            <w:top w:val="none" w:sz="0" w:space="0" w:color="auto"/>
            <w:left w:val="none" w:sz="0" w:space="0" w:color="auto"/>
            <w:bottom w:val="none" w:sz="0" w:space="0" w:color="auto"/>
            <w:right w:val="none" w:sz="0" w:space="0" w:color="auto"/>
          </w:divBdr>
          <w:divsChild>
            <w:div w:id="1477527301">
              <w:marLeft w:val="0"/>
              <w:marRight w:val="0"/>
              <w:marTop w:val="0"/>
              <w:marBottom w:val="0"/>
              <w:divBdr>
                <w:top w:val="none" w:sz="0" w:space="0" w:color="auto"/>
                <w:left w:val="none" w:sz="0" w:space="0" w:color="auto"/>
                <w:bottom w:val="none" w:sz="0" w:space="0" w:color="auto"/>
                <w:right w:val="none" w:sz="0" w:space="0" w:color="auto"/>
              </w:divBdr>
              <w:divsChild>
                <w:div w:id="1707179179">
                  <w:marLeft w:val="0"/>
                  <w:marRight w:val="0"/>
                  <w:marTop w:val="0"/>
                  <w:marBottom w:val="0"/>
                  <w:divBdr>
                    <w:top w:val="none" w:sz="0" w:space="0" w:color="auto"/>
                    <w:left w:val="none" w:sz="0" w:space="0" w:color="auto"/>
                    <w:bottom w:val="none" w:sz="0" w:space="0" w:color="auto"/>
                    <w:right w:val="none" w:sz="0" w:space="0" w:color="auto"/>
                  </w:divBdr>
                  <w:divsChild>
                    <w:div w:id="809319888">
                      <w:marLeft w:val="0"/>
                      <w:marRight w:val="0"/>
                      <w:marTop w:val="0"/>
                      <w:marBottom w:val="0"/>
                      <w:divBdr>
                        <w:top w:val="none" w:sz="0" w:space="0" w:color="auto"/>
                        <w:left w:val="none" w:sz="0" w:space="0" w:color="auto"/>
                        <w:bottom w:val="none" w:sz="0" w:space="0" w:color="auto"/>
                        <w:right w:val="none" w:sz="0" w:space="0" w:color="auto"/>
                      </w:divBdr>
                      <w:divsChild>
                        <w:div w:id="1572696343">
                          <w:marLeft w:val="0"/>
                          <w:marRight w:val="0"/>
                          <w:marTop w:val="0"/>
                          <w:marBottom w:val="0"/>
                          <w:divBdr>
                            <w:top w:val="none" w:sz="0" w:space="0" w:color="auto"/>
                            <w:left w:val="none" w:sz="0" w:space="0" w:color="auto"/>
                            <w:bottom w:val="none" w:sz="0" w:space="0" w:color="auto"/>
                            <w:right w:val="none" w:sz="0" w:space="0" w:color="auto"/>
                          </w:divBdr>
                          <w:divsChild>
                            <w:div w:id="1633250801">
                              <w:marLeft w:val="0"/>
                              <w:marRight w:val="0"/>
                              <w:marTop w:val="0"/>
                              <w:marBottom w:val="0"/>
                              <w:divBdr>
                                <w:top w:val="none" w:sz="0" w:space="0" w:color="auto"/>
                                <w:left w:val="none" w:sz="0" w:space="0" w:color="auto"/>
                                <w:bottom w:val="none" w:sz="0" w:space="0" w:color="auto"/>
                                <w:right w:val="none" w:sz="0" w:space="0" w:color="auto"/>
                              </w:divBdr>
                              <w:divsChild>
                                <w:div w:id="14294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10342">
                  <w:marLeft w:val="0"/>
                  <w:marRight w:val="0"/>
                  <w:marTop w:val="0"/>
                  <w:marBottom w:val="0"/>
                  <w:divBdr>
                    <w:top w:val="none" w:sz="0" w:space="0" w:color="auto"/>
                    <w:left w:val="none" w:sz="0" w:space="0" w:color="auto"/>
                    <w:bottom w:val="none" w:sz="0" w:space="0" w:color="auto"/>
                    <w:right w:val="none" w:sz="0" w:space="0" w:color="auto"/>
                  </w:divBdr>
                  <w:divsChild>
                    <w:div w:id="339896081">
                      <w:marLeft w:val="0"/>
                      <w:marRight w:val="0"/>
                      <w:marTop w:val="0"/>
                      <w:marBottom w:val="0"/>
                      <w:divBdr>
                        <w:top w:val="none" w:sz="0" w:space="0" w:color="auto"/>
                        <w:left w:val="none" w:sz="0" w:space="0" w:color="auto"/>
                        <w:bottom w:val="none" w:sz="0" w:space="0" w:color="auto"/>
                        <w:right w:val="none" w:sz="0" w:space="0" w:color="auto"/>
                      </w:divBdr>
                      <w:divsChild>
                        <w:div w:id="207958924">
                          <w:marLeft w:val="0"/>
                          <w:marRight w:val="0"/>
                          <w:marTop w:val="0"/>
                          <w:marBottom w:val="0"/>
                          <w:divBdr>
                            <w:top w:val="none" w:sz="0" w:space="0" w:color="auto"/>
                            <w:left w:val="none" w:sz="0" w:space="0" w:color="auto"/>
                            <w:bottom w:val="none" w:sz="0" w:space="0" w:color="auto"/>
                            <w:right w:val="none" w:sz="0" w:space="0" w:color="auto"/>
                          </w:divBdr>
                          <w:divsChild>
                            <w:div w:id="1178891509">
                              <w:marLeft w:val="0"/>
                              <w:marRight w:val="0"/>
                              <w:marTop w:val="0"/>
                              <w:marBottom w:val="0"/>
                              <w:divBdr>
                                <w:top w:val="none" w:sz="0" w:space="0" w:color="auto"/>
                                <w:left w:val="none" w:sz="0" w:space="0" w:color="auto"/>
                                <w:bottom w:val="none" w:sz="0" w:space="0" w:color="auto"/>
                                <w:right w:val="none" w:sz="0" w:space="0" w:color="auto"/>
                              </w:divBdr>
                              <w:divsChild>
                                <w:div w:id="1574511640">
                                  <w:marLeft w:val="0"/>
                                  <w:marRight w:val="0"/>
                                  <w:marTop w:val="0"/>
                                  <w:marBottom w:val="0"/>
                                  <w:divBdr>
                                    <w:top w:val="none" w:sz="0" w:space="0" w:color="auto"/>
                                    <w:left w:val="none" w:sz="0" w:space="0" w:color="auto"/>
                                    <w:bottom w:val="none" w:sz="0" w:space="0" w:color="auto"/>
                                    <w:right w:val="none" w:sz="0" w:space="0" w:color="auto"/>
                                  </w:divBdr>
                                  <w:divsChild>
                                    <w:div w:id="384060504">
                                      <w:marLeft w:val="0"/>
                                      <w:marRight w:val="0"/>
                                      <w:marTop w:val="0"/>
                                      <w:marBottom w:val="0"/>
                                      <w:divBdr>
                                        <w:top w:val="none" w:sz="0" w:space="0" w:color="auto"/>
                                        <w:left w:val="none" w:sz="0" w:space="0" w:color="auto"/>
                                        <w:bottom w:val="none" w:sz="0" w:space="0" w:color="auto"/>
                                        <w:right w:val="none" w:sz="0" w:space="0" w:color="auto"/>
                                      </w:divBdr>
                                      <w:divsChild>
                                        <w:div w:id="62533082">
                                          <w:marLeft w:val="0"/>
                                          <w:marRight w:val="0"/>
                                          <w:marTop w:val="0"/>
                                          <w:marBottom w:val="0"/>
                                          <w:divBdr>
                                            <w:top w:val="none" w:sz="0" w:space="0" w:color="auto"/>
                                            <w:left w:val="none" w:sz="0" w:space="0" w:color="auto"/>
                                            <w:bottom w:val="none" w:sz="0" w:space="0" w:color="auto"/>
                                            <w:right w:val="none" w:sz="0" w:space="0" w:color="auto"/>
                                          </w:divBdr>
                                          <w:divsChild>
                                            <w:div w:id="17309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539763">
                          <w:marLeft w:val="0"/>
                          <w:marRight w:val="0"/>
                          <w:marTop w:val="0"/>
                          <w:marBottom w:val="0"/>
                          <w:divBdr>
                            <w:top w:val="none" w:sz="0" w:space="0" w:color="auto"/>
                            <w:left w:val="none" w:sz="0" w:space="0" w:color="auto"/>
                            <w:bottom w:val="none" w:sz="0" w:space="0" w:color="auto"/>
                            <w:right w:val="none" w:sz="0" w:space="0" w:color="auto"/>
                          </w:divBdr>
                          <w:divsChild>
                            <w:div w:id="882400371">
                              <w:marLeft w:val="0"/>
                              <w:marRight w:val="0"/>
                              <w:marTop w:val="0"/>
                              <w:marBottom w:val="0"/>
                              <w:divBdr>
                                <w:top w:val="none" w:sz="0" w:space="0" w:color="auto"/>
                                <w:left w:val="none" w:sz="0" w:space="0" w:color="auto"/>
                                <w:bottom w:val="none" w:sz="0" w:space="0" w:color="auto"/>
                                <w:right w:val="none" w:sz="0" w:space="0" w:color="auto"/>
                              </w:divBdr>
                              <w:divsChild>
                                <w:div w:id="1135875425">
                                  <w:marLeft w:val="0"/>
                                  <w:marRight w:val="0"/>
                                  <w:marTop w:val="0"/>
                                  <w:marBottom w:val="0"/>
                                  <w:divBdr>
                                    <w:top w:val="none" w:sz="0" w:space="0" w:color="auto"/>
                                    <w:left w:val="none" w:sz="0" w:space="0" w:color="auto"/>
                                    <w:bottom w:val="none" w:sz="0" w:space="0" w:color="auto"/>
                                    <w:right w:val="none" w:sz="0" w:space="0" w:color="auto"/>
                                  </w:divBdr>
                                  <w:divsChild>
                                    <w:div w:id="71647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599696">
          <w:marLeft w:val="0"/>
          <w:marRight w:val="0"/>
          <w:marTop w:val="0"/>
          <w:marBottom w:val="0"/>
          <w:divBdr>
            <w:top w:val="none" w:sz="0" w:space="0" w:color="auto"/>
            <w:left w:val="none" w:sz="0" w:space="0" w:color="auto"/>
            <w:bottom w:val="none" w:sz="0" w:space="0" w:color="auto"/>
            <w:right w:val="none" w:sz="0" w:space="0" w:color="auto"/>
          </w:divBdr>
          <w:divsChild>
            <w:div w:id="902518901">
              <w:marLeft w:val="0"/>
              <w:marRight w:val="0"/>
              <w:marTop w:val="0"/>
              <w:marBottom w:val="0"/>
              <w:divBdr>
                <w:top w:val="none" w:sz="0" w:space="0" w:color="auto"/>
                <w:left w:val="none" w:sz="0" w:space="0" w:color="auto"/>
                <w:bottom w:val="none" w:sz="0" w:space="0" w:color="auto"/>
                <w:right w:val="none" w:sz="0" w:space="0" w:color="auto"/>
              </w:divBdr>
              <w:divsChild>
                <w:div w:id="489172223">
                  <w:marLeft w:val="0"/>
                  <w:marRight w:val="0"/>
                  <w:marTop w:val="0"/>
                  <w:marBottom w:val="0"/>
                  <w:divBdr>
                    <w:top w:val="none" w:sz="0" w:space="0" w:color="auto"/>
                    <w:left w:val="none" w:sz="0" w:space="0" w:color="auto"/>
                    <w:bottom w:val="none" w:sz="0" w:space="0" w:color="auto"/>
                    <w:right w:val="none" w:sz="0" w:space="0" w:color="auto"/>
                  </w:divBdr>
                  <w:divsChild>
                    <w:div w:id="1515411856">
                      <w:marLeft w:val="0"/>
                      <w:marRight w:val="0"/>
                      <w:marTop w:val="0"/>
                      <w:marBottom w:val="0"/>
                      <w:divBdr>
                        <w:top w:val="none" w:sz="0" w:space="0" w:color="auto"/>
                        <w:left w:val="none" w:sz="0" w:space="0" w:color="auto"/>
                        <w:bottom w:val="none" w:sz="0" w:space="0" w:color="auto"/>
                        <w:right w:val="none" w:sz="0" w:space="0" w:color="auto"/>
                      </w:divBdr>
                      <w:divsChild>
                        <w:div w:id="1235779038">
                          <w:marLeft w:val="0"/>
                          <w:marRight w:val="0"/>
                          <w:marTop w:val="0"/>
                          <w:marBottom w:val="0"/>
                          <w:divBdr>
                            <w:top w:val="none" w:sz="0" w:space="0" w:color="auto"/>
                            <w:left w:val="none" w:sz="0" w:space="0" w:color="auto"/>
                            <w:bottom w:val="none" w:sz="0" w:space="0" w:color="auto"/>
                            <w:right w:val="none" w:sz="0" w:space="0" w:color="auto"/>
                          </w:divBdr>
                          <w:divsChild>
                            <w:div w:id="378557528">
                              <w:marLeft w:val="0"/>
                              <w:marRight w:val="0"/>
                              <w:marTop w:val="0"/>
                              <w:marBottom w:val="0"/>
                              <w:divBdr>
                                <w:top w:val="none" w:sz="0" w:space="0" w:color="auto"/>
                                <w:left w:val="none" w:sz="0" w:space="0" w:color="auto"/>
                                <w:bottom w:val="none" w:sz="0" w:space="0" w:color="auto"/>
                                <w:right w:val="none" w:sz="0" w:space="0" w:color="auto"/>
                              </w:divBdr>
                              <w:divsChild>
                                <w:div w:id="571695912">
                                  <w:marLeft w:val="0"/>
                                  <w:marRight w:val="0"/>
                                  <w:marTop w:val="0"/>
                                  <w:marBottom w:val="0"/>
                                  <w:divBdr>
                                    <w:top w:val="none" w:sz="0" w:space="0" w:color="auto"/>
                                    <w:left w:val="none" w:sz="0" w:space="0" w:color="auto"/>
                                    <w:bottom w:val="none" w:sz="0" w:space="0" w:color="auto"/>
                                    <w:right w:val="none" w:sz="0" w:space="0" w:color="auto"/>
                                  </w:divBdr>
                                  <w:divsChild>
                                    <w:div w:id="118299998">
                                      <w:marLeft w:val="0"/>
                                      <w:marRight w:val="0"/>
                                      <w:marTop w:val="0"/>
                                      <w:marBottom w:val="0"/>
                                      <w:divBdr>
                                        <w:top w:val="none" w:sz="0" w:space="0" w:color="auto"/>
                                        <w:left w:val="none" w:sz="0" w:space="0" w:color="auto"/>
                                        <w:bottom w:val="none" w:sz="0" w:space="0" w:color="auto"/>
                                        <w:right w:val="none" w:sz="0" w:space="0" w:color="auto"/>
                                      </w:divBdr>
                                      <w:divsChild>
                                        <w:div w:id="20368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50792">
          <w:marLeft w:val="0"/>
          <w:marRight w:val="0"/>
          <w:marTop w:val="0"/>
          <w:marBottom w:val="0"/>
          <w:divBdr>
            <w:top w:val="none" w:sz="0" w:space="0" w:color="auto"/>
            <w:left w:val="none" w:sz="0" w:space="0" w:color="auto"/>
            <w:bottom w:val="none" w:sz="0" w:space="0" w:color="auto"/>
            <w:right w:val="none" w:sz="0" w:space="0" w:color="auto"/>
          </w:divBdr>
          <w:divsChild>
            <w:div w:id="1143035490">
              <w:marLeft w:val="0"/>
              <w:marRight w:val="0"/>
              <w:marTop w:val="0"/>
              <w:marBottom w:val="0"/>
              <w:divBdr>
                <w:top w:val="none" w:sz="0" w:space="0" w:color="auto"/>
                <w:left w:val="none" w:sz="0" w:space="0" w:color="auto"/>
                <w:bottom w:val="none" w:sz="0" w:space="0" w:color="auto"/>
                <w:right w:val="none" w:sz="0" w:space="0" w:color="auto"/>
              </w:divBdr>
              <w:divsChild>
                <w:div w:id="632755677">
                  <w:marLeft w:val="0"/>
                  <w:marRight w:val="0"/>
                  <w:marTop w:val="0"/>
                  <w:marBottom w:val="0"/>
                  <w:divBdr>
                    <w:top w:val="none" w:sz="0" w:space="0" w:color="auto"/>
                    <w:left w:val="none" w:sz="0" w:space="0" w:color="auto"/>
                    <w:bottom w:val="none" w:sz="0" w:space="0" w:color="auto"/>
                    <w:right w:val="none" w:sz="0" w:space="0" w:color="auto"/>
                  </w:divBdr>
                  <w:divsChild>
                    <w:div w:id="936444565">
                      <w:marLeft w:val="0"/>
                      <w:marRight w:val="0"/>
                      <w:marTop w:val="0"/>
                      <w:marBottom w:val="0"/>
                      <w:divBdr>
                        <w:top w:val="none" w:sz="0" w:space="0" w:color="auto"/>
                        <w:left w:val="none" w:sz="0" w:space="0" w:color="auto"/>
                        <w:bottom w:val="none" w:sz="0" w:space="0" w:color="auto"/>
                        <w:right w:val="none" w:sz="0" w:space="0" w:color="auto"/>
                      </w:divBdr>
                      <w:divsChild>
                        <w:div w:id="695080539">
                          <w:marLeft w:val="0"/>
                          <w:marRight w:val="0"/>
                          <w:marTop w:val="0"/>
                          <w:marBottom w:val="0"/>
                          <w:divBdr>
                            <w:top w:val="none" w:sz="0" w:space="0" w:color="auto"/>
                            <w:left w:val="none" w:sz="0" w:space="0" w:color="auto"/>
                            <w:bottom w:val="none" w:sz="0" w:space="0" w:color="auto"/>
                            <w:right w:val="none" w:sz="0" w:space="0" w:color="auto"/>
                          </w:divBdr>
                          <w:divsChild>
                            <w:div w:id="1361977661">
                              <w:marLeft w:val="0"/>
                              <w:marRight w:val="0"/>
                              <w:marTop w:val="0"/>
                              <w:marBottom w:val="0"/>
                              <w:divBdr>
                                <w:top w:val="none" w:sz="0" w:space="0" w:color="auto"/>
                                <w:left w:val="none" w:sz="0" w:space="0" w:color="auto"/>
                                <w:bottom w:val="none" w:sz="0" w:space="0" w:color="auto"/>
                                <w:right w:val="none" w:sz="0" w:space="0" w:color="auto"/>
                              </w:divBdr>
                              <w:divsChild>
                                <w:div w:id="112742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276741">
                  <w:marLeft w:val="0"/>
                  <w:marRight w:val="0"/>
                  <w:marTop w:val="0"/>
                  <w:marBottom w:val="0"/>
                  <w:divBdr>
                    <w:top w:val="none" w:sz="0" w:space="0" w:color="auto"/>
                    <w:left w:val="none" w:sz="0" w:space="0" w:color="auto"/>
                    <w:bottom w:val="none" w:sz="0" w:space="0" w:color="auto"/>
                    <w:right w:val="none" w:sz="0" w:space="0" w:color="auto"/>
                  </w:divBdr>
                  <w:divsChild>
                    <w:div w:id="1598056151">
                      <w:marLeft w:val="0"/>
                      <w:marRight w:val="0"/>
                      <w:marTop w:val="0"/>
                      <w:marBottom w:val="0"/>
                      <w:divBdr>
                        <w:top w:val="none" w:sz="0" w:space="0" w:color="auto"/>
                        <w:left w:val="none" w:sz="0" w:space="0" w:color="auto"/>
                        <w:bottom w:val="none" w:sz="0" w:space="0" w:color="auto"/>
                        <w:right w:val="none" w:sz="0" w:space="0" w:color="auto"/>
                      </w:divBdr>
                      <w:divsChild>
                        <w:div w:id="49959564">
                          <w:marLeft w:val="0"/>
                          <w:marRight w:val="0"/>
                          <w:marTop w:val="0"/>
                          <w:marBottom w:val="0"/>
                          <w:divBdr>
                            <w:top w:val="none" w:sz="0" w:space="0" w:color="auto"/>
                            <w:left w:val="none" w:sz="0" w:space="0" w:color="auto"/>
                            <w:bottom w:val="none" w:sz="0" w:space="0" w:color="auto"/>
                            <w:right w:val="none" w:sz="0" w:space="0" w:color="auto"/>
                          </w:divBdr>
                          <w:divsChild>
                            <w:div w:id="1284269143">
                              <w:marLeft w:val="0"/>
                              <w:marRight w:val="0"/>
                              <w:marTop w:val="0"/>
                              <w:marBottom w:val="0"/>
                              <w:divBdr>
                                <w:top w:val="none" w:sz="0" w:space="0" w:color="auto"/>
                                <w:left w:val="none" w:sz="0" w:space="0" w:color="auto"/>
                                <w:bottom w:val="none" w:sz="0" w:space="0" w:color="auto"/>
                                <w:right w:val="none" w:sz="0" w:space="0" w:color="auto"/>
                              </w:divBdr>
                              <w:divsChild>
                                <w:div w:id="8143575">
                                  <w:marLeft w:val="0"/>
                                  <w:marRight w:val="0"/>
                                  <w:marTop w:val="0"/>
                                  <w:marBottom w:val="0"/>
                                  <w:divBdr>
                                    <w:top w:val="none" w:sz="0" w:space="0" w:color="auto"/>
                                    <w:left w:val="none" w:sz="0" w:space="0" w:color="auto"/>
                                    <w:bottom w:val="none" w:sz="0" w:space="0" w:color="auto"/>
                                    <w:right w:val="none" w:sz="0" w:space="0" w:color="auto"/>
                                  </w:divBdr>
                                  <w:divsChild>
                                    <w:div w:id="12749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835890">
      <w:bodyDiv w:val="1"/>
      <w:marLeft w:val="0"/>
      <w:marRight w:val="0"/>
      <w:marTop w:val="0"/>
      <w:marBottom w:val="0"/>
      <w:divBdr>
        <w:top w:val="none" w:sz="0" w:space="0" w:color="auto"/>
        <w:left w:val="none" w:sz="0" w:space="0" w:color="auto"/>
        <w:bottom w:val="none" w:sz="0" w:space="0" w:color="auto"/>
        <w:right w:val="none" w:sz="0" w:space="0" w:color="auto"/>
      </w:divBdr>
    </w:div>
    <w:div w:id="693196232">
      <w:bodyDiv w:val="1"/>
      <w:marLeft w:val="0"/>
      <w:marRight w:val="0"/>
      <w:marTop w:val="0"/>
      <w:marBottom w:val="0"/>
      <w:divBdr>
        <w:top w:val="none" w:sz="0" w:space="0" w:color="auto"/>
        <w:left w:val="none" w:sz="0" w:space="0" w:color="auto"/>
        <w:bottom w:val="none" w:sz="0" w:space="0" w:color="auto"/>
        <w:right w:val="none" w:sz="0" w:space="0" w:color="auto"/>
      </w:divBdr>
    </w:div>
    <w:div w:id="697777831">
      <w:bodyDiv w:val="1"/>
      <w:marLeft w:val="0"/>
      <w:marRight w:val="0"/>
      <w:marTop w:val="0"/>
      <w:marBottom w:val="0"/>
      <w:divBdr>
        <w:top w:val="none" w:sz="0" w:space="0" w:color="auto"/>
        <w:left w:val="none" w:sz="0" w:space="0" w:color="auto"/>
        <w:bottom w:val="none" w:sz="0" w:space="0" w:color="auto"/>
        <w:right w:val="none" w:sz="0" w:space="0" w:color="auto"/>
      </w:divBdr>
    </w:div>
    <w:div w:id="740636341">
      <w:bodyDiv w:val="1"/>
      <w:marLeft w:val="0"/>
      <w:marRight w:val="0"/>
      <w:marTop w:val="0"/>
      <w:marBottom w:val="0"/>
      <w:divBdr>
        <w:top w:val="none" w:sz="0" w:space="0" w:color="auto"/>
        <w:left w:val="none" w:sz="0" w:space="0" w:color="auto"/>
        <w:bottom w:val="none" w:sz="0" w:space="0" w:color="auto"/>
        <w:right w:val="none" w:sz="0" w:space="0" w:color="auto"/>
      </w:divBdr>
    </w:div>
    <w:div w:id="744567941">
      <w:bodyDiv w:val="1"/>
      <w:marLeft w:val="0"/>
      <w:marRight w:val="0"/>
      <w:marTop w:val="0"/>
      <w:marBottom w:val="0"/>
      <w:divBdr>
        <w:top w:val="none" w:sz="0" w:space="0" w:color="auto"/>
        <w:left w:val="none" w:sz="0" w:space="0" w:color="auto"/>
        <w:bottom w:val="none" w:sz="0" w:space="0" w:color="auto"/>
        <w:right w:val="none" w:sz="0" w:space="0" w:color="auto"/>
      </w:divBdr>
    </w:div>
    <w:div w:id="767972045">
      <w:bodyDiv w:val="1"/>
      <w:marLeft w:val="0"/>
      <w:marRight w:val="0"/>
      <w:marTop w:val="0"/>
      <w:marBottom w:val="0"/>
      <w:divBdr>
        <w:top w:val="none" w:sz="0" w:space="0" w:color="auto"/>
        <w:left w:val="none" w:sz="0" w:space="0" w:color="auto"/>
        <w:bottom w:val="none" w:sz="0" w:space="0" w:color="auto"/>
        <w:right w:val="none" w:sz="0" w:space="0" w:color="auto"/>
      </w:divBdr>
    </w:div>
    <w:div w:id="789737758">
      <w:bodyDiv w:val="1"/>
      <w:marLeft w:val="0"/>
      <w:marRight w:val="0"/>
      <w:marTop w:val="0"/>
      <w:marBottom w:val="0"/>
      <w:divBdr>
        <w:top w:val="none" w:sz="0" w:space="0" w:color="auto"/>
        <w:left w:val="none" w:sz="0" w:space="0" w:color="auto"/>
        <w:bottom w:val="none" w:sz="0" w:space="0" w:color="auto"/>
        <w:right w:val="none" w:sz="0" w:space="0" w:color="auto"/>
      </w:divBdr>
      <w:divsChild>
        <w:div w:id="929852468">
          <w:marLeft w:val="0"/>
          <w:marRight w:val="0"/>
          <w:marTop w:val="0"/>
          <w:marBottom w:val="0"/>
          <w:divBdr>
            <w:top w:val="none" w:sz="0" w:space="0" w:color="auto"/>
            <w:left w:val="none" w:sz="0" w:space="0" w:color="auto"/>
            <w:bottom w:val="none" w:sz="0" w:space="0" w:color="auto"/>
            <w:right w:val="none" w:sz="0" w:space="0" w:color="auto"/>
          </w:divBdr>
          <w:divsChild>
            <w:div w:id="1338539852">
              <w:marLeft w:val="0"/>
              <w:marRight w:val="0"/>
              <w:marTop w:val="0"/>
              <w:marBottom w:val="0"/>
              <w:divBdr>
                <w:top w:val="none" w:sz="0" w:space="0" w:color="auto"/>
                <w:left w:val="none" w:sz="0" w:space="0" w:color="auto"/>
                <w:bottom w:val="none" w:sz="0" w:space="0" w:color="auto"/>
                <w:right w:val="none" w:sz="0" w:space="0" w:color="auto"/>
              </w:divBdr>
              <w:divsChild>
                <w:div w:id="641927911">
                  <w:marLeft w:val="0"/>
                  <w:marRight w:val="0"/>
                  <w:marTop w:val="0"/>
                  <w:marBottom w:val="0"/>
                  <w:divBdr>
                    <w:top w:val="none" w:sz="0" w:space="0" w:color="auto"/>
                    <w:left w:val="none" w:sz="0" w:space="0" w:color="auto"/>
                    <w:bottom w:val="none" w:sz="0" w:space="0" w:color="auto"/>
                    <w:right w:val="none" w:sz="0" w:space="0" w:color="auto"/>
                  </w:divBdr>
                  <w:divsChild>
                    <w:div w:id="1752123238">
                      <w:marLeft w:val="0"/>
                      <w:marRight w:val="0"/>
                      <w:marTop w:val="0"/>
                      <w:marBottom w:val="0"/>
                      <w:divBdr>
                        <w:top w:val="none" w:sz="0" w:space="0" w:color="auto"/>
                        <w:left w:val="none" w:sz="0" w:space="0" w:color="auto"/>
                        <w:bottom w:val="none" w:sz="0" w:space="0" w:color="auto"/>
                        <w:right w:val="none" w:sz="0" w:space="0" w:color="auto"/>
                      </w:divBdr>
                      <w:divsChild>
                        <w:div w:id="312150189">
                          <w:marLeft w:val="0"/>
                          <w:marRight w:val="0"/>
                          <w:marTop w:val="0"/>
                          <w:marBottom w:val="0"/>
                          <w:divBdr>
                            <w:top w:val="none" w:sz="0" w:space="0" w:color="auto"/>
                            <w:left w:val="none" w:sz="0" w:space="0" w:color="auto"/>
                            <w:bottom w:val="none" w:sz="0" w:space="0" w:color="auto"/>
                            <w:right w:val="none" w:sz="0" w:space="0" w:color="auto"/>
                          </w:divBdr>
                          <w:divsChild>
                            <w:div w:id="20934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300487">
      <w:bodyDiv w:val="1"/>
      <w:marLeft w:val="0"/>
      <w:marRight w:val="0"/>
      <w:marTop w:val="0"/>
      <w:marBottom w:val="0"/>
      <w:divBdr>
        <w:top w:val="none" w:sz="0" w:space="0" w:color="auto"/>
        <w:left w:val="none" w:sz="0" w:space="0" w:color="auto"/>
        <w:bottom w:val="none" w:sz="0" w:space="0" w:color="auto"/>
        <w:right w:val="none" w:sz="0" w:space="0" w:color="auto"/>
      </w:divBdr>
    </w:div>
    <w:div w:id="806509427">
      <w:bodyDiv w:val="1"/>
      <w:marLeft w:val="0"/>
      <w:marRight w:val="0"/>
      <w:marTop w:val="0"/>
      <w:marBottom w:val="0"/>
      <w:divBdr>
        <w:top w:val="none" w:sz="0" w:space="0" w:color="auto"/>
        <w:left w:val="none" w:sz="0" w:space="0" w:color="auto"/>
        <w:bottom w:val="none" w:sz="0" w:space="0" w:color="auto"/>
        <w:right w:val="none" w:sz="0" w:space="0" w:color="auto"/>
      </w:divBdr>
      <w:divsChild>
        <w:div w:id="868837037">
          <w:marLeft w:val="0"/>
          <w:marRight w:val="0"/>
          <w:marTop w:val="0"/>
          <w:marBottom w:val="0"/>
          <w:divBdr>
            <w:top w:val="none" w:sz="0" w:space="0" w:color="auto"/>
            <w:left w:val="none" w:sz="0" w:space="0" w:color="auto"/>
            <w:bottom w:val="none" w:sz="0" w:space="0" w:color="auto"/>
            <w:right w:val="none" w:sz="0" w:space="0" w:color="auto"/>
          </w:divBdr>
          <w:divsChild>
            <w:div w:id="682130505">
              <w:marLeft w:val="0"/>
              <w:marRight w:val="0"/>
              <w:marTop w:val="0"/>
              <w:marBottom w:val="0"/>
              <w:divBdr>
                <w:top w:val="none" w:sz="0" w:space="0" w:color="auto"/>
                <w:left w:val="none" w:sz="0" w:space="0" w:color="auto"/>
                <w:bottom w:val="none" w:sz="0" w:space="0" w:color="auto"/>
                <w:right w:val="none" w:sz="0" w:space="0" w:color="auto"/>
              </w:divBdr>
              <w:divsChild>
                <w:div w:id="933827456">
                  <w:marLeft w:val="0"/>
                  <w:marRight w:val="0"/>
                  <w:marTop w:val="0"/>
                  <w:marBottom w:val="0"/>
                  <w:divBdr>
                    <w:top w:val="none" w:sz="0" w:space="0" w:color="auto"/>
                    <w:left w:val="none" w:sz="0" w:space="0" w:color="auto"/>
                    <w:bottom w:val="none" w:sz="0" w:space="0" w:color="auto"/>
                    <w:right w:val="none" w:sz="0" w:space="0" w:color="auto"/>
                  </w:divBdr>
                  <w:divsChild>
                    <w:div w:id="177046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929938">
      <w:bodyDiv w:val="1"/>
      <w:marLeft w:val="0"/>
      <w:marRight w:val="0"/>
      <w:marTop w:val="0"/>
      <w:marBottom w:val="0"/>
      <w:divBdr>
        <w:top w:val="none" w:sz="0" w:space="0" w:color="auto"/>
        <w:left w:val="none" w:sz="0" w:space="0" w:color="auto"/>
        <w:bottom w:val="none" w:sz="0" w:space="0" w:color="auto"/>
        <w:right w:val="none" w:sz="0" w:space="0" w:color="auto"/>
      </w:divBdr>
    </w:div>
    <w:div w:id="837817021">
      <w:bodyDiv w:val="1"/>
      <w:marLeft w:val="0"/>
      <w:marRight w:val="0"/>
      <w:marTop w:val="0"/>
      <w:marBottom w:val="0"/>
      <w:divBdr>
        <w:top w:val="none" w:sz="0" w:space="0" w:color="auto"/>
        <w:left w:val="none" w:sz="0" w:space="0" w:color="auto"/>
        <w:bottom w:val="none" w:sz="0" w:space="0" w:color="auto"/>
        <w:right w:val="none" w:sz="0" w:space="0" w:color="auto"/>
      </w:divBdr>
      <w:divsChild>
        <w:div w:id="83574389">
          <w:marLeft w:val="0"/>
          <w:marRight w:val="0"/>
          <w:marTop w:val="0"/>
          <w:marBottom w:val="0"/>
          <w:divBdr>
            <w:top w:val="none" w:sz="0" w:space="0" w:color="auto"/>
            <w:left w:val="none" w:sz="0" w:space="0" w:color="auto"/>
            <w:bottom w:val="none" w:sz="0" w:space="0" w:color="auto"/>
            <w:right w:val="none" w:sz="0" w:space="0" w:color="auto"/>
          </w:divBdr>
          <w:divsChild>
            <w:div w:id="1660037840">
              <w:marLeft w:val="0"/>
              <w:marRight w:val="0"/>
              <w:marTop w:val="0"/>
              <w:marBottom w:val="0"/>
              <w:divBdr>
                <w:top w:val="none" w:sz="0" w:space="0" w:color="auto"/>
                <w:left w:val="none" w:sz="0" w:space="0" w:color="auto"/>
                <w:bottom w:val="none" w:sz="0" w:space="0" w:color="auto"/>
                <w:right w:val="none" w:sz="0" w:space="0" w:color="auto"/>
              </w:divBdr>
              <w:divsChild>
                <w:div w:id="160880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61181">
      <w:bodyDiv w:val="1"/>
      <w:marLeft w:val="0"/>
      <w:marRight w:val="0"/>
      <w:marTop w:val="0"/>
      <w:marBottom w:val="0"/>
      <w:divBdr>
        <w:top w:val="none" w:sz="0" w:space="0" w:color="auto"/>
        <w:left w:val="none" w:sz="0" w:space="0" w:color="auto"/>
        <w:bottom w:val="none" w:sz="0" w:space="0" w:color="auto"/>
        <w:right w:val="none" w:sz="0" w:space="0" w:color="auto"/>
      </w:divBdr>
      <w:divsChild>
        <w:div w:id="1829595959">
          <w:marLeft w:val="0"/>
          <w:marRight w:val="0"/>
          <w:marTop w:val="0"/>
          <w:marBottom w:val="0"/>
          <w:divBdr>
            <w:top w:val="none" w:sz="0" w:space="0" w:color="auto"/>
            <w:left w:val="none" w:sz="0" w:space="0" w:color="auto"/>
            <w:bottom w:val="none" w:sz="0" w:space="0" w:color="auto"/>
            <w:right w:val="none" w:sz="0" w:space="0" w:color="auto"/>
          </w:divBdr>
          <w:divsChild>
            <w:div w:id="14429236">
              <w:marLeft w:val="0"/>
              <w:marRight w:val="0"/>
              <w:marTop w:val="0"/>
              <w:marBottom w:val="0"/>
              <w:divBdr>
                <w:top w:val="none" w:sz="0" w:space="0" w:color="auto"/>
                <w:left w:val="none" w:sz="0" w:space="0" w:color="auto"/>
                <w:bottom w:val="none" w:sz="0" w:space="0" w:color="auto"/>
                <w:right w:val="none" w:sz="0" w:space="0" w:color="auto"/>
              </w:divBdr>
              <w:divsChild>
                <w:div w:id="1406682727">
                  <w:marLeft w:val="0"/>
                  <w:marRight w:val="0"/>
                  <w:marTop w:val="0"/>
                  <w:marBottom w:val="0"/>
                  <w:divBdr>
                    <w:top w:val="none" w:sz="0" w:space="0" w:color="auto"/>
                    <w:left w:val="none" w:sz="0" w:space="0" w:color="auto"/>
                    <w:bottom w:val="none" w:sz="0" w:space="0" w:color="auto"/>
                    <w:right w:val="none" w:sz="0" w:space="0" w:color="auto"/>
                  </w:divBdr>
                  <w:divsChild>
                    <w:div w:id="1806510031">
                      <w:marLeft w:val="0"/>
                      <w:marRight w:val="0"/>
                      <w:marTop w:val="0"/>
                      <w:marBottom w:val="0"/>
                      <w:divBdr>
                        <w:top w:val="none" w:sz="0" w:space="0" w:color="auto"/>
                        <w:left w:val="none" w:sz="0" w:space="0" w:color="auto"/>
                        <w:bottom w:val="none" w:sz="0" w:space="0" w:color="auto"/>
                        <w:right w:val="none" w:sz="0" w:space="0" w:color="auto"/>
                      </w:divBdr>
                      <w:divsChild>
                        <w:div w:id="1224214671">
                          <w:marLeft w:val="0"/>
                          <w:marRight w:val="0"/>
                          <w:marTop w:val="0"/>
                          <w:marBottom w:val="0"/>
                          <w:divBdr>
                            <w:top w:val="none" w:sz="0" w:space="0" w:color="auto"/>
                            <w:left w:val="none" w:sz="0" w:space="0" w:color="auto"/>
                            <w:bottom w:val="none" w:sz="0" w:space="0" w:color="auto"/>
                            <w:right w:val="none" w:sz="0" w:space="0" w:color="auto"/>
                          </w:divBdr>
                          <w:divsChild>
                            <w:div w:id="8844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070963">
      <w:bodyDiv w:val="1"/>
      <w:marLeft w:val="0"/>
      <w:marRight w:val="0"/>
      <w:marTop w:val="0"/>
      <w:marBottom w:val="0"/>
      <w:divBdr>
        <w:top w:val="none" w:sz="0" w:space="0" w:color="auto"/>
        <w:left w:val="none" w:sz="0" w:space="0" w:color="auto"/>
        <w:bottom w:val="none" w:sz="0" w:space="0" w:color="auto"/>
        <w:right w:val="none" w:sz="0" w:space="0" w:color="auto"/>
      </w:divBdr>
    </w:div>
    <w:div w:id="863441068">
      <w:bodyDiv w:val="1"/>
      <w:marLeft w:val="0"/>
      <w:marRight w:val="0"/>
      <w:marTop w:val="0"/>
      <w:marBottom w:val="0"/>
      <w:divBdr>
        <w:top w:val="none" w:sz="0" w:space="0" w:color="auto"/>
        <w:left w:val="none" w:sz="0" w:space="0" w:color="auto"/>
        <w:bottom w:val="none" w:sz="0" w:space="0" w:color="auto"/>
        <w:right w:val="none" w:sz="0" w:space="0" w:color="auto"/>
      </w:divBdr>
    </w:div>
    <w:div w:id="916016099">
      <w:bodyDiv w:val="1"/>
      <w:marLeft w:val="0"/>
      <w:marRight w:val="0"/>
      <w:marTop w:val="0"/>
      <w:marBottom w:val="0"/>
      <w:divBdr>
        <w:top w:val="none" w:sz="0" w:space="0" w:color="auto"/>
        <w:left w:val="none" w:sz="0" w:space="0" w:color="auto"/>
        <w:bottom w:val="none" w:sz="0" w:space="0" w:color="auto"/>
        <w:right w:val="none" w:sz="0" w:space="0" w:color="auto"/>
      </w:divBdr>
    </w:div>
    <w:div w:id="916480127">
      <w:bodyDiv w:val="1"/>
      <w:marLeft w:val="0"/>
      <w:marRight w:val="0"/>
      <w:marTop w:val="0"/>
      <w:marBottom w:val="0"/>
      <w:divBdr>
        <w:top w:val="none" w:sz="0" w:space="0" w:color="auto"/>
        <w:left w:val="none" w:sz="0" w:space="0" w:color="auto"/>
        <w:bottom w:val="none" w:sz="0" w:space="0" w:color="auto"/>
        <w:right w:val="none" w:sz="0" w:space="0" w:color="auto"/>
      </w:divBdr>
    </w:div>
    <w:div w:id="1053964175">
      <w:bodyDiv w:val="1"/>
      <w:marLeft w:val="0"/>
      <w:marRight w:val="0"/>
      <w:marTop w:val="0"/>
      <w:marBottom w:val="0"/>
      <w:divBdr>
        <w:top w:val="none" w:sz="0" w:space="0" w:color="auto"/>
        <w:left w:val="none" w:sz="0" w:space="0" w:color="auto"/>
        <w:bottom w:val="none" w:sz="0" w:space="0" w:color="auto"/>
        <w:right w:val="none" w:sz="0" w:space="0" w:color="auto"/>
      </w:divBdr>
    </w:div>
    <w:div w:id="1115060456">
      <w:bodyDiv w:val="1"/>
      <w:marLeft w:val="0"/>
      <w:marRight w:val="0"/>
      <w:marTop w:val="0"/>
      <w:marBottom w:val="0"/>
      <w:divBdr>
        <w:top w:val="none" w:sz="0" w:space="0" w:color="auto"/>
        <w:left w:val="none" w:sz="0" w:space="0" w:color="auto"/>
        <w:bottom w:val="none" w:sz="0" w:space="0" w:color="auto"/>
        <w:right w:val="none" w:sz="0" w:space="0" w:color="auto"/>
      </w:divBdr>
      <w:divsChild>
        <w:div w:id="1868832782">
          <w:marLeft w:val="0"/>
          <w:marRight w:val="0"/>
          <w:marTop w:val="0"/>
          <w:marBottom w:val="0"/>
          <w:divBdr>
            <w:top w:val="none" w:sz="0" w:space="0" w:color="auto"/>
            <w:left w:val="none" w:sz="0" w:space="0" w:color="auto"/>
            <w:bottom w:val="none" w:sz="0" w:space="0" w:color="auto"/>
            <w:right w:val="none" w:sz="0" w:space="0" w:color="auto"/>
          </w:divBdr>
        </w:div>
      </w:divsChild>
    </w:div>
    <w:div w:id="1141387182">
      <w:bodyDiv w:val="1"/>
      <w:marLeft w:val="0"/>
      <w:marRight w:val="0"/>
      <w:marTop w:val="0"/>
      <w:marBottom w:val="0"/>
      <w:divBdr>
        <w:top w:val="none" w:sz="0" w:space="0" w:color="auto"/>
        <w:left w:val="none" w:sz="0" w:space="0" w:color="auto"/>
        <w:bottom w:val="none" w:sz="0" w:space="0" w:color="auto"/>
        <w:right w:val="none" w:sz="0" w:space="0" w:color="auto"/>
      </w:divBdr>
    </w:div>
    <w:div w:id="1241984537">
      <w:bodyDiv w:val="1"/>
      <w:marLeft w:val="0"/>
      <w:marRight w:val="0"/>
      <w:marTop w:val="0"/>
      <w:marBottom w:val="0"/>
      <w:divBdr>
        <w:top w:val="none" w:sz="0" w:space="0" w:color="auto"/>
        <w:left w:val="none" w:sz="0" w:space="0" w:color="auto"/>
        <w:bottom w:val="none" w:sz="0" w:space="0" w:color="auto"/>
        <w:right w:val="none" w:sz="0" w:space="0" w:color="auto"/>
      </w:divBdr>
    </w:div>
    <w:div w:id="1256671754">
      <w:bodyDiv w:val="1"/>
      <w:marLeft w:val="0"/>
      <w:marRight w:val="0"/>
      <w:marTop w:val="0"/>
      <w:marBottom w:val="0"/>
      <w:divBdr>
        <w:top w:val="none" w:sz="0" w:space="0" w:color="auto"/>
        <w:left w:val="none" w:sz="0" w:space="0" w:color="auto"/>
        <w:bottom w:val="none" w:sz="0" w:space="0" w:color="auto"/>
        <w:right w:val="none" w:sz="0" w:space="0" w:color="auto"/>
      </w:divBdr>
      <w:divsChild>
        <w:div w:id="760179101">
          <w:marLeft w:val="0"/>
          <w:marRight w:val="0"/>
          <w:marTop w:val="0"/>
          <w:marBottom w:val="0"/>
          <w:divBdr>
            <w:top w:val="none" w:sz="0" w:space="0" w:color="auto"/>
            <w:left w:val="none" w:sz="0" w:space="0" w:color="auto"/>
            <w:bottom w:val="none" w:sz="0" w:space="0" w:color="auto"/>
            <w:right w:val="none" w:sz="0" w:space="0" w:color="auto"/>
          </w:divBdr>
          <w:divsChild>
            <w:div w:id="368065865">
              <w:marLeft w:val="0"/>
              <w:marRight w:val="0"/>
              <w:marTop w:val="0"/>
              <w:marBottom w:val="0"/>
              <w:divBdr>
                <w:top w:val="none" w:sz="0" w:space="0" w:color="auto"/>
                <w:left w:val="none" w:sz="0" w:space="0" w:color="auto"/>
                <w:bottom w:val="none" w:sz="0" w:space="0" w:color="auto"/>
                <w:right w:val="none" w:sz="0" w:space="0" w:color="auto"/>
              </w:divBdr>
              <w:divsChild>
                <w:div w:id="12910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70849">
      <w:bodyDiv w:val="1"/>
      <w:marLeft w:val="0"/>
      <w:marRight w:val="0"/>
      <w:marTop w:val="0"/>
      <w:marBottom w:val="0"/>
      <w:divBdr>
        <w:top w:val="none" w:sz="0" w:space="0" w:color="auto"/>
        <w:left w:val="none" w:sz="0" w:space="0" w:color="auto"/>
        <w:bottom w:val="none" w:sz="0" w:space="0" w:color="auto"/>
        <w:right w:val="none" w:sz="0" w:space="0" w:color="auto"/>
      </w:divBdr>
    </w:div>
    <w:div w:id="1363629314">
      <w:bodyDiv w:val="1"/>
      <w:marLeft w:val="0"/>
      <w:marRight w:val="0"/>
      <w:marTop w:val="0"/>
      <w:marBottom w:val="0"/>
      <w:divBdr>
        <w:top w:val="none" w:sz="0" w:space="0" w:color="auto"/>
        <w:left w:val="none" w:sz="0" w:space="0" w:color="auto"/>
        <w:bottom w:val="none" w:sz="0" w:space="0" w:color="auto"/>
        <w:right w:val="none" w:sz="0" w:space="0" w:color="auto"/>
      </w:divBdr>
    </w:div>
    <w:div w:id="1381058428">
      <w:bodyDiv w:val="1"/>
      <w:marLeft w:val="0"/>
      <w:marRight w:val="0"/>
      <w:marTop w:val="0"/>
      <w:marBottom w:val="0"/>
      <w:divBdr>
        <w:top w:val="none" w:sz="0" w:space="0" w:color="auto"/>
        <w:left w:val="none" w:sz="0" w:space="0" w:color="auto"/>
        <w:bottom w:val="none" w:sz="0" w:space="0" w:color="auto"/>
        <w:right w:val="none" w:sz="0" w:space="0" w:color="auto"/>
      </w:divBdr>
    </w:div>
    <w:div w:id="1389764812">
      <w:bodyDiv w:val="1"/>
      <w:marLeft w:val="0"/>
      <w:marRight w:val="0"/>
      <w:marTop w:val="0"/>
      <w:marBottom w:val="0"/>
      <w:divBdr>
        <w:top w:val="none" w:sz="0" w:space="0" w:color="auto"/>
        <w:left w:val="none" w:sz="0" w:space="0" w:color="auto"/>
        <w:bottom w:val="none" w:sz="0" w:space="0" w:color="auto"/>
        <w:right w:val="none" w:sz="0" w:space="0" w:color="auto"/>
      </w:divBdr>
    </w:div>
    <w:div w:id="1395087170">
      <w:bodyDiv w:val="1"/>
      <w:marLeft w:val="0"/>
      <w:marRight w:val="0"/>
      <w:marTop w:val="0"/>
      <w:marBottom w:val="0"/>
      <w:divBdr>
        <w:top w:val="none" w:sz="0" w:space="0" w:color="auto"/>
        <w:left w:val="none" w:sz="0" w:space="0" w:color="auto"/>
        <w:bottom w:val="none" w:sz="0" w:space="0" w:color="auto"/>
        <w:right w:val="none" w:sz="0" w:space="0" w:color="auto"/>
      </w:divBdr>
    </w:div>
    <w:div w:id="1433013441">
      <w:bodyDiv w:val="1"/>
      <w:marLeft w:val="0"/>
      <w:marRight w:val="0"/>
      <w:marTop w:val="0"/>
      <w:marBottom w:val="0"/>
      <w:divBdr>
        <w:top w:val="none" w:sz="0" w:space="0" w:color="auto"/>
        <w:left w:val="none" w:sz="0" w:space="0" w:color="auto"/>
        <w:bottom w:val="none" w:sz="0" w:space="0" w:color="auto"/>
        <w:right w:val="none" w:sz="0" w:space="0" w:color="auto"/>
      </w:divBdr>
    </w:div>
    <w:div w:id="1441602186">
      <w:bodyDiv w:val="1"/>
      <w:marLeft w:val="0"/>
      <w:marRight w:val="0"/>
      <w:marTop w:val="0"/>
      <w:marBottom w:val="0"/>
      <w:divBdr>
        <w:top w:val="none" w:sz="0" w:space="0" w:color="auto"/>
        <w:left w:val="none" w:sz="0" w:space="0" w:color="auto"/>
        <w:bottom w:val="none" w:sz="0" w:space="0" w:color="auto"/>
        <w:right w:val="none" w:sz="0" w:space="0" w:color="auto"/>
      </w:divBdr>
    </w:div>
    <w:div w:id="1443112047">
      <w:bodyDiv w:val="1"/>
      <w:marLeft w:val="0"/>
      <w:marRight w:val="0"/>
      <w:marTop w:val="0"/>
      <w:marBottom w:val="0"/>
      <w:divBdr>
        <w:top w:val="none" w:sz="0" w:space="0" w:color="auto"/>
        <w:left w:val="none" w:sz="0" w:space="0" w:color="auto"/>
        <w:bottom w:val="none" w:sz="0" w:space="0" w:color="auto"/>
        <w:right w:val="none" w:sz="0" w:space="0" w:color="auto"/>
      </w:divBdr>
    </w:div>
    <w:div w:id="1475830910">
      <w:bodyDiv w:val="1"/>
      <w:marLeft w:val="0"/>
      <w:marRight w:val="0"/>
      <w:marTop w:val="0"/>
      <w:marBottom w:val="0"/>
      <w:divBdr>
        <w:top w:val="none" w:sz="0" w:space="0" w:color="auto"/>
        <w:left w:val="none" w:sz="0" w:space="0" w:color="auto"/>
        <w:bottom w:val="none" w:sz="0" w:space="0" w:color="auto"/>
        <w:right w:val="none" w:sz="0" w:space="0" w:color="auto"/>
      </w:divBdr>
      <w:divsChild>
        <w:div w:id="2075204547">
          <w:marLeft w:val="0"/>
          <w:marRight w:val="0"/>
          <w:marTop w:val="0"/>
          <w:marBottom w:val="0"/>
          <w:divBdr>
            <w:top w:val="none" w:sz="0" w:space="0" w:color="auto"/>
            <w:left w:val="none" w:sz="0" w:space="0" w:color="auto"/>
            <w:bottom w:val="none" w:sz="0" w:space="0" w:color="auto"/>
            <w:right w:val="none" w:sz="0" w:space="0" w:color="auto"/>
          </w:divBdr>
          <w:divsChild>
            <w:div w:id="1968390752">
              <w:marLeft w:val="0"/>
              <w:marRight w:val="0"/>
              <w:marTop w:val="0"/>
              <w:marBottom w:val="0"/>
              <w:divBdr>
                <w:top w:val="none" w:sz="0" w:space="0" w:color="auto"/>
                <w:left w:val="none" w:sz="0" w:space="0" w:color="auto"/>
                <w:bottom w:val="none" w:sz="0" w:space="0" w:color="auto"/>
                <w:right w:val="none" w:sz="0" w:space="0" w:color="auto"/>
              </w:divBdr>
              <w:divsChild>
                <w:div w:id="2106802049">
                  <w:marLeft w:val="0"/>
                  <w:marRight w:val="0"/>
                  <w:marTop w:val="0"/>
                  <w:marBottom w:val="0"/>
                  <w:divBdr>
                    <w:top w:val="none" w:sz="0" w:space="0" w:color="auto"/>
                    <w:left w:val="none" w:sz="0" w:space="0" w:color="auto"/>
                    <w:bottom w:val="none" w:sz="0" w:space="0" w:color="auto"/>
                    <w:right w:val="none" w:sz="0" w:space="0" w:color="auto"/>
                  </w:divBdr>
                </w:div>
                <w:div w:id="784155092">
                  <w:marLeft w:val="0"/>
                  <w:marRight w:val="0"/>
                  <w:marTop w:val="0"/>
                  <w:marBottom w:val="0"/>
                  <w:divBdr>
                    <w:top w:val="none" w:sz="0" w:space="0" w:color="auto"/>
                    <w:left w:val="none" w:sz="0" w:space="0" w:color="auto"/>
                    <w:bottom w:val="none" w:sz="0" w:space="0" w:color="auto"/>
                    <w:right w:val="none" w:sz="0" w:space="0" w:color="auto"/>
                  </w:divBdr>
                  <w:divsChild>
                    <w:div w:id="135445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30749">
          <w:marLeft w:val="0"/>
          <w:marRight w:val="0"/>
          <w:marTop w:val="0"/>
          <w:marBottom w:val="0"/>
          <w:divBdr>
            <w:top w:val="none" w:sz="0" w:space="0" w:color="auto"/>
            <w:left w:val="none" w:sz="0" w:space="0" w:color="auto"/>
            <w:bottom w:val="none" w:sz="0" w:space="0" w:color="auto"/>
            <w:right w:val="none" w:sz="0" w:space="0" w:color="auto"/>
          </w:divBdr>
          <w:divsChild>
            <w:div w:id="1871380637">
              <w:marLeft w:val="0"/>
              <w:marRight w:val="0"/>
              <w:marTop w:val="0"/>
              <w:marBottom w:val="0"/>
              <w:divBdr>
                <w:top w:val="none" w:sz="0" w:space="0" w:color="auto"/>
                <w:left w:val="none" w:sz="0" w:space="0" w:color="auto"/>
                <w:bottom w:val="none" w:sz="0" w:space="0" w:color="auto"/>
                <w:right w:val="none" w:sz="0" w:space="0" w:color="auto"/>
              </w:divBdr>
              <w:divsChild>
                <w:div w:id="1054547806">
                  <w:marLeft w:val="0"/>
                  <w:marRight w:val="0"/>
                  <w:marTop w:val="0"/>
                  <w:marBottom w:val="0"/>
                  <w:divBdr>
                    <w:top w:val="none" w:sz="0" w:space="0" w:color="auto"/>
                    <w:left w:val="none" w:sz="0" w:space="0" w:color="auto"/>
                    <w:bottom w:val="none" w:sz="0" w:space="0" w:color="auto"/>
                    <w:right w:val="none" w:sz="0" w:space="0" w:color="auto"/>
                  </w:divBdr>
                  <w:divsChild>
                    <w:div w:id="1376737358">
                      <w:marLeft w:val="0"/>
                      <w:marRight w:val="0"/>
                      <w:marTop w:val="0"/>
                      <w:marBottom w:val="0"/>
                      <w:divBdr>
                        <w:top w:val="none" w:sz="0" w:space="0" w:color="auto"/>
                        <w:left w:val="none" w:sz="0" w:space="0" w:color="auto"/>
                        <w:bottom w:val="none" w:sz="0" w:space="0" w:color="auto"/>
                        <w:right w:val="none" w:sz="0" w:space="0" w:color="auto"/>
                      </w:divBdr>
                      <w:divsChild>
                        <w:div w:id="284584873">
                          <w:marLeft w:val="0"/>
                          <w:marRight w:val="0"/>
                          <w:marTop w:val="0"/>
                          <w:marBottom w:val="0"/>
                          <w:divBdr>
                            <w:top w:val="none" w:sz="0" w:space="0" w:color="auto"/>
                            <w:left w:val="none" w:sz="0" w:space="0" w:color="auto"/>
                            <w:bottom w:val="none" w:sz="0" w:space="0" w:color="auto"/>
                            <w:right w:val="none" w:sz="0" w:space="0" w:color="auto"/>
                          </w:divBdr>
                          <w:divsChild>
                            <w:div w:id="989670166">
                              <w:marLeft w:val="0"/>
                              <w:marRight w:val="0"/>
                              <w:marTop w:val="0"/>
                              <w:marBottom w:val="0"/>
                              <w:divBdr>
                                <w:top w:val="none" w:sz="0" w:space="0" w:color="auto"/>
                                <w:left w:val="none" w:sz="0" w:space="0" w:color="auto"/>
                                <w:bottom w:val="none" w:sz="0" w:space="0" w:color="auto"/>
                                <w:right w:val="none" w:sz="0" w:space="0" w:color="auto"/>
                              </w:divBdr>
                              <w:divsChild>
                                <w:div w:id="1886984756">
                                  <w:marLeft w:val="0"/>
                                  <w:marRight w:val="0"/>
                                  <w:marTop w:val="0"/>
                                  <w:marBottom w:val="0"/>
                                  <w:divBdr>
                                    <w:top w:val="none" w:sz="0" w:space="0" w:color="auto"/>
                                    <w:left w:val="none" w:sz="0" w:space="0" w:color="auto"/>
                                    <w:bottom w:val="none" w:sz="0" w:space="0" w:color="auto"/>
                                    <w:right w:val="none" w:sz="0" w:space="0" w:color="auto"/>
                                  </w:divBdr>
                                  <w:divsChild>
                                    <w:div w:id="1737892019">
                                      <w:marLeft w:val="0"/>
                                      <w:marRight w:val="0"/>
                                      <w:marTop w:val="0"/>
                                      <w:marBottom w:val="0"/>
                                      <w:divBdr>
                                        <w:top w:val="none" w:sz="0" w:space="0" w:color="auto"/>
                                        <w:left w:val="none" w:sz="0" w:space="0" w:color="auto"/>
                                        <w:bottom w:val="none" w:sz="0" w:space="0" w:color="auto"/>
                                        <w:right w:val="none" w:sz="0" w:space="0" w:color="auto"/>
                                      </w:divBdr>
                                      <w:divsChild>
                                        <w:div w:id="716508150">
                                          <w:marLeft w:val="0"/>
                                          <w:marRight w:val="0"/>
                                          <w:marTop w:val="0"/>
                                          <w:marBottom w:val="0"/>
                                          <w:divBdr>
                                            <w:top w:val="none" w:sz="0" w:space="0" w:color="auto"/>
                                            <w:left w:val="none" w:sz="0" w:space="0" w:color="auto"/>
                                            <w:bottom w:val="none" w:sz="0" w:space="0" w:color="auto"/>
                                            <w:right w:val="none" w:sz="0" w:space="0" w:color="auto"/>
                                          </w:divBdr>
                                          <w:divsChild>
                                            <w:div w:id="605894224">
                                              <w:marLeft w:val="0"/>
                                              <w:marRight w:val="0"/>
                                              <w:marTop w:val="0"/>
                                              <w:marBottom w:val="0"/>
                                              <w:divBdr>
                                                <w:top w:val="none" w:sz="0" w:space="0" w:color="auto"/>
                                                <w:left w:val="none" w:sz="0" w:space="0" w:color="auto"/>
                                                <w:bottom w:val="none" w:sz="0" w:space="0" w:color="auto"/>
                                                <w:right w:val="none" w:sz="0" w:space="0" w:color="auto"/>
                                              </w:divBdr>
                                              <w:divsChild>
                                                <w:div w:id="1442920750">
                                                  <w:marLeft w:val="0"/>
                                                  <w:marRight w:val="0"/>
                                                  <w:marTop w:val="0"/>
                                                  <w:marBottom w:val="0"/>
                                                  <w:divBdr>
                                                    <w:top w:val="none" w:sz="0" w:space="0" w:color="auto"/>
                                                    <w:left w:val="none" w:sz="0" w:space="0" w:color="auto"/>
                                                    <w:bottom w:val="none" w:sz="0" w:space="0" w:color="auto"/>
                                                    <w:right w:val="none" w:sz="0" w:space="0" w:color="auto"/>
                                                  </w:divBdr>
                                                  <w:divsChild>
                                                    <w:div w:id="2112624881">
                                                      <w:marLeft w:val="0"/>
                                                      <w:marRight w:val="0"/>
                                                      <w:marTop w:val="0"/>
                                                      <w:marBottom w:val="0"/>
                                                      <w:divBdr>
                                                        <w:top w:val="none" w:sz="0" w:space="0" w:color="auto"/>
                                                        <w:left w:val="none" w:sz="0" w:space="0" w:color="auto"/>
                                                        <w:bottom w:val="none" w:sz="0" w:space="0" w:color="auto"/>
                                                        <w:right w:val="none" w:sz="0" w:space="0" w:color="auto"/>
                                                      </w:divBdr>
                                                      <w:divsChild>
                                                        <w:div w:id="943926358">
                                                          <w:marLeft w:val="0"/>
                                                          <w:marRight w:val="0"/>
                                                          <w:marTop w:val="0"/>
                                                          <w:marBottom w:val="0"/>
                                                          <w:divBdr>
                                                            <w:top w:val="none" w:sz="0" w:space="0" w:color="auto"/>
                                                            <w:left w:val="none" w:sz="0" w:space="0" w:color="auto"/>
                                                            <w:bottom w:val="none" w:sz="0" w:space="0" w:color="auto"/>
                                                            <w:right w:val="none" w:sz="0" w:space="0" w:color="auto"/>
                                                          </w:divBdr>
                                                          <w:divsChild>
                                                            <w:div w:id="495653140">
                                                              <w:marLeft w:val="0"/>
                                                              <w:marRight w:val="0"/>
                                                              <w:marTop w:val="0"/>
                                                              <w:marBottom w:val="0"/>
                                                              <w:divBdr>
                                                                <w:top w:val="none" w:sz="0" w:space="0" w:color="auto"/>
                                                                <w:left w:val="none" w:sz="0" w:space="0" w:color="auto"/>
                                                                <w:bottom w:val="none" w:sz="0" w:space="0" w:color="auto"/>
                                                                <w:right w:val="none" w:sz="0" w:space="0" w:color="auto"/>
                                                              </w:divBdr>
                                                            </w:div>
                                                            <w:div w:id="8082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603777">
                                      <w:marLeft w:val="0"/>
                                      <w:marRight w:val="0"/>
                                      <w:marTop w:val="0"/>
                                      <w:marBottom w:val="0"/>
                                      <w:divBdr>
                                        <w:top w:val="none" w:sz="0" w:space="0" w:color="auto"/>
                                        <w:left w:val="none" w:sz="0" w:space="0" w:color="auto"/>
                                        <w:bottom w:val="none" w:sz="0" w:space="0" w:color="auto"/>
                                        <w:right w:val="none" w:sz="0" w:space="0" w:color="auto"/>
                                      </w:divBdr>
                                      <w:divsChild>
                                        <w:div w:id="316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713481">
          <w:marLeft w:val="0"/>
          <w:marRight w:val="0"/>
          <w:marTop w:val="0"/>
          <w:marBottom w:val="0"/>
          <w:divBdr>
            <w:top w:val="none" w:sz="0" w:space="0" w:color="auto"/>
            <w:left w:val="none" w:sz="0" w:space="0" w:color="auto"/>
            <w:bottom w:val="none" w:sz="0" w:space="0" w:color="auto"/>
            <w:right w:val="none" w:sz="0" w:space="0" w:color="auto"/>
          </w:divBdr>
          <w:divsChild>
            <w:div w:id="1036737514">
              <w:marLeft w:val="0"/>
              <w:marRight w:val="0"/>
              <w:marTop w:val="0"/>
              <w:marBottom w:val="0"/>
              <w:divBdr>
                <w:top w:val="none" w:sz="0" w:space="0" w:color="auto"/>
                <w:left w:val="none" w:sz="0" w:space="0" w:color="auto"/>
                <w:bottom w:val="none" w:sz="0" w:space="0" w:color="auto"/>
                <w:right w:val="none" w:sz="0" w:space="0" w:color="auto"/>
              </w:divBdr>
              <w:divsChild>
                <w:div w:id="875316483">
                  <w:marLeft w:val="0"/>
                  <w:marRight w:val="0"/>
                  <w:marTop w:val="0"/>
                  <w:marBottom w:val="0"/>
                  <w:divBdr>
                    <w:top w:val="none" w:sz="0" w:space="0" w:color="auto"/>
                    <w:left w:val="none" w:sz="0" w:space="0" w:color="auto"/>
                    <w:bottom w:val="none" w:sz="0" w:space="0" w:color="auto"/>
                    <w:right w:val="none" w:sz="0" w:space="0" w:color="auto"/>
                  </w:divBdr>
                  <w:divsChild>
                    <w:div w:id="749543911">
                      <w:marLeft w:val="0"/>
                      <w:marRight w:val="0"/>
                      <w:marTop w:val="0"/>
                      <w:marBottom w:val="0"/>
                      <w:divBdr>
                        <w:top w:val="none" w:sz="0" w:space="0" w:color="auto"/>
                        <w:left w:val="none" w:sz="0" w:space="0" w:color="auto"/>
                        <w:bottom w:val="none" w:sz="0" w:space="0" w:color="auto"/>
                        <w:right w:val="none" w:sz="0" w:space="0" w:color="auto"/>
                      </w:divBdr>
                      <w:divsChild>
                        <w:div w:id="579413306">
                          <w:marLeft w:val="0"/>
                          <w:marRight w:val="0"/>
                          <w:marTop w:val="0"/>
                          <w:marBottom w:val="0"/>
                          <w:divBdr>
                            <w:top w:val="none" w:sz="0" w:space="0" w:color="auto"/>
                            <w:left w:val="none" w:sz="0" w:space="0" w:color="auto"/>
                            <w:bottom w:val="none" w:sz="0" w:space="0" w:color="auto"/>
                            <w:right w:val="none" w:sz="0" w:space="0" w:color="auto"/>
                          </w:divBdr>
                          <w:divsChild>
                            <w:div w:id="1876699310">
                              <w:marLeft w:val="0"/>
                              <w:marRight w:val="0"/>
                              <w:marTop w:val="0"/>
                              <w:marBottom w:val="0"/>
                              <w:divBdr>
                                <w:top w:val="none" w:sz="0" w:space="0" w:color="auto"/>
                                <w:left w:val="none" w:sz="0" w:space="0" w:color="auto"/>
                                <w:bottom w:val="none" w:sz="0" w:space="0" w:color="auto"/>
                                <w:right w:val="none" w:sz="0" w:space="0" w:color="auto"/>
                              </w:divBdr>
                              <w:divsChild>
                                <w:div w:id="4023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494259">
                  <w:marLeft w:val="0"/>
                  <w:marRight w:val="0"/>
                  <w:marTop w:val="0"/>
                  <w:marBottom w:val="0"/>
                  <w:divBdr>
                    <w:top w:val="none" w:sz="0" w:space="0" w:color="auto"/>
                    <w:left w:val="none" w:sz="0" w:space="0" w:color="auto"/>
                    <w:bottom w:val="none" w:sz="0" w:space="0" w:color="auto"/>
                    <w:right w:val="none" w:sz="0" w:space="0" w:color="auto"/>
                  </w:divBdr>
                  <w:divsChild>
                    <w:div w:id="733116997">
                      <w:marLeft w:val="0"/>
                      <w:marRight w:val="0"/>
                      <w:marTop w:val="0"/>
                      <w:marBottom w:val="0"/>
                      <w:divBdr>
                        <w:top w:val="none" w:sz="0" w:space="0" w:color="auto"/>
                        <w:left w:val="none" w:sz="0" w:space="0" w:color="auto"/>
                        <w:bottom w:val="none" w:sz="0" w:space="0" w:color="auto"/>
                        <w:right w:val="none" w:sz="0" w:space="0" w:color="auto"/>
                      </w:divBdr>
                      <w:divsChild>
                        <w:div w:id="1746344561">
                          <w:marLeft w:val="0"/>
                          <w:marRight w:val="0"/>
                          <w:marTop w:val="0"/>
                          <w:marBottom w:val="0"/>
                          <w:divBdr>
                            <w:top w:val="none" w:sz="0" w:space="0" w:color="auto"/>
                            <w:left w:val="none" w:sz="0" w:space="0" w:color="auto"/>
                            <w:bottom w:val="none" w:sz="0" w:space="0" w:color="auto"/>
                            <w:right w:val="none" w:sz="0" w:space="0" w:color="auto"/>
                          </w:divBdr>
                          <w:divsChild>
                            <w:div w:id="1601260587">
                              <w:marLeft w:val="0"/>
                              <w:marRight w:val="0"/>
                              <w:marTop w:val="0"/>
                              <w:marBottom w:val="0"/>
                              <w:divBdr>
                                <w:top w:val="none" w:sz="0" w:space="0" w:color="auto"/>
                                <w:left w:val="none" w:sz="0" w:space="0" w:color="auto"/>
                                <w:bottom w:val="none" w:sz="0" w:space="0" w:color="auto"/>
                                <w:right w:val="none" w:sz="0" w:space="0" w:color="auto"/>
                              </w:divBdr>
                              <w:divsChild>
                                <w:div w:id="2102873426">
                                  <w:marLeft w:val="0"/>
                                  <w:marRight w:val="0"/>
                                  <w:marTop w:val="0"/>
                                  <w:marBottom w:val="0"/>
                                  <w:divBdr>
                                    <w:top w:val="none" w:sz="0" w:space="0" w:color="auto"/>
                                    <w:left w:val="none" w:sz="0" w:space="0" w:color="auto"/>
                                    <w:bottom w:val="none" w:sz="0" w:space="0" w:color="auto"/>
                                    <w:right w:val="none" w:sz="0" w:space="0" w:color="auto"/>
                                  </w:divBdr>
                                  <w:divsChild>
                                    <w:div w:id="10173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30563">
                              <w:marLeft w:val="0"/>
                              <w:marRight w:val="0"/>
                              <w:marTop w:val="0"/>
                              <w:marBottom w:val="0"/>
                              <w:divBdr>
                                <w:top w:val="none" w:sz="0" w:space="0" w:color="auto"/>
                                <w:left w:val="none" w:sz="0" w:space="0" w:color="auto"/>
                                <w:bottom w:val="none" w:sz="0" w:space="0" w:color="auto"/>
                                <w:right w:val="none" w:sz="0" w:space="0" w:color="auto"/>
                              </w:divBdr>
                              <w:divsChild>
                                <w:div w:id="1380713858">
                                  <w:marLeft w:val="0"/>
                                  <w:marRight w:val="0"/>
                                  <w:marTop w:val="0"/>
                                  <w:marBottom w:val="0"/>
                                  <w:divBdr>
                                    <w:top w:val="none" w:sz="0" w:space="0" w:color="auto"/>
                                    <w:left w:val="none" w:sz="0" w:space="0" w:color="auto"/>
                                    <w:bottom w:val="none" w:sz="0" w:space="0" w:color="auto"/>
                                    <w:right w:val="none" w:sz="0" w:space="0" w:color="auto"/>
                                  </w:divBdr>
                                  <w:divsChild>
                                    <w:div w:id="4537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33995">
                          <w:marLeft w:val="0"/>
                          <w:marRight w:val="0"/>
                          <w:marTop w:val="0"/>
                          <w:marBottom w:val="0"/>
                          <w:divBdr>
                            <w:top w:val="none" w:sz="0" w:space="0" w:color="auto"/>
                            <w:left w:val="none" w:sz="0" w:space="0" w:color="auto"/>
                            <w:bottom w:val="none" w:sz="0" w:space="0" w:color="auto"/>
                            <w:right w:val="none" w:sz="0" w:space="0" w:color="auto"/>
                          </w:divBdr>
                          <w:divsChild>
                            <w:div w:id="1356493414">
                              <w:marLeft w:val="0"/>
                              <w:marRight w:val="0"/>
                              <w:marTop w:val="0"/>
                              <w:marBottom w:val="0"/>
                              <w:divBdr>
                                <w:top w:val="none" w:sz="0" w:space="0" w:color="auto"/>
                                <w:left w:val="none" w:sz="0" w:space="0" w:color="auto"/>
                                <w:bottom w:val="none" w:sz="0" w:space="0" w:color="auto"/>
                                <w:right w:val="none" w:sz="0" w:space="0" w:color="auto"/>
                              </w:divBdr>
                              <w:divsChild>
                                <w:div w:id="1737849556">
                                  <w:marLeft w:val="0"/>
                                  <w:marRight w:val="0"/>
                                  <w:marTop w:val="0"/>
                                  <w:marBottom w:val="0"/>
                                  <w:divBdr>
                                    <w:top w:val="none" w:sz="0" w:space="0" w:color="auto"/>
                                    <w:left w:val="none" w:sz="0" w:space="0" w:color="auto"/>
                                    <w:bottom w:val="none" w:sz="0" w:space="0" w:color="auto"/>
                                    <w:right w:val="none" w:sz="0" w:space="0" w:color="auto"/>
                                  </w:divBdr>
                                  <w:divsChild>
                                    <w:div w:id="5486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834353">
          <w:marLeft w:val="0"/>
          <w:marRight w:val="0"/>
          <w:marTop w:val="0"/>
          <w:marBottom w:val="0"/>
          <w:divBdr>
            <w:top w:val="none" w:sz="0" w:space="0" w:color="auto"/>
            <w:left w:val="none" w:sz="0" w:space="0" w:color="auto"/>
            <w:bottom w:val="none" w:sz="0" w:space="0" w:color="auto"/>
            <w:right w:val="none" w:sz="0" w:space="0" w:color="auto"/>
          </w:divBdr>
          <w:divsChild>
            <w:div w:id="431629104">
              <w:marLeft w:val="0"/>
              <w:marRight w:val="0"/>
              <w:marTop w:val="0"/>
              <w:marBottom w:val="0"/>
              <w:divBdr>
                <w:top w:val="none" w:sz="0" w:space="0" w:color="auto"/>
                <w:left w:val="none" w:sz="0" w:space="0" w:color="auto"/>
                <w:bottom w:val="none" w:sz="0" w:space="0" w:color="auto"/>
                <w:right w:val="none" w:sz="0" w:space="0" w:color="auto"/>
              </w:divBdr>
              <w:divsChild>
                <w:div w:id="247083442">
                  <w:marLeft w:val="0"/>
                  <w:marRight w:val="0"/>
                  <w:marTop w:val="0"/>
                  <w:marBottom w:val="0"/>
                  <w:divBdr>
                    <w:top w:val="none" w:sz="0" w:space="0" w:color="auto"/>
                    <w:left w:val="none" w:sz="0" w:space="0" w:color="auto"/>
                    <w:bottom w:val="none" w:sz="0" w:space="0" w:color="auto"/>
                    <w:right w:val="none" w:sz="0" w:space="0" w:color="auto"/>
                  </w:divBdr>
                  <w:divsChild>
                    <w:div w:id="1209148899">
                      <w:marLeft w:val="0"/>
                      <w:marRight w:val="0"/>
                      <w:marTop w:val="0"/>
                      <w:marBottom w:val="0"/>
                      <w:divBdr>
                        <w:top w:val="none" w:sz="0" w:space="0" w:color="auto"/>
                        <w:left w:val="none" w:sz="0" w:space="0" w:color="auto"/>
                        <w:bottom w:val="none" w:sz="0" w:space="0" w:color="auto"/>
                        <w:right w:val="none" w:sz="0" w:space="0" w:color="auto"/>
                      </w:divBdr>
                      <w:divsChild>
                        <w:div w:id="1317493174">
                          <w:marLeft w:val="0"/>
                          <w:marRight w:val="0"/>
                          <w:marTop w:val="0"/>
                          <w:marBottom w:val="0"/>
                          <w:divBdr>
                            <w:top w:val="none" w:sz="0" w:space="0" w:color="auto"/>
                            <w:left w:val="none" w:sz="0" w:space="0" w:color="auto"/>
                            <w:bottom w:val="none" w:sz="0" w:space="0" w:color="auto"/>
                            <w:right w:val="none" w:sz="0" w:space="0" w:color="auto"/>
                          </w:divBdr>
                          <w:divsChild>
                            <w:div w:id="1543519528">
                              <w:marLeft w:val="0"/>
                              <w:marRight w:val="0"/>
                              <w:marTop w:val="0"/>
                              <w:marBottom w:val="0"/>
                              <w:divBdr>
                                <w:top w:val="none" w:sz="0" w:space="0" w:color="auto"/>
                                <w:left w:val="none" w:sz="0" w:space="0" w:color="auto"/>
                                <w:bottom w:val="none" w:sz="0" w:space="0" w:color="auto"/>
                                <w:right w:val="none" w:sz="0" w:space="0" w:color="auto"/>
                              </w:divBdr>
                              <w:divsChild>
                                <w:div w:id="2141998064">
                                  <w:marLeft w:val="0"/>
                                  <w:marRight w:val="0"/>
                                  <w:marTop w:val="0"/>
                                  <w:marBottom w:val="0"/>
                                  <w:divBdr>
                                    <w:top w:val="none" w:sz="0" w:space="0" w:color="auto"/>
                                    <w:left w:val="none" w:sz="0" w:space="0" w:color="auto"/>
                                    <w:bottom w:val="none" w:sz="0" w:space="0" w:color="auto"/>
                                    <w:right w:val="none" w:sz="0" w:space="0" w:color="auto"/>
                                  </w:divBdr>
                                  <w:divsChild>
                                    <w:div w:id="141702308">
                                      <w:marLeft w:val="0"/>
                                      <w:marRight w:val="0"/>
                                      <w:marTop w:val="0"/>
                                      <w:marBottom w:val="0"/>
                                      <w:divBdr>
                                        <w:top w:val="none" w:sz="0" w:space="0" w:color="auto"/>
                                        <w:left w:val="none" w:sz="0" w:space="0" w:color="auto"/>
                                        <w:bottom w:val="none" w:sz="0" w:space="0" w:color="auto"/>
                                        <w:right w:val="none" w:sz="0" w:space="0" w:color="auto"/>
                                      </w:divBdr>
                                      <w:divsChild>
                                        <w:div w:id="12368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433013">
          <w:marLeft w:val="0"/>
          <w:marRight w:val="0"/>
          <w:marTop w:val="0"/>
          <w:marBottom w:val="0"/>
          <w:divBdr>
            <w:top w:val="none" w:sz="0" w:space="0" w:color="auto"/>
            <w:left w:val="none" w:sz="0" w:space="0" w:color="auto"/>
            <w:bottom w:val="none" w:sz="0" w:space="0" w:color="auto"/>
            <w:right w:val="none" w:sz="0" w:space="0" w:color="auto"/>
          </w:divBdr>
          <w:divsChild>
            <w:div w:id="1320884148">
              <w:marLeft w:val="0"/>
              <w:marRight w:val="0"/>
              <w:marTop w:val="0"/>
              <w:marBottom w:val="0"/>
              <w:divBdr>
                <w:top w:val="none" w:sz="0" w:space="0" w:color="auto"/>
                <w:left w:val="none" w:sz="0" w:space="0" w:color="auto"/>
                <w:bottom w:val="none" w:sz="0" w:space="0" w:color="auto"/>
                <w:right w:val="none" w:sz="0" w:space="0" w:color="auto"/>
              </w:divBdr>
              <w:divsChild>
                <w:div w:id="1303734931">
                  <w:marLeft w:val="0"/>
                  <w:marRight w:val="0"/>
                  <w:marTop w:val="0"/>
                  <w:marBottom w:val="0"/>
                  <w:divBdr>
                    <w:top w:val="none" w:sz="0" w:space="0" w:color="auto"/>
                    <w:left w:val="none" w:sz="0" w:space="0" w:color="auto"/>
                    <w:bottom w:val="none" w:sz="0" w:space="0" w:color="auto"/>
                    <w:right w:val="none" w:sz="0" w:space="0" w:color="auto"/>
                  </w:divBdr>
                  <w:divsChild>
                    <w:div w:id="1162040998">
                      <w:marLeft w:val="0"/>
                      <w:marRight w:val="0"/>
                      <w:marTop w:val="0"/>
                      <w:marBottom w:val="0"/>
                      <w:divBdr>
                        <w:top w:val="none" w:sz="0" w:space="0" w:color="auto"/>
                        <w:left w:val="none" w:sz="0" w:space="0" w:color="auto"/>
                        <w:bottom w:val="none" w:sz="0" w:space="0" w:color="auto"/>
                        <w:right w:val="none" w:sz="0" w:space="0" w:color="auto"/>
                      </w:divBdr>
                      <w:divsChild>
                        <w:div w:id="1914273753">
                          <w:marLeft w:val="0"/>
                          <w:marRight w:val="0"/>
                          <w:marTop w:val="0"/>
                          <w:marBottom w:val="0"/>
                          <w:divBdr>
                            <w:top w:val="none" w:sz="0" w:space="0" w:color="auto"/>
                            <w:left w:val="none" w:sz="0" w:space="0" w:color="auto"/>
                            <w:bottom w:val="none" w:sz="0" w:space="0" w:color="auto"/>
                            <w:right w:val="none" w:sz="0" w:space="0" w:color="auto"/>
                          </w:divBdr>
                          <w:divsChild>
                            <w:div w:id="433787655">
                              <w:marLeft w:val="0"/>
                              <w:marRight w:val="0"/>
                              <w:marTop w:val="0"/>
                              <w:marBottom w:val="0"/>
                              <w:divBdr>
                                <w:top w:val="none" w:sz="0" w:space="0" w:color="auto"/>
                                <w:left w:val="none" w:sz="0" w:space="0" w:color="auto"/>
                                <w:bottom w:val="none" w:sz="0" w:space="0" w:color="auto"/>
                                <w:right w:val="none" w:sz="0" w:space="0" w:color="auto"/>
                              </w:divBdr>
                              <w:divsChild>
                                <w:div w:id="5391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570594">
                  <w:marLeft w:val="0"/>
                  <w:marRight w:val="0"/>
                  <w:marTop w:val="0"/>
                  <w:marBottom w:val="0"/>
                  <w:divBdr>
                    <w:top w:val="none" w:sz="0" w:space="0" w:color="auto"/>
                    <w:left w:val="none" w:sz="0" w:space="0" w:color="auto"/>
                    <w:bottom w:val="none" w:sz="0" w:space="0" w:color="auto"/>
                    <w:right w:val="none" w:sz="0" w:space="0" w:color="auto"/>
                  </w:divBdr>
                  <w:divsChild>
                    <w:div w:id="964625310">
                      <w:marLeft w:val="0"/>
                      <w:marRight w:val="0"/>
                      <w:marTop w:val="0"/>
                      <w:marBottom w:val="0"/>
                      <w:divBdr>
                        <w:top w:val="none" w:sz="0" w:space="0" w:color="auto"/>
                        <w:left w:val="none" w:sz="0" w:space="0" w:color="auto"/>
                        <w:bottom w:val="none" w:sz="0" w:space="0" w:color="auto"/>
                        <w:right w:val="none" w:sz="0" w:space="0" w:color="auto"/>
                      </w:divBdr>
                      <w:divsChild>
                        <w:div w:id="1071200702">
                          <w:marLeft w:val="0"/>
                          <w:marRight w:val="0"/>
                          <w:marTop w:val="0"/>
                          <w:marBottom w:val="0"/>
                          <w:divBdr>
                            <w:top w:val="none" w:sz="0" w:space="0" w:color="auto"/>
                            <w:left w:val="none" w:sz="0" w:space="0" w:color="auto"/>
                            <w:bottom w:val="none" w:sz="0" w:space="0" w:color="auto"/>
                            <w:right w:val="none" w:sz="0" w:space="0" w:color="auto"/>
                          </w:divBdr>
                          <w:divsChild>
                            <w:div w:id="1270964029">
                              <w:marLeft w:val="0"/>
                              <w:marRight w:val="0"/>
                              <w:marTop w:val="0"/>
                              <w:marBottom w:val="0"/>
                              <w:divBdr>
                                <w:top w:val="none" w:sz="0" w:space="0" w:color="auto"/>
                                <w:left w:val="none" w:sz="0" w:space="0" w:color="auto"/>
                                <w:bottom w:val="none" w:sz="0" w:space="0" w:color="auto"/>
                                <w:right w:val="none" w:sz="0" w:space="0" w:color="auto"/>
                              </w:divBdr>
                              <w:divsChild>
                                <w:div w:id="703091186">
                                  <w:marLeft w:val="0"/>
                                  <w:marRight w:val="0"/>
                                  <w:marTop w:val="0"/>
                                  <w:marBottom w:val="0"/>
                                  <w:divBdr>
                                    <w:top w:val="none" w:sz="0" w:space="0" w:color="auto"/>
                                    <w:left w:val="none" w:sz="0" w:space="0" w:color="auto"/>
                                    <w:bottom w:val="none" w:sz="0" w:space="0" w:color="auto"/>
                                    <w:right w:val="none" w:sz="0" w:space="0" w:color="auto"/>
                                  </w:divBdr>
                                  <w:divsChild>
                                    <w:div w:id="1209343379">
                                      <w:marLeft w:val="0"/>
                                      <w:marRight w:val="0"/>
                                      <w:marTop w:val="0"/>
                                      <w:marBottom w:val="0"/>
                                      <w:divBdr>
                                        <w:top w:val="none" w:sz="0" w:space="0" w:color="auto"/>
                                        <w:left w:val="none" w:sz="0" w:space="0" w:color="auto"/>
                                        <w:bottom w:val="none" w:sz="0" w:space="0" w:color="auto"/>
                                        <w:right w:val="none" w:sz="0" w:space="0" w:color="auto"/>
                                      </w:divBdr>
                                      <w:divsChild>
                                        <w:div w:id="829173316">
                                          <w:marLeft w:val="0"/>
                                          <w:marRight w:val="0"/>
                                          <w:marTop w:val="0"/>
                                          <w:marBottom w:val="0"/>
                                          <w:divBdr>
                                            <w:top w:val="none" w:sz="0" w:space="0" w:color="auto"/>
                                            <w:left w:val="none" w:sz="0" w:space="0" w:color="auto"/>
                                            <w:bottom w:val="none" w:sz="0" w:space="0" w:color="auto"/>
                                            <w:right w:val="none" w:sz="0" w:space="0" w:color="auto"/>
                                          </w:divBdr>
                                        </w:div>
                                        <w:div w:id="1951281182">
                                          <w:marLeft w:val="0"/>
                                          <w:marRight w:val="0"/>
                                          <w:marTop w:val="0"/>
                                          <w:marBottom w:val="0"/>
                                          <w:divBdr>
                                            <w:top w:val="none" w:sz="0" w:space="0" w:color="auto"/>
                                            <w:left w:val="none" w:sz="0" w:space="0" w:color="auto"/>
                                            <w:bottom w:val="none" w:sz="0" w:space="0" w:color="auto"/>
                                            <w:right w:val="none" w:sz="0" w:space="0" w:color="auto"/>
                                          </w:divBdr>
                                        </w:div>
                                        <w:div w:id="1945918117">
                                          <w:marLeft w:val="0"/>
                                          <w:marRight w:val="0"/>
                                          <w:marTop w:val="0"/>
                                          <w:marBottom w:val="0"/>
                                          <w:divBdr>
                                            <w:top w:val="none" w:sz="0" w:space="0" w:color="auto"/>
                                            <w:left w:val="none" w:sz="0" w:space="0" w:color="auto"/>
                                            <w:bottom w:val="none" w:sz="0" w:space="0" w:color="auto"/>
                                            <w:right w:val="none" w:sz="0" w:space="0" w:color="auto"/>
                                          </w:divBdr>
                                        </w:div>
                                        <w:div w:id="998461814">
                                          <w:marLeft w:val="0"/>
                                          <w:marRight w:val="0"/>
                                          <w:marTop w:val="0"/>
                                          <w:marBottom w:val="0"/>
                                          <w:divBdr>
                                            <w:top w:val="none" w:sz="0" w:space="0" w:color="auto"/>
                                            <w:left w:val="none" w:sz="0" w:space="0" w:color="auto"/>
                                            <w:bottom w:val="none" w:sz="0" w:space="0" w:color="auto"/>
                                            <w:right w:val="none" w:sz="0" w:space="0" w:color="auto"/>
                                          </w:divBdr>
                                          <w:divsChild>
                                            <w:div w:id="276835944">
                                              <w:marLeft w:val="0"/>
                                              <w:marRight w:val="0"/>
                                              <w:marTop w:val="0"/>
                                              <w:marBottom w:val="0"/>
                                              <w:divBdr>
                                                <w:top w:val="none" w:sz="0" w:space="0" w:color="auto"/>
                                                <w:left w:val="none" w:sz="0" w:space="0" w:color="auto"/>
                                                <w:bottom w:val="none" w:sz="0" w:space="0" w:color="auto"/>
                                                <w:right w:val="none" w:sz="0" w:space="0" w:color="auto"/>
                                              </w:divBdr>
                                            </w:div>
                                            <w:div w:id="1536232834">
                                              <w:marLeft w:val="0"/>
                                              <w:marRight w:val="0"/>
                                              <w:marTop w:val="0"/>
                                              <w:marBottom w:val="0"/>
                                              <w:divBdr>
                                                <w:top w:val="none" w:sz="0" w:space="0" w:color="auto"/>
                                                <w:left w:val="none" w:sz="0" w:space="0" w:color="auto"/>
                                                <w:bottom w:val="none" w:sz="0" w:space="0" w:color="auto"/>
                                                <w:right w:val="none" w:sz="0" w:space="0" w:color="auto"/>
                                              </w:divBdr>
                                              <w:divsChild>
                                                <w:div w:id="1790781496">
                                                  <w:marLeft w:val="0"/>
                                                  <w:marRight w:val="0"/>
                                                  <w:marTop w:val="0"/>
                                                  <w:marBottom w:val="0"/>
                                                  <w:divBdr>
                                                    <w:top w:val="none" w:sz="0" w:space="0" w:color="auto"/>
                                                    <w:left w:val="none" w:sz="0" w:space="0" w:color="auto"/>
                                                    <w:bottom w:val="none" w:sz="0" w:space="0" w:color="auto"/>
                                                    <w:right w:val="none" w:sz="0" w:space="0" w:color="auto"/>
                                                  </w:divBdr>
                                                </w:div>
                                                <w:div w:id="1837262116">
                                                  <w:marLeft w:val="0"/>
                                                  <w:marRight w:val="0"/>
                                                  <w:marTop w:val="0"/>
                                                  <w:marBottom w:val="0"/>
                                                  <w:divBdr>
                                                    <w:top w:val="none" w:sz="0" w:space="0" w:color="auto"/>
                                                    <w:left w:val="none" w:sz="0" w:space="0" w:color="auto"/>
                                                    <w:bottom w:val="none" w:sz="0" w:space="0" w:color="auto"/>
                                                    <w:right w:val="none" w:sz="0" w:space="0" w:color="auto"/>
                                                  </w:divBdr>
                                                </w:div>
                                                <w:div w:id="10561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027703">
                          <w:marLeft w:val="0"/>
                          <w:marRight w:val="0"/>
                          <w:marTop w:val="0"/>
                          <w:marBottom w:val="0"/>
                          <w:divBdr>
                            <w:top w:val="none" w:sz="0" w:space="0" w:color="auto"/>
                            <w:left w:val="none" w:sz="0" w:space="0" w:color="auto"/>
                            <w:bottom w:val="none" w:sz="0" w:space="0" w:color="auto"/>
                            <w:right w:val="none" w:sz="0" w:space="0" w:color="auto"/>
                          </w:divBdr>
                          <w:divsChild>
                            <w:div w:id="766390670">
                              <w:marLeft w:val="0"/>
                              <w:marRight w:val="0"/>
                              <w:marTop w:val="0"/>
                              <w:marBottom w:val="0"/>
                              <w:divBdr>
                                <w:top w:val="none" w:sz="0" w:space="0" w:color="auto"/>
                                <w:left w:val="none" w:sz="0" w:space="0" w:color="auto"/>
                                <w:bottom w:val="none" w:sz="0" w:space="0" w:color="auto"/>
                                <w:right w:val="none" w:sz="0" w:space="0" w:color="auto"/>
                              </w:divBdr>
                              <w:divsChild>
                                <w:div w:id="2116904368">
                                  <w:marLeft w:val="0"/>
                                  <w:marRight w:val="0"/>
                                  <w:marTop w:val="0"/>
                                  <w:marBottom w:val="0"/>
                                  <w:divBdr>
                                    <w:top w:val="none" w:sz="0" w:space="0" w:color="auto"/>
                                    <w:left w:val="none" w:sz="0" w:space="0" w:color="auto"/>
                                    <w:bottom w:val="none" w:sz="0" w:space="0" w:color="auto"/>
                                    <w:right w:val="none" w:sz="0" w:space="0" w:color="auto"/>
                                  </w:divBdr>
                                  <w:divsChild>
                                    <w:div w:id="14652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842827">
          <w:marLeft w:val="0"/>
          <w:marRight w:val="0"/>
          <w:marTop w:val="0"/>
          <w:marBottom w:val="0"/>
          <w:divBdr>
            <w:top w:val="none" w:sz="0" w:space="0" w:color="auto"/>
            <w:left w:val="none" w:sz="0" w:space="0" w:color="auto"/>
            <w:bottom w:val="none" w:sz="0" w:space="0" w:color="auto"/>
            <w:right w:val="none" w:sz="0" w:space="0" w:color="auto"/>
          </w:divBdr>
          <w:divsChild>
            <w:div w:id="1195731109">
              <w:marLeft w:val="0"/>
              <w:marRight w:val="0"/>
              <w:marTop w:val="0"/>
              <w:marBottom w:val="0"/>
              <w:divBdr>
                <w:top w:val="none" w:sz="0" w:space="0" w:color="auto"/>
                <w:left w:val="none" w:sz="0" w:space="0" w:color="auto"/>
                <w:bottom w:val="none" w:sz="0" w:space="0" w:color="auto"/>
                <w:right w:val="none" w:sz="0" w:space="0" w:color="auto"/>
              </w:divBdr>
              <w:divsChild>
                <w:div w:id="789593581">
                  <w:marLeft w:val="0"/>
                  <w:marRight w:val="0"/>
                  <w:marTop w:val="0"/>
                  <w:marBottom w:val="0"/>
                  <w:divBdr>
                    <w:top w:val="none" w:sz="0" w:space="0" w:color="auto"/>
                    <w:left w:val="none" w:sz="0" w:space="0" w:color="auto"/>
                    <w:bottom w:val="none" w:sz="0" w:space="0" w:color="auto"/>
                    <w:right w:val="none" w:sz="0" w:space="0" w:color="auto"/>
                  </w:divBdr>
                  <w:divsChild>
                    <w:div w:id="640304447">
                      <w:marLeft w:val="0"/>
                      <w:marRight w:val="0"/>
                      <w:marTop w:val="0"/>
                      <w:marBottom w:val="0"/>
                      <w:divBdr>
                        <w:top w:val="none" w:sz="0" w:space="0" w:color="auto"/>
                        <w:left w:val="none" w:sz="0" w:space="0" w:color="auto"/>
                        <w:bottom w:val="none" w:sz="0" w:space="0" w:color="auto"/>
                        <w:right w:val="none" w:sz="0" w:space="0" w:color="auto"/>
                      </w:divBdr>
                      <w:divsChild>
                        <w:div w:id="2133983743">
                          <w:marLeft w:val="0"/>
                          <w:marRight w:val="0"/>
                          <w:marTop w:val="0"/>
                          <w:marBottom w:val="0"/>
                          <w:divBdr>
                            <w:top w:val="none" w:sz="0" w:space="0" w:color="auto"/>
                            <w:left w:val="none" w:sz="0" w:space="0" w:color="auto"/>
                            <w:bottom w:val="none" w:sz="0" w:space="0" w:color="auto"/>
                            <w:right w:val="none" w:sz="0" w:space="0" w:color="auto"/>
                          </w:divBdr>
                          <w:divsChild>
                            <w:div w:id="1938294521">
                              <w:marLeft w:val="0"/>
                              <w:marRight w:val="0"/>
                              <w:marTop w:val="0"/>
                              <w:marBottom w:val="0"/>
                              <w:divBdr>
                                <w:top w:val="none" w:sz="0" w:space="0" w:color="auto"/>
                                <w:left w:val="none" w:sz="0" w:space="0" w:color="auto"/>
                                <w:bottom w:val="none" w:sz="0" w:space="0" w:color="auto"/>
                                <w:right w:val="none" w:sz="0" w:space="0" w:color="auto"/>
                              </w:divBdr>
                              <w:divsChild>
                                <w:div w:id="2115249277">
                                  <w:marLeft w:val="0"/>
                                  <w:marRight w:val="0"/>
                                  <w:marTop w:val="0"/>
                                  <w:marBottom w:val="0"/>
                                  <w:divBdr>
                                    <w:top w:val="none" w:sz="0" w:space="0" w:color="auto"/>
                                    <w:left w:val="none" w:sz="0" w:space="0" w:color="auto"/>
                                    <w:bottom w:val="none" w:sz="0" w:space="0" w:color="auto"/>
                                    <w:right w:val="none" w:sz="0" w:space="0" w:color="auto"/>
                                  </w:divBdr>
                                  <w:divsChild>
                                    <w:div w:id="1698189010">
                                      <w:marLeft w:val="0"/>
                                      <w:marRight w:val="0"/>
                                      <w:marTop w:val="0"/>
                                      <w:marBottom w:val="0"/>
                                      <w:divBdr>
                                        <w:top w:val="none" w:sz="0" w:space="0" w:color="auto"/>
                                        <w:left w:val="none" w:sz="0" w:space="0" w:color="auto"/>
                                        <w:bottom w:val="none" w:sz="0" w:space="0" w:color="auto"/>
                                        <w:right w:val="none" w:sz="0" w:space="0" w:color="auto"/>
                                      </w:divBdr>
                                      <w:divsChild>
                                        <w:div w:id="13708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074345">
          <w:marLeft w:val="0"/>
          <w:marRight w:val="0"/>
          <w:marTop w:val="0"/>
          <w:marBottom w:val="0"/>
          <w:divBdr>
            <w:top w:val="none" w:sz="0" w:space="0" w:color="auto"/>
            <w:left w:val="none" w:sz="0" w:space="0" w:color="auto"/>
            <w:bottom w:val="none" w:sz="0" w:space="0" w:color="auto"/>
            <w:right w:val="none" w:sz="0" w:space="0" w:color="auto"/>
          </w:divBdr>
          <w:divsChild>
            <w:div w:id="779837987">
              <w:marLeft w:val="0"/>
              <w:marRight w:val="0"/>
              <w:marTop w:val="0"/>
              <w:marBottom w:val="0"/>
              <w:divBdr>
                <w:top w:val="none" w:sz="0" w:space="0" w:color="auto"/>
                <w:left w:val="none" w:sz="0" w:space="0" w:color="auto"/>
                <w:bottom w:val="none" w:sz="0" w:space="0" w:color="auto"/>
                <w:right w:val="none" w:sz="0" w:space="0" w:color="auto"/>
              </w:divBdr>
              <w:divsChild>
                <w:div w:id="2054381168">
                  <w:marLeft w:val="0"/>
                  <w:marRight w:val="0"/>
                  <w:marTop w:val="0"/>
                  <w:marBottom w:val="0"/>
                  <w:divBdr>
                    <w:top w:val="none" w:sz="0" w:space="0" w:color="auto"/>
                    <w:left w:val="none" w:sz="0" w:space="0" w:color="auto"/>
                    <w:bottom w:val="none" w:sz="0" w:space="0" w:color="auto"/>
                    <w:right w:val="none" w:sz="0" w:space="0" w:color="auto"/>
                  </w:divBdr>
                  <w:divsChild>
                    <w:div w:id="1088187646">
                      <w:marLeft w:val="0"/>
                      <w:marRight w:val="0"/>
                      <w:marTop w:val="0"/>
                      <w:marBottom w:val="0"/>
                      <w:divBdr>
                        <w:top w:val="none" w:sz="0" w:space="0" w:color="auto"/>
                        <w:left w:val="none" w:sz="0" w:space="0" w:color="auto"/>
                        <w:bottom w:val="none" w:sz="0" w:space="0" w:color="auto"/>
                        <w:right w:val="none" w:sz="0" w:space="0" w:color="auto"/>
                      </w:divBdr>
                      <w:divsChild>
                        <w:div w:id="1381245426">
                          <w:marLeft w:val="0"/>
                          <w:marRight w:val="0"/>
                          <w:marTop w:val="0"/>
                          <w:marBottom w:val="0"/>
                          <w:divBdr>
                            <w:top w:val="none" w:sz="0" w:space="0" w:color="auto"/>
                            <w:left w:val="none" w:sz="0" w:space="0" w:color="auto"/>
                            <w:bottom w:val="none" w:sz="0" w:space="0" w:color="auto"/>
                            <w:right w:val="none" w:sz="0" w:space="0" w:color="auto"/>
                          </w:divBdr>
                          <w:divsChild>
                            <w:div w:id="643242979">
                              <w:marLeft w:val="0"/>
                              <w:marRight w:val="0"/>
                              <w:marTop w:val="0"/>
                              <w:marBottom w:val="0"/>
                              <w:divBdr>
                                <w:top w:val="none" w:sz="0" w:space="0" w:color="auto"/>
                                <w:left w:val="none" w:sz="0" w:space="0" w:color="auto"/>
                                <w:bottom w:val="none" w:sz="0" w:space="0" w:color="auto"/>
                                <w:right w:val="none" w:sz="0" w:space="0" w:color="auto"/>
                              </w:divBdr>
                              <w:divsChild>
                                <w:div w:id="101110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80479">
                  <w:marLeft w:val="0"/>
                  <w:marRight w:val="0"/>
                  <w:marTop w:val="0"/>
                  <w:marBottom w:val="0"/>
                  <w:divBdr>
                    <w:top w:val="none" w:sz="0" w:space="0" w:color="auto"/>
                    <w:left w:val="none" w:sz="0" w:space="0" w:color="auto"/>
                    <w:bottom w:val="none" w:sz="0" w:space="0" w:color="auto"/>
                    <w:right w:val="none" w:sz="0" w:space="0" w:color="auto"/>
                  </w:divBdr>
                  <w:divsChild>
                    <w:div w:id="1948540601">
                      <w:marLeft w:val="0"/>
                      <w:marRight w:val="0"/>
                      <w:marTop w:val="0"/>
                      <w:marBottom w:val="0"/>
                      <w:divBdr>
                        <w:top w:val="none" w:sz="0" w:space="0" w:color="auto"/>
                        <w:left w:val="none" w:sz="0" w:space="0" w:color="auto"/>
                        <w:bottom w:val="none" w:sz="0" w:space="0" w:color="auto"/>
                        <w:right w:val="none" w:sz="0" w:space="0" w:color="auto"/>
                      </w:divBdr>
                      <w:divsChild>
                        <w:div w:id="2135128234">
                          <w:marLeft w:val="0"/>
                          <w:marRight w:val="0"/>
                          <w:marTop w:val="0"/>
                          <w:marBottom w:val="0"/>
                          <w:divBdr>
                            <w:top w:val="none" w:sz="0" w:space="0" w:color="auto"/>
                            <w:left w:val="none" w:sz="0" w:space="0" w:color="auto"/>
                            <w:bottom w:val="none" w:sz="0" w:space="0" w:color="auto"/>
                            <w:right w:val="none" w:sz="0" w:space="0" w:color="auto"/>
                          </w:divBdr>
                          <w:divsChild>
                            <w:div w:id="1197280430">
                              <w:marLeft w:val="0"/>
                              <w:marRight w:val="0"/>
                              <w:marTop w:val="0"/>
                              <w:marBottom w:val="0"/>
                              <w:divBdr>
                                <w:top w:val="none" w:sz="0" w:space="0" w:color="auto"/>
                                <w:left w:val="none" w:sz="0" w:space="0" w:color="auto"/>
                                <w:bottom w:val="none" w:sz="0" w:space="0" w:color="auto"/>
                                <w:right w:val="none" w:sz="0" w:space="0" w:color="auto"/>
                              </w:divBdr>
                              <w:divsChild>
                                <w:div w:id="1970360578">
                                  <w:marLeft w:val="0"/>
                                  <w:marRight w:val="0"/>
                                  <w:marTop w:val="0"/>
                                  <w:marBottom w:val="0"/>
                                  <w:divBdr>
                                    <w:top w:val="none" w:sz="0" w:space="0" w:color="auto"/>
                                    <w:left w:val="none" w:sz="0" w:space="0" w:color="auto"/>
                                    <w:bottom w:val="none" w:sz="0" w:space="0" w:color="auto"/>
                                    <w:right w:val="none" w:sz="0" w:space="0" w:color="auto"/>
                                  </w:divBdr>
                                  <w:divsChild>
                                    <w:div w:id="483550458">
                                      <w:marLeft w:val="0"/>
                                      <w:marRight w:val="0"/>
                                      <w:marTop w:val="0"/>
                                      <w:marBottom w:val="0"/>
                                      <w:divBdr>
                                        <w:top w:val="none" w:sz="0" w:space="0" w:color="auto"/>
                                        <w:left w:val="none" w:sz="0" w:space="0" w:color="auto"/>
                                        <w:bottom w:val="none" w:sz="0" w:space="0" w:color="auto"/>
                                        <w:right w:val="none" w:sz="0" w:space="0" w:color="auto"/>
                                      </w:divBdr>
                                      <w:divsChild>
                                        <w:div w:id="69081524">
                                          <w:marLeft w:val="0"/>
                                          <w:marRight w:val="0"/>
                                          <w:marTop w:val="0"/>
                                          <w:marBottom w:val="0"/>
                                          <w:divBdr>
                                            <w:top w:val="none" w:sz="0" w:space="0" w:color="auto"/>
                                            <w:left w:val="none" w:sz="0" w:space="0" w:color="auto"/>
                                            <w:bottom w:val="none" w:sz="0" w:space="0" w:color="auto"/>
                                            <w:right w:val="none" w:sz="0" w:space="0" w:color="auto"/>
                                          </w:divBdr>
                                        </w:div>
                                        <w:div w:id="1489325979">
                                          <w:marLeft w:val="0"/>
                                          <w:marRight w:val="0"/>
                                          <w:marTop w:val="0"/>
                                          <w:marBottom w:val="0"/>
                                          <w:divBdr>
                                            <w:top w:val="none" w:sz="0" w:space="0" w:color="auto"/>
                                            <w:left w:val="none" w:sz="0" w:space="0" w:color="auto"/>
                                            <w:bottom w:val="none" w:sz="0" w:space="0" w:color="auto"/>
                                            <w:right w:val="none" w:sz="0" w:space="0" w:color="auto"/>
                                          </w:divBdr>
                                          <w:divsChild>
                                            <w:div w:id="239216114">
                                              <w:marLeft w:val="0"/>
                                              <w:marRight w:val="0"/>
                                              <w:marTop w:val="0"/>
                                              <w:marBottom w:val="0"/>
                                              <w:divBdr>
                                                <w:top w:val="none" w:sz="0" w:space="0" w:color="auto"/>
                                                <w:left w:val="none" w:sz="0" w:space="0" w:color="auto"/>
                                                <w:bottom w:val="none" w:sz="0" w:space="0" w:color="auto"/>
                                                <w:right w:val="none" w:sz="0" w:space="0" w:color="auto"/>
                                              </w:divBdr>
                                            </w:div>
                                            <w:div w:id="521745237">
                                              <w:marLeft w:val="0"/>
                                              <w:marRight w:val="0"/>
                                              <w:marTop w:val="0"/>
                                              <w:marBottom w:val="0"/>
                                              <w:divBdr>
                                                <w:top w:val="none" w:sz="0" w:space="0" w:color="auto"/>
                                                <w:left w:val="none" w:sz="0" w:space="0" w:color="auto"/>
                                                <w:bottom w:val="none" w:sz="0" w:space="0" w:color="auto"/>
                                                <w:right w:val="none" w:sz="0" w:space="0" w:color="auto"/>
                                              </w:divBdr>
                                              <w:divsChild>
                                                <w:div w:id="8930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733093">
                          <w:marLeft w:val="0"/>
                          <w:marRight w:val="0"/>
                          <w:marTop w:val="0"/>
                          <w:marBottom w:val="0"/>
                          <w:divBdr>
                            <w:top w:val="none" w:sz="0" w:space="0" w:color="auto"/>
                            <w:left w:val="none" w:sz="0" w:space="0" w:color="auto"/>
                            <w:bottom w:val="none" w:sz="0" w:space="0" w:color="auto"/>
                            <w:right w:val="none" w:sz="0" w:space="0" w:color="auto"/>
                          </w:divBdr>
                          <w:divsChild>
                            <w:div w:id="1265110743">
                              <w:marLeft w:val="0"/>
                              <w:marRight w:val="0"/>
                              <w:marTop w:val="0"/>
                              <w:marBottom w:val="0"/>
                              <w:divBdr>
                                <w:top w:val="none" w:sz="0" w:space="0" w:color="auto"/>
                                <w:left w:val="none" w:sz="0" w:space="0" w:color="auto"/>
                                <w:bottom w:val="none" w:sz="0" w:space="0" w:color="auto"/>
                                <w:right w:val="none" w:sz="0" w:space="0" w:color="auto"/>
                              </w:divBdr>
                              <w:divsChild>
                                <w:div w:id="1942834056">
                                  <w:marLeft w:val="0"/>
                                  <w:marRight w:val="0"/>
                                  <w:marTop w:val="0"/>
                                  <w:marBottom w:val="0"/>
                                  <w:divBdr>
                                    <w:top w:val="none" w:sz="0" w:space="0" w:color="auto"/>
                                    <w:left w:val="none" w:sz="0" w:space="0" w:color="auto"/>
                                    <w:bottom w:val="none" w:sz="0" w:space="0" w:color="auto"/>
                                    <w:right w:val="none" w:sz="0" w:space="0" w:color="auto"/>
                                  </w:divBdr>
                                  <w:divsChild>
                                    <w:div w:id="81213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872412">
          <w:marLeft w:val="0"/>
          <w:marRight w:val="0"/>
          <w:marTop w:val="0"/>
          <w:marBottom w:val="0"/>
          <w:divBdr>
            <w:top w:val="none" w:sz="0" w:space="0" w:color="auto"/>
            <w:left w:val="none" w:sz="0" w:space="0" w:color="auto"/>
            <w:bottom w:val="none" w:sz="0" w:space="0" w:color="auto"/>
            <w:right w:val="none" w:sz="0" w:space="0" w:color="auto"/>
          </w:divBdr>
          <w:divsChild>
            <w:div w:id="102923928">
              <w:marLeft w:val="0"/>
              <w:marRight w:val="0"/>
              <w:marTop w:val="0"/>
              <w:marBottom w:val="0"/>
              <w:divBdr>
                <w:top w:val="none" w:sz="0" w:space="0" w:color="auto"/>
                <w:left w:val="none" w:sz="0" w:space="0" w:color="auto"/>
                <w:bottom w:val="none" w:sz="0" w:space="0" w:color="auto"/>
                <w:right w:val="none" w:sz="0" w:space="0" w:color="auto"/>
              </w:divBdr>
              <w:divsChild>
                <w:div w:id="142697362">
                  <w:marLeft w:val="0"/>
                  <w:marRight w:val="0"/>
                  <w:marTop w:val="0"/>
                  <w:marBottom w:val="0"/>
                  <w:divBdr>
                    <w:top w:val="none" w:sz="0" w:space="0" w:color="auto"/>
                    <w:left w:val="none" w:sz="0" w:space="0" w:color="auto"/>
                    <w:bottom w:val="none" w:sz="0" w:space="0" w:color="auto"/>
                    <w:right w:val="none" w:sz="0" w:space="0" w:color="auto"/>
                  </w:divBdr>
                  <w:divsChild>
                    <w:div w:id="1165363948">
                      <w:marLeft w:val="0"/>
                      <w:marRight w:val="0"/>
                      <w:marTop w:val="0"/>
                      <w:marBottom w:val="0"/>
                      <w:divBdr>
                        <w:top w:val="none" w:sz="0" w:space="0" w:color="auto"/>
                        <w:left w:val="none" w:sz="0" w:space="0" w:color="auto"/>
                        <w:bottom w:val="none" w:sz="0" w:space="0" w:color="auto"/>
                        <w:right w:val="none" w:sz="0" w:space="0" w:color="auto"/>
                      </w:divBdr>
                      <w:divsChild>
                        <w:div w:id="1954703990">
                          <w:marLeft w:val="0"/>
                          <w:marRight w:val="0"/>
                          <w:marTop w:val="0"/>
                          <w:marBottom w:val="0"/>
                          <w:divBdr>
                            <w:top w:val="none" w:sz="0" w:space="0" w:color="auto"/>
                            <w:left w:val="none" w:sz="0" w:space="0" w:color="auto"/>
                            <w:bottom w:val="none" w:sz="0" w:space="0" w:color="auto"/>
                            <w:right w:val="none" w:sz="0" w:space="0" w:color="auto"/>
                          </w:divBdr>
                          <w:divsChild>
                            <w:div w:id="324552972">
                              <w:marLeft w:val="0"/>
                              <w:marRight w:val="0"/>
                              <w:marTop w:val="0"/>
                              <w:marBottom w:val="0"/>
                              <w:divBdr>
                                <w:top w:val="none" w:sz="0" w:space="0" w:color="auto"/>
                                <w:left w:val="none" w:sz="0" w:space="0" w:color="auto"/>
                                <w:bottom w:val="none" w:sz="0" w:space="0" w:color="auto"/>
                                <w:right w:val="none" w:sz="0" w:space="0" w:color="auto"/>
                              </w:divBdr>
                              <w:divsChild>
                                <w:div w:id="1746339534">
                                  <w:marLeft w:val="0"/>
                                  <w:marRight w:val="0"/>
                                  <w:marTop w:val="0"/>
                                  <w:marBottom w:val="0"/>
                                  <w:divBdr>
                                    <w:top w:val="none" w:sz="0" w:space="0" w:color="auto"/>
                                    <w:left w:val="none" w:sz="0" w:space="0" w:color="auto"/>
                                    <w:bottom w:val="none" w:sz="0" w:space="0" w:color="auto"/>
                                    <w:right w:val="none" w:sz="0" w:space="0" w:color="auto"/>
                                  </w:divBdr>
                                  <w:divsChild>
                                    <w:div w:id="1599631487">
                                      <w:marLeft w:val="0"/>
                                      <w:marRight w:val="0"/>
                                      <w:marTop w:val="0"/>
                                      <w:marBottom w:val="0"/>
                                      <w:divBdr>
                                        <w:top w:val="none" w:sz="0" w:space="0" w:color="auto"/>
                                        <w:left w:val="none" w:sz="0" w:space="0" w:color="auto"/>
                                        <w:bottom w:val="none" w:sz="0" w:space="0" w:color="auto"/>
                                        <w:right w:val="none" w:sz="0" w:space="0" w:color="auto"/>
                                      </w:divBdr>
                                      <w:divsChild>
                                        <w:div w:id="24060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893039">
          <w:marLeft w:val="0"/>
          <w:marRight w:val="0"/>
          <w:marTop w:val="0"/>
          <w:marBottom w:val="0"/>
          <w:divBdr>
            <w:top w:val="none" w:sz="0" w:space="0" w:color="auto"/>
            <w:left w:val="none" w:sz="0" w:space="0" w:color="auto"/>
            <w:bottom w:val="none" w:sz="0" w:space="0" w:color="auto"/>
            <w:right w:val="none" w:sz="0" w:space="0" w:color="auto"/>
          </w:divBdr>
          <w:divsChild>
            <w:div w:id="7144453">
              <w:marLeft w:val="0"/>
              <w:marRight w:val="0"/>
              <w:marTop w:val="0"/>
              <w:marBottom w:val="0"/>
              <w:divBdr>
                <w:top w:val="none" w:sz="0" w:space="0" w:color="auto"/>
                <w:left w:val="none" w:sz="0" w:space="0" w:color="auto"/>
                <w:bottom w:val="none" w:sz="0" w:space="0" w:color="auto"/>
                <w:right w:val="none" w:sz="0" w:space="0" w:color="auto"/>
              </w:divBdr>
              <w:divsChild>
                <w:div w:id="1607536657">
                  <w:marLeft w:val="0"/>
                  <w:marRight w:val="0"/>
                  <w:marTop w:val="0"/>
                  <w:marBottom w:val="0"/>
                  <w:divBdr>
                    <w:top w:val="none" w:sz="0" w:space="0" w:color="auto"/>
                    <w:left w:val="none" w:sz="0" w:space="0" w:color="auto"/>
                    <w:bottom w:val="none" w:sz="0" w:space="0" w:color="auto"/>
                    <w:right w:val="none" w:sz="0" w:space="0" w:color="auto"/>
                  </w:divBdr>
                  <w:divsChild>
                    <w:div w:id="1898739733">
                      <w:marLeft w:val="0"/>
                      <w:marRight w:val="0"/>
                      <w:marTop w:val="0"/>
                      <w:marBottom w:val="0"/>
                      <w:divBdr>
                        <w:top w:val="none" w:sz="0" w:space="0" w:color="auto"/>
                        <w:left w:val="none" w:sz="0" w:space="0" w:color="auto"/>
                        <w:bottom w:val="none" w:sz="0" w:space="0" w:color="auto"/>
                        <w:right w:val="none" w:sz="0" w:space="0" w:color="auto"/>
                      </w:divBdr>
                      <w:divsChild>
                        <w:div w:id="189151969">
                          <w:marLeft w:val="0"/>
                          <w:marRight w:val="0"/>
                          <w:marTop w:val="0"/>
                          <w:marBottom w:val="0"/>
                          <w:divBdr>
                            <w:top w:val="none" w:sz="0" w:space="0" w:color="auto"/>
                            <w:left w:val="none" w:sz="0" w:space="0" w:color="auto"/>
                            <w:bottom w:val="none" w:sz="0" w:space="0" w:color="auto"/>
                            <w:right w:val="none" w:sz="0" w:space="0" w:color="auto"/>
                          </w:divBdr>
                          <w:divsChild>
                            <w:div w:id="1849906442">
                              <w:marLeft w:val="0"/>
                              <w:marRight w:val="0"/>
                              <w:marTop w:val="0"/>
                              <w:marBottom w:val="0"/>
                              <w:divBdr>
                                <w:top w:val="none" w:sz="0" w:space="0" w:color="auto"/>
                                <w:left w:val="none" w:sz="0" w:space="0" w:color="auto"/>
                                <w:bottom w:val="none" w:sz="0" w:space="0" w:color="auto"/>
                                <w:right w:val="none" w:sz="0" w:space="0" w:color="auto"/>
                              </w:divBdr>
                              <w:divsChild>
                                <w:div w:id="29538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447780">
                  <w:marLeft w:val="0"/>
                  <w:marRight w:val="0"/>
                  <w:marTop w:val="0"/>
                  <w:marBottom w:val="0"/>
                  <w:divBdr>
                    <w:top w:val="none" w:sz="0" w:space="0" w:color="auto"/>
                    <w:left w:val="none" w:sz="0" w:space="0" w:color="auto"/>
                    <w:bottom w:val="none" w:sz="0" w:space="0" w:color="auto"/>
                    <w:right w:val="none" w:sz="0" w:space="0" w:color="auto"/>
                  </w:divBdr>
                  <w:divsChild>
                    <w:div w:id="2027705087">
                      <w:marLeft w:val="0"/>
                      <w:marRight w:val="0"/>
                      <w:marTop w:val="0"/>
                      <w:marBottom w:val="0"/>
                      <w:divBdr>
                        <w:top w:val="none" w:sz="0" w:space="0" w:color="auto"/>
                        <w:left w:val="none" w:sz="0" w:space="0" w:color="auto"/>
                        <w:bottom w:val="none" w:sz="0" w:space="0" w:color="auto"/>
                        <w:right w:val="none" w:sz="0" w:space="0" w:color="auto"/>
                      </w:divBdr>
                      <w:divsChild>
                        <w:div w:id="224993459">
                          <w:marLeft w:val="0"/>
                          <w:marRight w:val="0"/>
                          <w:marTop w:val="0"/>
                          <w:marBottom w:val="0"/>
                          <w:divBdr>
                            <w:top w:val="none" w:sz="0" w:space="0" w:color="auto"/>
                            <w:left w:val="none" w:sz="0" w:space="0" w:color="auto"/>
                            <w:bottom w:val="none" w:sz="0" w:space="0" w:color="auto"/>
                            <w:right w:val="none" w:sz="0" w:space="0" w:color="auto"/>
                          </w:divBdr>
                          <w:divsChild>
                            <w:div w:id="783037047">
                              <w:marLeft w:val="0"/>
                              <w:marRight w:val="0"/>
                              <w:marTop w:val="0"/>
                              <w:marBottom w:val="0"/>
                              <w:divBdr>
                                <w:top w:val="none" w:sz="0" w:space="0" w:color="auto"/>
                                <w:left w:val="none" w:sz="0" w:space="0" w:color="auto"/>
                                <w:bottom w:val="none" w:sz="0" w:space="0" w:color="auto"/>
                                <w:right w:val="none" w:sz="0" w:space="0" w:color="auto"/>
                              </w:divBdr>
                              <w:divsChild>
                                <w:div w:id="437990138">
                                  <w:marLeft w:val="0"/>
                                  <w:marRight w:val="0"/>
                                  <w:marTop w:val="0"/>
                                  <w:marBottom w:val="0"/>
                                  <w:divBdr>
                                    <w:top w:val="none" w:sz="0" w:space="0" w:color="auto"/>
                                    <w:left w:val="none" w:sz="0" w:space="0" w:color="auto"/>
                                    <w:bottom w:val="none" w:sz="0" w:space="0" w:color="auto"/>
                                    <w:right w:val="none" w:sz="0" w:space="0" w:color="auto"/>
                                  </w:divBdr>
                                  <w:divsChild>
                                    <w:div w:id="1192261714">
                                      <w:marLeft w:val="0"/>
                                      <w:marRight w:val="0"/>
                                      <w:marTop w:val="0"/>
                                      <w:marBottom w:val="0"/>
                                      <w:divBdr>
                                        <w:top w:val="none" w:sz="0" w:space="0" w:color="auto"/>
                                        <w:left w:val="none" w:sz="0" w:space="0" w:color="auto"/>
                                        <w:bottom w:val="none" w:sz="0" w:space="0" w:color="auto"/>
                                        <w:right w:val="none" w:sz="0" w:space="0" w:color="auto"/>
                                      </w:divBdr>
                                      <w:divsChild>
                                        <w:div w:id="16200699">
                                          <w:marLeft w:val="0"/>
                                          <w:marRight w:val="0"/>
                                          <w:marTop w:val="0"/>
                                          <w:marBottom w:val="0"/>
                                          <w:divBdr>
                                            <w:top w:val="none" w:sz="0" w:space="0" w:color="auto"/>
                                            <w:left w:val="none" w:sz="0" w:space="0" w:color="auto"/>
                                            <w:bottom w:val="none" w:sz="0" w:space="0" w:color="auto"/>
                                            <w:right w:val="none" w:sz="0" w:space="0" w:color="auto"/>
                                          </w:divBdr>
                                          <w:divsChild>
                                            <w:div w:id="107682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470350">
                          <w:marLeft w:val="0"/>
                          <w:marRight w:val="0"/>
                          <w:marTop w:val="0"/>
                          <w:marBottom w:val="0"/>
                          <w:divBdr>
                            <w:top w:val="none" w:sz="0" w:space="0" w:color="auto"/>
                            <w:left w:val="none" w:sz="0" w:space="0" w:color="auto"/>
                            <w:bottom w:val="none" w:sz="0" w:space="0" w:color="auto"/>
                            <w:right w:val="none" w:sz="0" w:space="0" w:color="auto"/>
                          </w:divBdr>
                          <w:divsChild>
                            <w:div w:id="2117557622">
                              <w:marLeft w:val="0"/>
                              <w:marRight w:val="0"/>
                              <w:marTop w:val="0"/>
                              <w:marBottom w:val="0"/>
                              <w:divBdr>
                                <w:top w:val="none" w:sz="0" w:space="0" w:color="auto"/>
                                <w:left w:val="none" w:sz="0" w:space="0" w:color="auto"/>
                                <w:bottom w:val="none" w:sz="0" w:space="0" w:color="auto"/>
                                <w:right w:val="none" w:sz="0" w:space="0" w:color="auto"/>
                              </w:divBdr>
                              <w:divsChild>
                                <w:div w:id="474834267">
                                  <w:marLeft w:val="0"/>
                                  <w:marRight w:val="0"/>
                                  <w:marTop w:val="0"/>
                                  <w:marBottom w:val="0"/>
                                  <w:divBdr>
                                    <w:top w:val="none" w:sz="0" w:space="0" w:color="auto"/>
                                    <w:left w:val="none" w:sz="0" w:space="0" w:color="auto"/>
                                    <w:bottom w:val="none" w:sz="0" w:space="0" w:color="auto"/>
                                    <w:right w:val="none" w:sz="0" w:space="0" w:color="auto"/>
                                  </w:divBdr>
                                  <w:divsChild>
                                    <w:div w:id="1717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934449">
          <w:marLeft w:val="0"/>
          <w:marRight w:val="0"/>
          <w:marTop w:val="0"/>
          <w:marBottom w:val="0"/>
          <w:divBdr>
            <w:top w:val="none" w:sz="0" w:space="0" w:color="auto"/>
            <w:left w:val="none" w:sz="0" w:space="0" w:color="auto"/>
            <w:bottom w:val="none" w:sz="0" w:space="0" w:color="auto"/>
            <w:right w:val="none" w:sz="0" w:space="0" w:color="auto"/>
          </w:divBdr>
          <w:divsChild>
            <w:div w:id="303850513">
              <w:marLeft w:val="0"/>
              <w:marRight w:val="0"/>
              <w:marTop w:val="0"/>
              <w:marBottom w:val="0"/>
              <w:divBdr>
                <w:top w:val="none" w:sz="0" w:space="0" w:color="auto"/>
                <w:left w:val="none" w:sz="0" w:space="0" w:color="auto"/>
                <w:bottom w:val="none" w:sz="0" w:space="0" w:color="auto"/>
                <w:right w:val="none" w:sz="0" w:space="0" w:color="auto"/>
              </w:divBdr>
              <w:divsChild>
                <w:div w:id="208301037">
                  <w:marLeft w:val="0"/>
                  <w:marRight w:val="0"/>
                  <w:marTop w:val="0"/>
                  <w:marBottom w:val="0"/>
                  <w:divBdr>
                    <w:top w:val="none" w:sz="0" w:space="0" w:color="auto"/>
                    <w:left w:val="none" w:sz="0" w:space="0" w:color="auto"/>
                    <w:bottom w:val="none" w:sz="0" w:space="0" w:color="auto"/>
                    <w:right w:val="none" w:sz="0" w:space="0" w:color="auto"/>
                  </w:divBdr>
                  <w:divsChild>
                    <w:div w:id="3631675">
                      <w:marLeft w:val="0"/>
                      <w:marRight w:val="0"/>
                      <w:marTop w:val="0"/>
                      <w:marBottom w:val="0"/>
                      <w:divBdr>
                        <w:top w:val="none" w:sz="0" w:space="0" w:color="auto"/>
                        <w:left w:val="none" w:sz="0" w:space="0" w:color="auto"/>
                        <w:bottom w:val="none" w:sz="0" w:space="0" w:color="auto"/>
                        <w:right w:val="none" w:sz="0" w:space="0" w:color="auto"/>
                      </w:divBdr>
                      <w:divsChild>
                        <w:div w:id="1298562147">
                          <w:marLeft w:val="0"/>
                          <w:marRight w:val="0"/>
                          <w:marTop w:val="0"/>
                          <w:marBottom w:val="0"/>
                          <w:divBdr>
                            <w:top w:val="none" w:sz="0" w:space="0" w:color="auto"/>
                            <w:left w:val="none" w:sz="0" w:space="0" w:color="auto"/>
                            <w:bottom w:val="none" w:sz="0" w:space="0" w:color="auto"/>
                            <w:right w:val="none" w:sz="0" w:space="0" w:color="auto"/>
                          </w:divBdr>
                          <w:divsChild>
                            <w:div w:id="1268731278">
                              <w:marLeft w:val="0"/>
                              <w:marRight w:val="0"/>
                              <w:marTop w:val="0"/>
                              <w:marBottom w:val="0"/>
                              <w:divBdr>
                                <w:top w:val="none" w:sz="0" w:space="0" w:color="auto"/>
                                <w:left w:val="none" w:sz="0" w:space="0" w:color="auto"/>
                                <w:bottom w:val="none" w:sz="0" w:space="0" w:color="auto"/>
                                <w:right w:val="none" w:sz="0" w:space="0" w:color="auto"/>
                              </w:divBdr>
                              <w:divsChild>
                                <w:div w:id="537158978">
                                  <w:marLeft w:val="0"/>
                                  <w:marRight w:val="0"/>
                                  <w:marTop w:val="0"/>
                                  <w:marBottom w:val="0"/>
                                  <w:divBdr>
                                    <w:top w:val="none" w:sz="0" w:space="0" w:color="auto"/>
                                    <w:left w:val="none" w:sz="0" w:space="0" w:color="auto"/>
                                    <w:bottom w:val="none" w:sz="0" w:space="0" w:color="auto"/>
                                    <w:right w:val="none" w:sz="0" w:space="0" w:color="auto"/>
                                  </w:divBdr>
                                  <w:divsChild>
                                    <w:div w:id="1467550848">
                                      <w:marLeft w:val="0"/>
                                      <w:marRight w:val="0"/>
                                      <w:marTop w:val="0"/>
                                      <w:marBottom w:val="0"/>
                                      <w:divBdr>
                                        <w:top w:val="none" w:sz="0" w:space="0" w:color="auto"/>
                                        <w:left w:val="none" w:sz="0" w:space="0" w:color="auto"/>
                                        <w:bottom w:val="none" w:sz="0" w:space="0" w:color="auto"/>
                                        <w:right w:val="none" w:sz="0" w:space="0" w:color="auto"/>
                                      </w:divBdr>
                                      <w:divsChild>
                                        <w:div w:id="22055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803892">
          <w:marLeft w:val="0"/>
          <w:marRight w:val="0"/>
          <w:marTop w:val="0"/>
          <w:marBottom w:val="0"/>
          <w:divBdr>
            <w:top w:val="none" w:sz="0" w:space="0" w:color="auto"/>
            <w:left w:val="none" w:sz="0" w:space="0" w:color="auto"/>
            <w:bottom w:val="none" w:sz="0" w:space="0" w:color="auto"/>
            <w:right w:val="none" w:sz="0" w:space="0" w:color="auto"/>
          </w:divBdr>
          <w:divsChild>
            <w:div w:id="2054690295">
              <w:marLeft w:val="0"/>
              <w:marRight w:val="0"/>
              <w:marTop w:val="0"/>
              <w:marBottom w:val="0"/>
              <w:divBdr>
                <w:top w:val="none" w:sz="0" w:space="0" w:color="auto"/>
                <w:left w:val="none" w:sz="0" w:space="0" w:color="auto"/>
                <w:bottom w:val="none" w:sz="0" w:space="0" w:color="auto"/>
                <w:right w:val="none" w:sz="0" w:space="0" w:color="auto"/>
              </w:divBdr>
              <w:divsChild>
                <w:div w:id="1343118537">
                  <w:marLeft w:val="0"/>
                  <w:marRight w:val="0"/>
                  <w:marTop w:val="0"/>
                  <w:marBottom w:val="0"/>
                  <w:divBdr>
                    <w:top w:val="none" w:sz="0" w:space="0" w:color="auto"/>
                    <w:left w:val="none" w:sz="0" w:space="0" w:color="auto"/>
                    <w:bottom w:val="none" w:sz="0" w:space="0" w:color="auto"/>
                    <w:right w:val="none" w:sz="0" w:space="0" w:color="auto"/>
                  </w:divBdr>
                  <w:divsChild>
                    <w:div w:id="246698452">
                      <w:marLeft w:val="0"/>
                      <w:marRight w:val="0"/>
                      <w:marTop w:val="0"/>
                      <w:marBottom w:val="0"/>
                      <w:divBdr>
                        <w:top w:val="none" w:sz="0" w:space="0" w:color="auto"/>
                        <w:left w:val="none" w:sz="0" w:space="0" w:color="auto"/>
                        <w:bottom w:val="none" w:sz="0" w:space="0" w:color="auto"/>
                        <w:right w:val="none" w:sz="0" w:space="0" w:color="auto"/>
                      </w:divBdr>
                      <w:divsChild>
                        <w:div w:id="1802847100">
                          <w:marLeft w:val="0"/>
                          <w:marRight w:val="0"/>
                          <w:marTop w:val="0"/>
                          <w:marBottom w:val="0"/>
                          <w:divBdr>
                            <w:top w:val="none" w:sz="0" w:space="0" w:color="auto"/>
                            <w:left w:val="none" w:sz="0" w:space="0" w:color="auto"/>
                            <w:bottom w:val="none" w:sz="0" w:space="0" w:color="auto"/>
                            <w:right w:val="none" w:sz="0" w:space="0" w:color="auto"/>
                          </w:divBdr>
                          <w:divsChild>
                            <w:div w:id="662201420">
                              <w:marLeft w:val="0"/>
                              <w:marRight w:val="0"/>
                              <w:marTop w:val="0"/>
                              <w:marBottom w:val="0"/>
                              <w:divBdr>
                                <w:top w:val="none" w:sz="0" w:space="0" w:color="auto"/>
                                <w:left w:val="none" w:sz="0" w:space="0" w:color="auto"/>
                                <w:bottom w:val="none" w:sz="0" w:space="0" w:color="auto"/>
                                <w:right w:val="none" w:sz="0" w:space="0" w:color="auto"/>
                              </w:divBdr>
                              <w:divsChild>
                                <w:div w:id="189126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03271">
                  <w:marLeft w:val="0"/>
                  <w:marRight w:val="0"/>
                  <w:marTop w:val="0"/>
                  <w:marBottom w:val="0"/>
                  <w:divBdr>
                    <w:top w:val="none" w:sz="0" w:space="0" w:color="auto"/>
                    <w:left w:val="none" w:sz="0" w:space="0" w:color="auto"/>
                    <w:bottom w:val="none" w:sz="0" w:space="0" w:color="auto"/>
                    <w:right w:val="none" w:sz="0" w:space="0" w:color="auto"/>
                  </w:divBdr>
                  <w:divsChild>
                    <w:div w:id="1164663713">
                      <w:marLeft w:val="0"/>
                      <w:marRight w:val="0"/>
                      <w:marTop w:val="0"/>
                      <w:marBottom w:val="0"/>
                      <w:divBdr>
                        <w:top w:val="none" w:sz="0" w:space="0" w:color="auto"/>
                        <w:left w:val="none" w:sz="0" w:space="0" w:color="auto"/>
                        <w:bottom w:val="none" w:sz="0" w:space="0" w:color="auto"/>
                        <w:right w:val="none" w:sz="0" w:space="0" w:color="auto"/>
                      </w:divBdr>
                      <w:divsChild>
                        <w:div w:id="111437469">
                          <w:marLeft w:val="0"/>
                          <w:marRight w:val="0"/>
                          <w:marTop w:val="0"/>
                          <w:marBottom w:val="0"/>
                          <w:divBdr>
                            <w:top w:val="none" w:sz="0" w:space="0" w:color="auto"/>
                            <w:left w:val="none" w:sz="0" w:space="0" w:color="auto"/>
                            <w:bottom w:val="none" w:sz="0" w:space="0" w:color="auto"/>
                            <w:right w:val="none" w:sz="0" w:space="0" w:color="auto"/>
                          </w:divBdr>
                          <w:divsChild>
                            <w:div w:id="774055578">
                              <w:marLeft w:val="0"/>
                              <w:marRight w:val="0"/>
                              <w:marTop w:val="0"/>
                              <w:marBottom w:val="0"/>
                              <w:divBdr>
                                <w:top w:val="none" w:sz="0" w:space="0" w:color="auto"/>
                                <w:left w:val="none" w:sz="0" w:space="0" w:color="auto"/>
                                <w:bottom w:val="none" w:sz="0" w:space="0" w:color="auto"/>
                                <w:right w:val="none" w:sz="0" w:space="0" w:color="auto"/>
                              </w:divBdr>
                              <w:divsChild>
                                <w:div w:id="1674605991">
                                  <w:marLeft w:val="0"/>
                                  <w:marRight w:val="0"/>
                                  <w:marTop w:val="0"/>
                                  <w:marBottom w:val="0"/>
                                  <w:divBdr>
                                    <w:top w:val="none" w:sz="0" w:space="0" w:color="auto"/>
                                    <w:left w:val="none" w:sz="0" w:space="0" w:color="auto"/>
                                    <w:bottom w:val="none" w:sz="0" w:space="0" w:color="auto"/>
                                    <w:right w:val="none" w:sz="0" w:space="0" w:color="auto"/>
                                  </w:divBdr>
                                  <w:divsChild>
                                    <w:div w:id="103607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817471">
      <w:bodyDiv w:val="1"/>
      <w:marLeft w:val="0"/>
      <w:marRight w:val="0"/>
      <w:marTop w:val="0"/>
      <w:marBottom w:val="0"/>
      <w:divBdr>
        <w:top w:val="none" w:sz="0" w:space="0" w:color="auto"/>
        <w:left w:val="none" w:sz="0" w:space="0" w:color="auto"/>
        <w:bottom w:val="none" w:sz="0" w:space="0" w:color="auto"/>
        <w:right w:val="none" w:sz="0" w:space="0" w:color="auto"/>
      </w:divBdr>
    </w:div>
    <w:div w:id="1484735538">
      <w:bodyDiv w:val="1"/>
      <w:marLeft w:val="0"/>
      <w:marRight w:val="0"/>
      <w:marTop w:val="0"/>
      <w:marBottom w:val="0"/>
      <w:divBdr>
        <w:top w:val="none" w:sz="0" w:space="0" w:color="auto"/>
        <w:left w:val="none" w:sz="0" w:space="0" w:color="auto"/>
        <w:bottom w:val="none" w:sz="0" w:space="0" w:color="auto"/>
        <w:right w:val="none" w:sz="0" w:space="0" w:color="auto"/>
      </w:divBdr>
    </w:div>
    <w:div w:id="1507867881">
      <w:bodyDiv w:val="1"/>
      <w:marLeft w:val="0"/>
      <w:marRight w:val="0"/>
      <w:marTop w:val="0"/>
      <w:marBottom w:val="0"/>
      <w:divBdr>
        <w:top w:val="none" w:sz="0" w:space="0" w:color="auto"/>
        <w:left w:val="none" w:sz="0" w:space="0" w:color="auto"/>
        <w:bottom w:val="none" w:sz="0" w:space="0" w:color="auto"/>
        <w:right w:val="none" w:sz="0" w:space="0" w:color="auto"/>
      </w:divBdr>
    </w:div>
    <w:div w:id="1541480007">
      <w:bodyDiv w:val="1"/>
      <w:marLeft w:val="0"/>
      <w:marRight w:val="0"/>
      <w:marTop w:val="0"/>
      <w:marBottom w:val="0"/>
      <w:divBdr>
        <w:top w:val="none" w:sz="0" w:space="0" w:color="auto"/>
        <w:left w:val="none" w:sz="0" w:space="0" w:color="auto"/>
        <w:bottom w:val="none" w:sz="0" w:space="0" w:color="auto"/>
        <w:right w:val="none" w:sz="0" w:space="0" w:color="auto"/>
      </w:divBdr>
    </w:div>
    <w:div w:id="1563902991">
      <w:bodyDiv w:val="1"/>
      <w:marLeft w:val="0"/>
      <w:marRight w:val="0"/>
      <w:marTop w:val="0"/>
      <w:marBottom w:val="0"/>
      <w:divBdr>
        <w:top w:val="none" w:sz="0" w:space="0" w:color="auto"/>
        <w:left w:val="none" w:sz="0" w:space="0" w:color="auto"/>
        <w:bottom w:val="none" w:sz="0" w:space="0" w:color="auto"/>
        <w:right w:val="none" w:sz="0" w:space="0" w:color="auto"/>
      </w:divBdr>
    </w:div>
    <w:div w:id="1567765489">
      <w:bodyDiv w:val="1"/>
      <w:marLeft w:val="0"/>
      <w:marRight w:val="0"/>
      <w:marTop w:val="0"/>
      <w:marBottom w:val="0"/>
      <w:divBdr>
        <w:top w:val="none" w:sz="0" w:space="0" w:color="auto"/>
        <w:left w:val="none" w:sz="0" w:space="0" w:color="auto"/>
        <w:bottom w:val="none" w:sz="0" w:space="0" w:color="auto"/>
        <w:right w:val="none" w:sz="0" w:space="0" w:color="auto"/>
      </w:divBdr>
    </w:div>
    <w:div w:id="1568298456">
      <w:bodyDiv w:val="1"/>
      <w:marLeft w:val="0"/>
      <w:marRight w:val="0"/>
      <w:marTop w:val="0"/>
      <w:marBottom w:val="0"/>
      <w:divBdr>
        <w:top w:val="none" w:sz="0" w:space="0" w:color="auto"/>
        <w:left w:val="none" w:sz="0" w:space="0" w:color="auto"/>
        <w:bottom w:val="none" w:sz="0" w:space="0" w:color="auto"/>
        <w:right w:val="none" w:sz="0" w:space="0" w:color="auto"/>
      </w:divBdr>
    </w:div>
    <w:div w:id="1579360298">
      <w:bodyDiv w:val="1"/>
      <w:marLeft w:val="0"/>
      <w:marRight w:val="0"/>
      <w:marTop w:val="0"/>
      <w:marBottom w:val="0"/>
      <w:divBdr>
        <w:top w:val="none" w:sz="0" w:space="0" w:color="auto"/>
        <w:left w:val="none" w:sz="0" w:space="0" w:color="auto"/>
        <w:bottom w:val="none" w:sz="0" w:space="0" w:color="auto"/>
        <w:right w:val="none" w:sz="0" w:space="0" w:color="auto"/>
      </w:divBdr>
    </w:div>
    <w:div w:id="1619219181">
      <w:bodyDiv w:val="1"/>
      <w:marLeft w:val="0"/>
      <w:marRight w:val="0"/>
      <w:marTop w:val="0"/>
      <w:marBottom w:val="0"/>
      <w:divBdr>
        <w:top w:val="none" w:sz="0" w:space="0" w:color="auto"/>
        <w:left w:val="none" w:sz="0" w:space="0" w:color="auto"/>
        <w:bottom w:val="none" w:sz="0" w:space="0" w:color="auto"/>
        <w:right w:val="none" w:sz="0" w:space="0" w:color="auto"/>
      </w:divBdr>
    </w:div>
    <w:div w:id="1619751874">
      <w:bodyDiv w:val="1"/>
      <w:marLeft w:val="0"/>
      <w:marRight w:val="0"/>
      <w:marTop w:val="0"/>
      <w:marBottom w:val="0"/>
      <w:divBdr>
        <w:top w:val="none" w:sz="0" w:space="0" w:color="auto"/>
        <w:left w:val="none" w:sz="0" w:space="0" w:color="auto"/>
        <w:bottom w:val="none" w:sz="0" w:space="0" w:color="auto"/>
        <w:right w:val="none" w:sz="0" w:space="0" w:color="auto"/>
      </w:divBdr>
    </w:div>
    <w:div w:id="1622953686">
      <w:bodyDiv w:val="1"/>
      <w:marLeft w:val="0"/>
      <w:marRight w:val="0"/>
      <w:marTop w:val="0"/>
      <w:marBottom w:val="0"/>
      <w:divBdr>
        <w:top w:val="none" w:sz="0" w:space="0" w:color="auto"/>
        <w:left w:val="none" w:sz="0" w:space="0" w:color="auto"/>
        <w:bottom w:val="none" w:sz="0" w:space="0" w:color="auto"/>
        <w:right w:val="none" w:sz="0" w:space="0" w:color="auto"/>
      </w:divBdr>
      <w:divsChild>
        <w:div w:id="1981037208">
          <w:marLeft w:val="0"/>
          <w:marRight w:val="0"/>
          <w:marTop w:val="0"/>
          <w:marBottom w:val="0"/>
          <w:divBdr>
            <w:top w:val="none" w:sz="0" w:space="0" w:color="auto"/>
            <w:left w:val="none" w:sz="0" w:space="0" w:color="auto"/>
            <w:bottom w:val="none" w:sz="0" w:space="0" w:color="auto"/>
            <w:right w:val="none" w:sz="0" w:space="0" w:color="auto"/>
          </w:divBdr>
          <w:divsChild>
            <w:div w:id="819806566">
              <w:marLeft w:val="0"/>
              <w:marRight w:val="0"/>
              <w:marTop w:val="0"/>
              <w:marBottom w:val="0"/>
              <w:divBdr>
                <w:top w:val="none" w:sz="0" w:space="0" w:color="auto"/>
                <w:left w:val="none" w:sz="0" w:space="0" w:color="auto"/>
                <w:bottom w:val="none" w:sz="0" w:space="0" w:color="auto"/>
                <w:right w:val="none" w:sz="0" w:space="0" w:color="auto"/>
              </w:divBdr>
              <w:divsChild>
                <w:div w:id="9865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09422">
      <w:bodyDiv w:val="1"/>
      <w:marLeft w:val="0"/>
      <w:marRight w:val="0"/>
      <w:marTop w:val="0"/>
      <w:marBottom w:val="0"/>
      <w:divBdr>
        <w:top w:val="none" w:sz="0" w:space="0" w:color="auto"/>
        <w:left w:val="none" w:sz="0" w:space="0" w:color="auto"/>
        <w:bottom w:val="none" w:sz="0" w:space="0" w:color="auto"/>
        <w:right w:val="none" w:sz="0" w:space="0" w:color="auto"/>
      </w:divBdr>
    </w:div>
    <w:div w:id="1688142722">
      <w:bodyDiv w:val="1"/>
      <w:marLeft w:val="0"/>
      <w:marRight w:val="0"/>
      <w:marTop w:val="0"/>
      <w:marBottom w:val="0"/>
      <w:divBdr>
        <w:top w:val="none" w:sz="0" w:space="0" w:color="auto"/>
        <w:left w:val="none" w:sz="0" w:space="0" w:color="auto"/>
        <w:bottom w:val="none" w:sz="0" w:space="0" w:color="auto"/>
        <w:right w:val="none" w:sz="0" w:space="0" w:color="auto"/>
      </w:divBdr>
    </w:div>
    <w:div w:id="1689479324">
      <w:bodyDiv w:val="1"/>
      <w:marLeft w:val="0"/>
      <w:marRight w:val="0"/>
      <w:marTop w:val="0"/>
      <w:marBottom w:val="0"/>
      <w:divBdr>
        <w:top w:val="none" w:sz="0" w:space="0" w:color="auto"/>
        <w:left w:val="none" w:sz="0" w:space="0" w:color="auto"/>
        <w:bottom w:val="none" w:sz="0" w:space="0" w:color="auto"/>
        <w:right w:val="none" w:sz="0" w:space="0" w:color="auto"/>
      </w:divBdr>
    </w:div>
    <w:div w:id="1708211440">
      <w:bodyDiv w:val="1"/>
      <w:marLeft w:val="0"/>
      <w:marRight w:val="0"/>
      <w:marTop w:val="0"/>
      <w:marBottom w:val="0"/>
      <w:divBdr>
        <w:top w:val="none" w:sz="0" w:space="0" w:color="auto"/>
        <w:left w:val="none" w:sz="0" w:space="0" w:color="auto"/>
        <w:bottom w:val="none" w:sz="0" w:space="0" w:color="auto"/>
        <w:right w:val="none" w:sz="0" w:space="0" w:color="auto"/>
      </w:divBdr>
    </w:div>
    <w:div w:id="1709186240">
      <w:bodyDiv w:val="1"/>
      <w:marLeft w:val="0"/>
      <w:marRight w:val="0"/>
      <w:marTop w:val="0"/>
      <w:marBottom w:val="0"/>
      <w:divBdr>
        <w:top w:val="none" w:sz="0" w:space="0" w:color="auto"/>
        <w:left w:val="none" w:sz="0" w:space="0" w:color="auto"/>
        <w:bottom w:val="none" w:sz="0" w:space="0" w:color="auto"/>
        <w:right w:val="none" w:sz="0" w:space="0" w:color="auto"/>
      </w:divBdr>
    </w:div>
    <w:div w:id="1728647686">
      <w:bodyDiv w:val="1"/>
      <w:marLeft w:val="0"/>
      <w:marRight w:val="0"/>
      <w:marTop w:val="0"/>
      <w:marBottom w:val="0"/>
      <w:divBdr>
        <w:top w:val="none" w:sz="0" w:space="0" w:color="auto"/>
        <w:left w:val="none" w:sz="0" w:space="0" w:color="auto"/>
        <w:bottom w:val="none" w:sz="0" w:space="0" w:color="auto"/>
        <w:right w:val="none" w:sz="0" w:space="0" w:color="auto"/>
      </w:divBdr>
    </w:div>
    <w:div w:id="1734162602">
      <w:bodyDiv w:val="1"/>
      <w:marLeft w:val="0"/>
      <w:marRight w:val="0"/>
      <w:marTop w:val="0"/>
      <w:marBottom w:val="0"/>
      <w:divBdr>
        <w:top w:val="none" w:sz="0" w:space="0" w:color="auto"/>
        <w:left w:val="none" w:sz="0" w:space="0" w:color="auto"/>
        <w:bottom w:val="none" w:sz="0" w:space="0" w:color="auto"/>
        <w:right w:val="none" w:sz="0" w:space="0" w:color="auto"/>
      </w:divBdr>
    </w:div>
    <w:div w:id="1736009559">
      <w:bodyDiv w:val="1"/>
      <w:marLeft w:val="0"/>
      <w:marRight w:val="0"/>
      <w:marTop w:val="0"/>
      <w:marBottom w:val="0"/>
      <w:divBdr>
        <w:top w:val="none" w:sz="0" w:space="0" w:color="auto"/>
        <w:left w:val="none" w:sz="0" w:space="0" w:color="auto"/>
        <w:bottom w:val="none" w:sz="0" w:space="0" w:color="auto"/>
        <w:right w:val="none" w:sz="0" w:space="0" w:color="auto"/>
      </w:divBdr>
    </w:div>
    <w:div w:id="1792245216">
      <w:bodyDiv w:val="1"/>
      <w:marLeft w:val="0"/>
      <w:marRight w:val="0"/>
      <w:marTop w:val="0"/>
      <w:marBottom w:val="0"/>
      <w:divBdr>
        <w:top w:val="none" w:sz="0" w:space="0" w:color="auto"/>
        <w:left w:val="none" w:sz="0" w:space="0" w:color="auto"/>
        <w:bottom w:val="none" w:sz="0" w:space="0" w:color="auto"/>
        <w:right w:val="none" w:sz="0" w:space="0" w:color="auto"/>
      </w:divBdr>
      <w:divsChild>
        <w:div w:id="171843289">
          <w:marLeft w:val="0"/>
          <w:marRight w:val="0"/>
          <w:marTop w:val="0"/>
          <w:marBottom w:val="0"/>
          <w:divBdr>
            <w:top w:val="none" w:sz="0" w:space="0" w:color="auto"/>
            <w:left w:val="none" w:sz="0" w:space="0" w:color="auto"/>
            <w:bottom w:val="none" w:sz="0" w:space="0" w:color="auto"/>
            <w:right w:val="none" w:sz="0" w:space="0" w:color="auto"/>
          </w:divBdr>
          <w:divsChild>
            <w:div w:id="2119710534">
              <w:marLeft w:val="0"/>
              <w:marRight w:val="0"/>
              <w:marTop w:val="0"/>
              <w:marBottom w:val="0"/>
              <w:divBdr>
                <w:top w:val="none" w:sz="0" w:space="0" w:color="auto"/>
                <w:left w:val="none" w:sz="0" w:space="0" w:color="auto"/>
                <w:bottom w:val="none" w:sz="0" w:space="0" w:color="auto"/>
                <w:right w:val="none" w:sz="0" w:space="0" w:color="auto"/>
              </w:divBdr>
              <w:divsChild>
                <w:div w:id="1519855715">
                  <w:marLeft w:val="0"/>
                  <w:marRight w:val="0"/>
                  <w:marTop w:val="0"/>
                  <w:marBottom w:val="0"/>
                  <w:divBdr>
                    <w:top w:val="none" w:sz="0" w:space="0" w:color="auto"/>
                    <w:left w:val="none" w:sz="0" w:space="0" w:color="auto"/>
                    <w:bottom w:val="none" w:sz="0" w:space="0" w:color="auto"/>
                    <w:right w:val="none" w:sz="0" w:space="0" w:color="auto"/>
                  </w:divBdr>
                  <w:divsChild>
                    <w:div w:id="150786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52789">
      <w:bodyDiv w:val="1"/>
      <w:marLeft w:val="0"/>
      <w:marRight w:val="0"/>
      <w:marTop w:val="0"/>
      <w:marBottom w:val="0"/>
      <w:divBdr>
        <w:top w:val="none" w:sz="0" w:space="0" w:color="auto"/>
        <w:left w:val="none" w:sz="0" w:space="0" w:color="auto"/>
        <w:bottom w:val="none" w:sz="0" w:space="0" w:color="auto"/>
        <w:right w:val="none" w:sz="0" w:space="0" w:color="auto"/>
      </w:divBdr>
    </w:div>
    <w:div w:id="1838497602">
      <w:bodyDiv w:val="1"/>
      <w:marLeft w:val="0"/>
      <w:marRight w:val="0"/>
      <w:marTop w:val="0"/>
      <w:marBottom w:val="0"/>
      <w:divBdr>
        <w:top w:val="none" w:sz="0" w:space="0" w:color="auto"/>
        <w:left w:val="none" w:sz="0" w:space="0" w:color="auto"/>
        <w:bottom w:val="none" w:sz="0" w:space="0" w:color="auto"/>
        <w:right w:val="none" w:sz="0" w:space="0" w:color="auto"/>
      </w:divBdr>
    </w:div>
    <w:div w:id="1910457390">
      <w:bodyDiv w:val="1"/>
      <w:marLeft w:val="0"/>
      <w:marRight w:val="0"/>
      <w:marTop w:val="0"/>
      <w:marBottom w:val="0"/>
      <w:divBdr>
        <w:top w:val="none" w:sz="0" w:space="0" w:color="auto"/>
        <w:left w:val="none" w:sz="0" w:space="0" w:color="auto"/>
        <w:bottom w:val="none" w:sz="0" w:space="0" w:color="auto"/>
        <w:right w:val="none" w:sz="0" w:space="0" w:color="auto"/>
      </w:divBdr>
      <w:divsChild>
        <w:div w:id="294064776">
          <w:marLeft w:val="0"/>
          <w:marRight w:val="0"/>
          <w:marTop w:val="0"/>
          <w:marBottom w:val="0"/>
          <w:divBdr>
            <w:top w:val="none" w:sz="0" w:space="0" w:color="auto"/>
            <w:left w:val="none" w:sz="0" w:space="0" w:color="auto"/>
            <w:bottom w:val="none" w:sz="0" w:space="0" w:color="auto"/>
            <w:right w:val="none" w:sz="0" w:space="0" w:color="auto"/>
          </w:divBdr>
          <w:divsChild>
            <w:div w:id="1052728317">
              <w:marLeft w:val="0"/>
              <w:marRight w:val="0"/>
              <w:marTop w:val="0"/>
              <w:marBottom w:val="0"/>
              <w:divBdr>
                <w:top w:val="none" w:sz="0" w:space="0" w:color="auto"/>
                <w:left w:val="none" w:sz="0" w:space="0" w:color="auto"/>
                <w:bottom w:val="none" w:sz="0" w:space="0" w:color="auto"/>
                <w:right w:val="none" w:sz="0" w:space="0" w:color="auto"/>
              </w:divBdr>
              <w:divsChild>
                <w:div w:id="77262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923949">
      <w:bodyDiv w:val="1"/>
      <w:marLeft w:val="0"/>
      <w:marRight w:val="0"/>
      <w:marTop w:val="0"/>
      <w:marBottom w:val="0"/>
      <w:divBdr>
        <w:top w:val="none" w:sz="0" w:space="0" w:color="auto"/>
        <w:left w:val="none" w:sz="0" w:space="0" w:color="auto"/>
        <w:bottom w:val="none" w:sz="0" w:space="0" w:color="auto"/>
        <w:right w:val="none" w:sz="0" w:space="0" w:color="auto"/>
      </w:divBdr>
    </w:div>
    <w:div w:id="1946229647">
      <w:bodyDiv w:val="1"/>
      <w:marLeft w:val="0"/>
      <w:marRight w:val="0"/>
      <w:marTop w:val="0"/>
      <w:marBottom w:val="0"/>
      <w:divBdr>
        <w:top w:val="none" w:sz="0" w:space="0" w:color="auto"/>
        <w:left w:val="none" w:sz="0" w:space="0" w:color="auto"/>
        <w:bottom w:val="none" w:sz="0" w:space="0" w:color="auto"/>
        <w:right w:val="none" w:sz="0" w:space="0" w:color="auto"/>
      </w:divBdr>
    </w:div>
    <w:div w:id="2029483610">
      <w:bodyDiv w:val="1"/>
      <w:marLeft w:val="0"/>
      <w:marRight w:val="0"/>
      <w:marTop w:val="0"/>
      <w:marBottom w:val="0"/>
      <w:divBdr>
        <w:top w:val="none" w:sz="0" w:space="0" w:color="auto"/>
        <w:left w:val="none" w:sz="0" w:space="0" w:color="auto"/>
        <w:bottom w:val="none" w:sz="0" w:space="0" w:color="auto"/>
        <w:right w:val="none" w:sz="0" w:space="0" w:color="auto"/>
      </w:divBdr>
      <w:divsChild>
        <w:div w:id="1356661883">
          <w:marLeft w:val="0"/>
          <w:marRight w:val="300"/>
          <w:marTop w:val="0"/>
          <w:marBottom w:val="0"/>
          <w:divBdr>
            <w:top w:val="none" w:sz="0" w:space="0" w:color="auto"/>
            <w:left w:val="none" w:sz="0" w:space="0" w:color="auto"/>
            <w:bottom w:val="none" w:sz="0" w:space="0" w:color="auto"/>
            <w:right w:val="none" w:sz="0" w:space="0" w:color="auto"/>
          </w:divBdr>
          <w:divsChild>
            <w:div w:id="214488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8582">
      <w:bodyDiv w:val="1"/>
      <w:marLeft w:val="0"/>
      <w:marRight w:val="0"/>
      <w:marTop w:val="0"/>
      <w:marBottom w:val="0"/>
      <w:divBdr>
        <w:top w:val="none" w:sz="0" w:space="0" w:color="auto"/>
        <w:left w:val="none" w:sz="0" w:space="0" w:color="auto"/>
        <w:bottom w:val="none" w:sz="0" w:space="0" w:color="auto"/>
        <w:right w:val="none" w:sz="0" w:space="0" w:color="auto"/>
      </w:divBdr>
    </w:div>
    <w:div w:id="2117751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article/10.1007/s12134-021-00853-x" TargetMode="External"/><Relationship Id="rId18" Type="http://schemas.openxmlformats.org/officeDocument/2006/relationships/hyperlink" Target="https://www.openaccessgovernment.org/vilification-albanian-migrants-refugee-asylum-crime-trafficking/147925/" TargetMode="External"/><Relationship Id="rId26" Type="http://schemas.openxmlformats.org/officeDocument/2006/relationships/hyperlink" Target="https://migrationobservatory.ox.ac.uk/resources/commentaries/albanian-asylum-seekers-in-the-uk-and-eu-a-look-at-recent-data/" TargetMode="External"/><Relationship Id="rId21" Type="http://schemas.openxmlformats.org/officeDocument/2006/relationships/hyperlink" Target="https://www.gov.uk/government/statistics/immigration-system-statistics-year-ending-december-2023/how-many-people-do-we-grant-protection-to" TargetMode="External"/><Relationship Id="rId34" Type="http://schemas.openxmlformats.org/officeDocument/2006/relationships/hyperlink" Target="https://freemovement.org.uk/briefing-the-sorry-state-of-the-uk-asylum-system/" TargetMode="External"/><Relationship Id="rId7" Type="http://schemas.openxmlformats.org/officeDocument/2006/relationships/footnotes" Target="footnotes.xml"/><Relationship Id="rId12" Type="http://schemas.openxmlformats.org/officeDocument/2006/relationships/hyperlink" Target="https://www.jstor.org/stable/27645634" TargetMode="External"/><Relationship Id="rId17" Type="http://schemas.openxmlformats.org/officeDocument/2006/relationships/hyperlink" Target="https://discoversociety.org/2023/03/30/albanian-migration-to-the-uk-changing-migration-routes-in-turbulent-times-and-the-criminalisation-of-asylum-seekers/" TargetMode="External"/><Relationship Id="rId25" Type="http://schemas.openxmlformats.org/officeDocument/2006/relationships/hyperlink" Target="https://miclu.org/blog/risks-to-the-mental-health-and-wellbeing-of-albanian-asylum-seekers" TargetMode="External"/><Relationship Id="rId33" Type="http://schemas.openxmlformats.org/officeDocument/2006/relationships/hyperlink" Target="https://doi.org/10.1111/1467-923X.13414" TargetMode="External"/><Relationship Id="rId2" Type="http://schemas.openxmlformats.org/officeDocument/2006/relationships/customXml" Target="../customXml/item2.xml"/><Relationship Id="rId16" Type="http://schemas.openxmlformats.org/officeDocument/2006/relationships/hyperlink" Target="https://vc.bridgew.edu/jiws/vol25/iss8/8/" TargetMode="External"/><Relationship Id="rId20" Type="http://schemas.openxmlformats.org/officeDocument/2006/relationships/hyperlink" Target="https://www.gov.uk/government/statistics/immigration-system-statistics-year-ending-march-2023/how-many-people-do-we-grant-protection-to" TargetMode="External"/><Relationship Id="rId29" Type="http://schemas.openxmlformats.org/officeDocument/2006/relationships/hyperlink" Target="https://www.gov.uk/government/publications/an-inspection-of-asylum-casework-june-october-20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iclu.org/assets/uploads/2021/10/Into-the-Arms-of-Traffickers-Main-Report.pdf" TargetMode="External"/><Relationship Id="rId24" Type="http://schemas.openxmlformats.org/officeDocument/2006/relationships/hyperlink" Target="https://www.tandfonline.com/doi/pdf/10.1080/13876988.2024.2304832" TargetMode="External"/><Relationship Id="rId32" Type="http://schemas.openxmlformats.org/officeDocument/2006/relationships/hyperlink" Target="http://ceaseval.eu/publications/16_PasettiGarces_WP5_Crossnat.pdf"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assets.publishing.service.gov.uk/media/6686794e4a94d44125d9cccf/ALB+CPIN+Blood+feuds.pdf" TargetMode="External"/><Relationship Id="rId23" Type="http://schemas.openxmlformats.org/officeDocument/2006/relationships/hyperlink" Target="https://www.freemovement.org.uk/albanian-asylum-claims-breaking-the-chains/" TargetMode="External"/><Relationship Id="rId28" Type="http://schemas.openxmlformats.org/officeDocument/2006/relationships/hyperlink" Target="https://www.gardencourtchambers.co.uk/news/a-practical-response-to-the-surge-in-certification-of-asylum-claims-by-albanian-nationals" TargetMode="External"/><Relationship Id="rId36" Type="http://schemas.openxmlformats.org/officeDocument/2006/relationships/fontTable" Target="fontTable.xml"/><Relationship Id="rId10" Type="http://schemas.openxmlformats.org/officeDocument/2006/relationships/hyperlink" Target="https://www.asylos.eu/Handlers/Download.ashx?IDMF=7c677570-ca08-4b31-bc48-752e4526bb7b" TargetMode="External"/><Relationship Id="rId19" Type="http://schemas.openxmlformats.org/officeDocument/2006/relationships/hyperlink" Target="https://www.gov.uk/government/statistics/immigration-system-statistics-year-ending-december-2022/how-many-people-do-we-grant-protection-to" TargetMode="External"/><Relationship Id="rId31" Type="http://schemas.openxmlformats.org/officeDocument/2006/relationships/hyperlink" Target="https://www.opendemocracy.net/en/modern-slavery-system-braverman-abuse-thornton/" TargetMode="External"/><Relationship Id="rId4" Type="http://schemas.openxmlformats.org/officeDocument/2006/relationships/styles" Target="styles.xml"/><Relationship Id="rId9" Type="http://schemas.openxmlformats.org/officeDocument/2006/relationships/hyperlink" Target="https://www.amnesty.org/en/latest/news/2025/08/italy-eu-court-ruling-on-safe-countries-of-origin-is-a-heavy-blow-to-italy-albania-migration-deal/" TargetMode="External"/><Relationship Id="rId14" Type="http://schemas.openxmlformats.org/officeDocument/2006/relationships/hyperlink" Target="https://assets.publishing.service.gov.uk/government/uploads/system/uploads/attachment_data/file/1133771/ALB_CPIN_Human_trafficking.pdf" TargetMode="External"/><Relationship Id="rId22" Type="http://schemas.openxmlformats.org/officeDocument/2006/relationships/hyperlink" Target="https://publications.parliament.uk/pa/cm5803/cmselect/cmwomeq/93/report.html" TargetMode="External"/><Relationship Id="rId27" Type="http://schemas.openxmlformats.org/officeDocument/2006/relationships/hyperlink" Target="https://migrationobservatory.ox.ac.uk/wp-content/uploads/2023/07/MigObs-Briefing-People-crossing-the-English-Channel-in-small-boats-2024.pdf" TargetMode="External"/><Relationship Id="rId30" Type="http://schemas.openxmlformats.org/officeDocument/2006/relationships/hyperlink" Target="https://www.gov.uk/government/publications/inspection-report-on-home-office-country-of-origin-information-albania-and-pakistan-october-2023"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openaccessgovernment.org/vilification-albanian-migrants-refugee-asylum-crime-trafficking/147925/" TargetMode="External"/><Relationship Id="rId3" Type="http://schemas.openxmlformats.org/officeDocument/2006/relationships/hyperlink" Target="https://en.wikipedia.org/wiki/The_Guardian" TargetMode="External"/><Relationship Id="rId7" Type="http://schemas.openxmlformats.org/officeDocument/2006/relationships/hyperlink" Target="https://neighbourhood-enlargement.ec.europa.eu/enlargement-policy/glossary/accession-criteria_en" TargetMode="External"/><Relationship Id="rId2" Type="http://schemas.openxmlformats.org/officeDocument/2006/relationships/hyperlink" Target="https://www.theguardian.com/uk-news/2017/nov/28/hostile-environment-the-hardline-home-office-policy-tearing-families-apart" TargetMode="External"/><Relationship Id="rId1" Type="http://schemas.openxmlformats.org/officeDocument/2006/relationships/hyperlink" Target="https://www.refugeecouncil.org.uk/information/refugee-asylum-facts/refugee-resettlement-facts/" TargetMode="External"/><Relationship Id="rId6" Type="http://schemas.openxmlformats.org/officeDocument/2006/relationships/hyperlink" Target="https://www.undp.org/sites/g/files/zskgke326/files/migration/al/Research-Brief-VAW.pdf" TargetMode="External"/><Relationship Id="rId11" Type="http://schemas.openxmlformats.org/officeDocument/2006/relationships/hyperlink" Target="https://albaniandailynews.com/news/british-pm-sunak-praises-migration-deal-with-albania" TargetMode="External"/><Relationship Id="rId5" Type="http://schemas.openxmlformats.org/officeDocument/2006/relationships/hyperlink" Target="https://www.gov.uk/government/statistics/immigration-system-statistics-year-ending-march-2025/how-many-people-are-returned-from-the-uk" TargetMode="External"/><Relationship Id="rId10" Type="http://schemas.openxmlformats.org/officeDocument/2006/relationships/hyperlink" Target="https://www.newstatesman.com/politics/society/2022/11/albanian-migrants-men-uk-criminal-gangs" TargetMode="External"/><Relationship Id="rId4" Type="http://schemas.openxmlformats.org/officeDocument/2006/relationships/hyperlink" Target="https://www.thesun.co.uk/news/19978120/suella-braverman-stop-illegal-channel-migration/" TargetMode="External"/><Relationship Id="rId9" Type="http://schemas.openxmlformats.org/officeDocument/2006/relationships/hyperlink" Target="https://www.independent.co.uk/news/uk/edi-rama-suella-braverman-channel-home-secretary-prime-minister-b230655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nmJ1g5enCjNTBIo+ypLH9iXm1A==">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80F4CE-BFDB-7A4C-A843-8DA047E445EF}">
  <ds:schemaRefs>
    <ds:schemaRef ds:uri="http://schemas.openxmlformats.org/officeDocument/2006/bibliography"/>
  </ds:schemaRefs>
</ds:datastoreItem>
</file>

<file path=docMetadata/LabelInfo.xml><?xml version="1.0" encoding="utf-8"?>
<clbl:labelList xmlns:clbl="http://schemas.microsoft.com/office/2020/mipLabelMetadata">
  <clbl:label id="{53255131-b129-4010-86e1-474bfd7e8076}" enabled="0" method="" siteId="{53255131-b129-4010-86e1-474bfd7e8076}" removed="1"/>
</clbl:labelList>
</file>

<file path=docProps/app.xml><?xml version="1.0" encoding="utf-8"?>
<Properties xmlns="http://schemas.openxmlformats.org/officeDocument/2006/extended-properties" xmlns:vt="http://schemas.openxmlformats.org/officeDocument/2006/docPropsVTypes">
  <Template>Normal</Template>
  <TotalTime>1</TotalTime>
  <Pages>23</Pages>
  <Words>10024</Words>
  <Characters>59738</Characters>
  <Application>Microsoft Office Word</Application>
  <DocSecurity>0</DocSecurity>
  <Lines>856</Lines>
  <Paragraphs>138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Shankley, William</dc:creator>
  <cp:lastModifiedBy>Linda Edwards</cp:lastModifiedBy>
  <cp:revision>2</cp:revision>
  <cp:lastPrinted>2025-08-01T17:01:00Z</cp:lastPrinted>
  <dcterms:created xsi:type="dcterms:W3CDTF">2026-01-14T13:09:00Z</dcterms:created>
  <dcterms:modified xsi:type="dcterms:W3CDTF">2026-01-14T13:09:00Z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ad9b4d15-1f57-42ed-8a14-de50e005a634</vt:lpwstr>
  </property>
</Properties>
</file>