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6E086" w14:textId="4E7A7332" w:rsidR="00337B2B" w:rsidRPr="00337B2B" w:rsidRDefault="00337B2B" w:rsidP="00142180">
      <w:pPr>
        <w:pStyle w:val="ae"/>
        <w:spacing w:line="360" w:lineRule="auto"/>
        <w:jc w:val="both"/>
        <w:rPr>
          <w:rFonts w:ascii="Times New Roman" w:eastAsiaTheme="minorEastAsia" w:hAnsi="Times New Roman" w:cs="Times New Roman"/>
        </w:rPr>
      </w:pPr>
      <w:bookmarkStart w:id="0" w:name="_Hlk103257526"/>
    </w:p>
    <w:p w14:paraId="268A2802" w14:textId="1D57BE77" w:rsidR="00790B01" w:rsidRPr="00DD6152" w:rsidRDefault="00790EDE" w:rsidP="00142180">
      <w:pPr>
        <w:pStyle w:val="ae"/>
        <w:spacing w:line="360" w:lineRule="auto"/>
        <w:jc w:val="both"/>
        <w:rPr>
          <w:rFonts w:ascii="Times New Roman" w:hAnsi="Times New Roman" w:cs="Times New Roman"/>
        </w:rPr>
      </w:pPr>
      <w:r>
        <w:rPr>
          <w:rFonts w:ascii="Times New Roman" w:hAnsi="Times New Roman" w:cs="Times New Roman"/>
        </w:rPr>
        <w:t>D</w:t>
      </w:r>
      <w:r w:rsidR="00337B2B" w:rsidRPr="00DD6152">
        <w:rPr>
          <w:rFonts w:ascii="Times New Roman" w:hAnsi="Times New Roman" w:cs="Times New Roman"/>
        </w:rPr>
        <w:t>ugong chirp</w:t>
      </w:r>
      <w:r w:rsidR="00337B2B">
        <w:rPr>
          <w:rFonts w:ascii="Times New Roman" w:hAnsi="Times New Roman" w:cs="Times New Roman"/>
        </w:rPr>
        <w:t xml:space="preserve"> </w:t>
      </w:r>
      <w:r w:rsidR="00322703" w:rsidRPr="00322703">
        <w:rPr>
          <w:rFonts w:ascii="Times New Roman" w:hAnsi="Times New Roman" w:cs="Times New Roman" w:hint="eastAsia"/>
        </w:rPr>
        <w:t>type</w:t>
      </w:r>
      <w:r w:rsidR="00322703">
        <w:rPr>
          <w:rFonts w:ascii="Times New Roman" w:hAnsi="Times New Roman" w:cs="Times New Roman"/>
        </w:rPr>
        <w:t xml:space="preserve"> </w:t>
      </w:r>
      <w:r w:rsidR="00337B2B">
        <w:rPr>
          <w:rFonts w:ascii="Times New Roman" w:hAnsi="Times New Roman" w:cs="Times New Roman"/>
        </w:rPr>
        <w:t>c</w:t>
      </w:r>
      <w:r w:rsidR="00F33360" w:rsidRPr="00DD6152">
        <w:rPr>
          <w:rFonts w:ascii="Times New Roman" w:hAnsi="Times New Roman" w:cs="Times New Roman" w:hint="eastAsia"/>
        </w:rPr>
        <w:t>lassifica</w:t>
      </w:r>
      <w:r w:rsidR="00F33360" w:rsidRPr="00DD6152">
        <w:rPr>
          <w:rFonts w:ascii="Times New Roman" w:hAnsi="Times New Roman" w:cs="Times New Roman"/>
        </w:rPr>
        <w:t xml:space="preserve">tion based on </w:t>
      </w:r>
      <w:bookmarkStart w:id="1" w:name="_Hlk144370219"/>
      <w:r w:rsidR="00CD2C69" w:rsidRPr="00DD6152">
        <w:rPr>
          <w:rFonts w:ascii="Times New Roman" w:hAnsi="Times New Roman" w:cs="Times New Roman"/>
        </w:rPr>
        <w:t>fundamental contour</w:t>
      </w:r>
      <w:r w:rsidR="00F33360" w:rsidRPr="00DD6152">
        <w:rPr>
          <w:rFonts w:ascii="Times New Roman" w:hAnsi="Times New Roman" w:cs="Times New Roman"/>
        </w:rPr>
        <w:t xml:space="preserve"> </w:t>
      </w:r>
      <w:r w:rsidR="00DD6152">
        <w:rPr>
          <w:rFonts w:ascii="Times New Roman" w:hAnsi="Times New Roman" w:cs="Times New Roman"/>
        </w:rPr>
        <w:t>extraction</w:t>
      </w:r>
      <w:bookmarkEnd w:id="1"/>
      <w:r w:rsidR="00DD6152">
        <w:rPr>
          <w:rFonts w:ascii="Times New Roman" w:hAnsi="Times New Roman" w:cs="Times New Roman"/>
        </w:rPr>
        <w:t xml:space="preserve"> </w:t>
      </w:r>
      <w:r w:rsidR="00F33360" w:rsidRPr="00DD6152">
        <w:rPr>
          <w:rFonts w:ascii="Times New Roman" w:hAnsi="Times New Roman" w:cs="Times New Roman"/>
        </w:rPr>
        <w:t>and hierarchical cluster analysis</w:t>
      </w:r>
    </w:p>
    <w:bookmarkEnd w:id="0"/>
    <w:p w14:paraId="7AABD812" w14:textId="77777777" w:rsidR="00670C02" w:rsidRPr="00790EDE" w:rsidRDefault="00670C02">
      <w:pPr>
        <w:snapToGrid w:val="0"/>
        <w:spacing w:line="480" w:lineRule="auto"/>
        <w:rPr>
          <w:rFonts w:cs="Times New Roman"/>
          <w:sz w:val="28"/>
          <w:szCs w:val="28"/>
        </w:rPr>
      </w:pPr>
    </w:p>
    <w:p w14:paraId="1E9E10A5" w14:textId="239F7D32" w:rsidR="00305701" w:rsidRPr="00C736AB" w:rsidRDefault="00305701" w:rsidP="00305701">
      <w:pPr>
        <w:snapToGrid w:val="0"/>
        <w:spacing w:line="480" w:lineRule="auto"/>
        <w:jc w:val="left"/>
        <w:rPr>
          <w:rFonts w:cs="Times New Roman"/>
          <w:szCs w:val="24"/>
        </w:rPr>
      </w:pPr>
      <w:bookmarkStart w:id="2" w:name="_Hlk103257628"/>
      <w:bookmarkStart w:id="3" w:name="_Hlk103257551"/>
      <w:r w:rsidRPr="00C736AB">
        <w:rPr>
          <w:rFonts w:cs="Times New Roman"/>
          <w:szCs w:val="24"/>
        </w:rPr>
        <w:t>Ying Jiang</w:t>
      </w:r>
      <w:r w:rsidRPr="00C736AB">
        <w:rPr>
          <w:rFonts w:cs="Times New Roman"/>
          <w:szCs w:val="24"/>
          <w:vertAlign w:val="superscript"/>
        </w:rPr>
        <w:t>1</w:t>
      </w:r>
      <w:bookmarkStart w:id="4" w:name="_Ref505500379"/>
      <w:bookmarkStart w:id="5" w:name="_Ref505500428"/>
      <w:r w:rsidR="00241BDC" w:rsidRPr="00C736AB">
        <w:rPr>
          <w:rFonts w:cs="Times New Roman"/>
          <w:szCs w:val="24"/>
          <w:vertAlign w:val="superscript"/>
        </w:rPr>
        <w:t>,</w:t>
      </w:r>
      <w:r w:rsidRPr="00C736AB">
        <w:rPr>
          <w:rStyle w:val="af6"/>
          <w:rFonts w:cs="Times New Roman"/>
          <w:szCs w:val="24"/>
        </w:rPr>
        <w:footnoteReference w:id="1"/>
      </w:r>
      <w:bookmarkEnd w:id="4"/>
      <w:bookmarkEnd w:id="5"/>
      <w:r w:rsidRPr="00C736AB">
        <w:rPr>
          <w:rFonts w:cs="Times New Roman"/>
          <w:szCs w:val="24"/>
        </w:rPr>
        <w:t xml:space="preserve">, </w:t>
      </w:r>
      <w:proofErr w:type="spellStart"/>
      <w:r w:rsidRPr="00C736AB">
        <w:rPr>
          <w:rFonts w:cs="Times New Roman"/>
          <w:szCs w:val="24"/>
        </w:rPr>
        <w:t>Zongwei</w:t>
      </w:r>
      <w:proofErr w:type="spellEnd"/>
      <w:r w:rsidRPr="00C736AB">
        <w:rPr>
          <w:rFonts w:cs="Times New Roman"/>
          <w:szCs w:val="24"/>
        </w:rPr>
        <w:t xml:space="preserve"> Liu</w:t>
      </w:r>
      <w:r w:rsidR="00241BDC">
        <w:rPr>
          <w:rFonts w:cs="Times New Roman"/>
          <w:szCs w:val="24"/>
          <w:vertAlign w:val="superscript"/>
        </w:rPr>
        <w:t>1,</w:t>
      </w:r>
      <w:r w:rsidRPr="00C736AB">
        <w:rPr>
          <w:rFonts w:cs="Times New Roman"/>
          <w:szCs w:val="24"/>
          <w:vertAlign w:val="superscript"/>
        </w:rPr>
        <w:fldChar w:fldCharType="begin"/>
      </w:r>
      <w:r w:rsidRPr="00C736AB">
        <w:rPr>
          <w:rFonts w:cs="Times New Roman"/>
          <w:szCs w:val="24"/>
          <w:vertAlign w:val="superscript"/>
        </w:rPr>
        <w:instrText xml:space="preserve"> NOTEREF _Ref505500428 \h </w:instrText>
      </w:r>
      <w:r>
        <w:rPr>
          <w:rFonts w:cs="Times New Roman"/>
          <w:szCs w:val="24"/>
          <w:vertAlign w:val="superscript"/>
        </w:rPr>
        <w:instrText xml:space="preserve"> \* MERGEFORMAT </w:instrText>
      </w:r>
      <w:r w:rsidRPr="00C736AB">
        <w:rPr>
          <w:rFonts w:cs="Times New Roman"/>
          <w:szCs w:val="24"/>
          <w:vertAlign w:val="superscript"/>
        </w:rPr>
      </w:r>
      <w:r w:rsidRPr="00C736AB">
        <w:rPr>
          <w:rFonts w:cs="Times New Roman"/>
          <w:szCs w:val="24"/>
          <w:vertAlign w:val="superscript"/>
        </w:rPr>
        <w:fldChar w:fldCharType="separate"/>
      </w:r>
      <w:r w:rsidR="00773DD3">
        <w:rPr>
          <w:rFonts w:cs="Times New Roman"/>
          <w:szCs w:val="24"/>
          <w:vertAlign w:val="superscript"/>
        </w:rPr>
        <w:t>a</w:t>
      </w:r>
      <w:r w:rsidRPr="00C736AB">
        <w:rPr>
          <w:rFonts w:cs="Times New Roman"/>
          <w:szCs w:val="24"/>
          <w:vertAlign w:val="superscript"/>
        </w:rPr>
        <w:fldChar w:fldCharType="end"/>
      </w:r>
      <w:r w:rsidRPr="00C736AB">
        <w:rPr>
          <w:rFonts w:cs="Times New Roman"/>
          <w:szCs w:val="24"/>
        </w:rPr>
        <w:t xml:space="preserve">, </w:t>
      </w:r>
      <w:proofErr w:type="spellStart"/>
      <w:r w:rsidRPr="00C736AB">
        <w:rPr>
          <w:rFonts w:cs="Times New Roman"/>
          <w:szCs w:val="24"/>
        </w:rPr>
        <w:t>Chunmei</w:t>
      </w:r>
      <w:proofErr w:type="spellEnd"/>
      <w:r w:rsidRPr="00C736AB">
        <w:rPr>
          <w:rFonts w:cs="Times New Roman"/>
          <w:szCs w:val="24"/>
        </w:rPr>
        <w:t xml:space="preserve"> Yang</w:t>
      </w:r>
      <w:r w:rsidRPr="00C736AB">
        <w:rPr>
          <w:rFonts w:cs="Times New Roman"/>
          <w:szCs w:val="24"/>
          <w:vertAlign w:val="superscript"/>
        </w:rPr>
        <w:t>1,</w:t>
      </w:r>
      <w:r w:rsidRPr="00C736AB">
        <w:rPr>
          <w:rFonts w:cs="Times New Roman"/>
          <w:szCs w:val="24"/>
          <w:vertAlign w:val="superscript"/>
        </w:rPr>
        <w:fldChar w:fldCharType="begin"/>
      </w:r>
      <w:r w:rsidRPr="00C736AB">
        <w:rPr>
          <w:rFonts w:cs="Times New Roman"/>
          <w:szCs w:val="24"/>
          <w:vertAlign w:val="superscript"/>
        </w:rPr>
        <w:instrText xml:space="preserve"> NOTEREF _Ref505500428 \h </w:instrText>
      </w:r>
      <w:r>
        <w:rPr>
          <w:rFonts w:cs="Times New Roman"/>
          <w:szCs w:val="24"/>
          <w:vertAlign w:val="superscript"/>
        </w:rPr>
        <w:instrText xml:space="preserve"> \* MERGEFORMAT </w:instrText>
      </w:r>
      <w:r w:rsidRPr="00C736AB">
        <w:rPr>
          <w:rFonts w:cs="Times New Roman"/>
          <w:szCs w:val="24"/>
          <w:vertAlign w:val="superscript"/>
        </w:rPr>
      </w:r>
      <w:r w:rsidRPr="00C736AB">
        <w:rPr>
          <w:rFonts w:cs="Times New Roman"/>
          <w:szCs w:val="24"/>
          <w:vertAlign w:val="superscript"/>
        </w:rPr>
        <w:fldChar w:fldCharType="separate"/>
      </w:r>
      <w:r w:rsidR="00773DD3">
        <w:rPr>
          <w:rFonts w:cs="Times New Roman"/>
          <w:szCs w:val="24"/>
          <w:vertAlign w:val="superscript"/>
        </w:rPr>
        <w:t>a</w:t>
      </w:r>
      <w:r w:rsidRPr="00C736AB">
        <w:rPr>
          <w:rFonts w:cs="Times New Roman"/>
          <w:szCs w:val="24"/>
          <w:vertAlign w:val="superscript"/>
        </w:rPr>
        <w:fldChar w:fldCharType="end"/>
      </w:r>
      <w:r w:rsidRPr="00C736AB">
        <w:rPr>
          <w:rFonts w:cs="Times New Roman"/>
          <w:szCs w:val="24"/>
        </w:rPr>
        <w:t xml:space="preserve">, </w:t>
      </w:r>
      <w:r w:rsidR="00A808B5">
        <w:rPr>
          <w:rFonts w:cs="Times New Roman" w:hint="eastAsia"/>
          <w:szCs w:val="24"/>
        </w:rPr>
        <w:t xml:space="preserve">Paul </w:t>
      </w:r>
      <w:r w:rsidR="00A808B5">
        <w:rPr>
          <w:rFonts w:cs="Times New Roman"/>
          <w:szCs w:val="24"/>
        </w:rPr>
        <w:t>White</w:t>
      </w:r>
      <w:r w:rsidR="00A808B5" w:rsidRPr="00613FB7">
        <w:rPr>
          <w:rFonts w:cs="Times New Roman" w:hint="eastAsia"/>
          <w:szCs w:val="24"/>
          <w:vertAlign w:val="superscript"/>
        </w:rPr>
        <w:t>2</w:t>
      </w:r>
      <w:r w:rsidR="00A808B5">
        <w:rPr>
          <w:rFonts w:cs="Times New Roman" w:hint="eastAsia"/>
          <w:szCs w:val="24"/>
        </w:rPr>
        <w:t>,</w:t>
      </w:r>
      <w:r w:rsidR="00A808B5">
        <w:rPr>
          <w:rFonts w:cs="Times New Roman"/>
          <w:szCs w:val="24"/>
        </w:rPr>
        <w:t xml:space="preserve"> </w:t>
      </w:r>
      <w:r w:rsidR="00A808B5" w:rsidRPr="00C736AB">
        <w:rPr>
          <w:rFonts w:cs="Times New Roman"/>
          <w:szCs w:val="24"/>
        </w:rPr>
        <w:t>Xiaoyan Wang</w:t>
      </w:r>
      <w:r w:rsidR="00A808B5" w:rsidRPr="00C736AB">
        <w:rPr>
          <w:rFonts w:cs="Times New Roman"/>
          <w:szCs w:val="24"/>
          <w:vertAlign w:val="superscript"/>
        </w:rPr>
        <w:t>1</w:t>
      </w:r>
      <w:r w:rsidR="00A808B5" w:rsidRPr="00C736AB">
        <w:rPr>
          <w:rFonts w:cs="Times New Roman"/>
          <w:szCs w:val="24"/>
        </w:rPr>
        <w:t>,</w:t>
      </w:r>
      <w:r w:rsidR="00A808B5">
        <w:rPr>
          <w:rFonts w:cs="Times New Roman"/>
          <w:szCs w:val="24"/>
        </w:rPr>
        <w:t xml:space="preserve"> </w:t>
      </w:r>
      <w:r w:rsidRPr="00C736AB">
        <w:rPr>
          <w:rFonts w:cs="Times New Roman"/>
          <w:szCs w:val="24"/>
        </w:rPr>
        <w:t>Lian-Gang Lü</w:t>
      </w:r>
      <w:r w:rsidR="00241BDC">
        <w:rPr>
          <w:rFonts w:cs="Times New Roman"/>
          <w:szCs w:val="24"/>
          <w:vertAlign w:val="superscript"/>
        </w:rPr>
        <w:t>1,</w:t>
      </w:r>
      <w:r w:rsidRPr="00C736AB">
        <w:rPr>
          <w:rFonts w:cs="Times New Roman"/>
          <w:szCs w:val="24"/>
          <w:vertAlign w:val="superscript"/>
        </w:rPr>
        <w:fldChar w:fldCharType="begin"/>
      </w:r>
      <w:r w:rsidRPr="00C736AB">
        <w:rPr>
          <w:rFonts w:cs="Times New Roman"/>
          <w:szCs w:val="24"/>
          <w:vertAlign w:val="superscript"/>
        </w:rPr>
        <w:instrText xml:space="preserve"> NOTEREF _Ref505500379 \h  \* MERGEFORMAT </w:instrText>
      </w:r>
      <w:r w:rsidRPr="00C736AB">
        <w:rPr>
          <w:rFonts w:cs="Times New Roman"/>
          <w:szCs w:val="24"/>
          <w:vertAlign w:val="superscript"/>
        </w:rPr>
      </w:r>
      <w:r w:rsidRPr="00C736AB">
        <w:rPr>
          <w:rFonts w:cs="Times New Roman"/>
          <w:szCs w:val="24"/>
          <w:vertAlign w:val="superscript"/>
        </w:rPr>
        <w:fldChar w:fldCharType="separate"/>
      </w:r>
      <w:r w:rsidR="00773DD3">
        <w:rPr>
          <w:rFonts w:cs="Times New Roman"/>
          <w:szCs w:val="24"/>
          <w:vertAlign w:val="superscript"/>
        </w:rPr>
        <w:t>a</w:t>
      </w:r>
      <w:r w:rsidRPr="00C736AB">
        <w:rPr>
          <w:rFonts w:cs="Times New Roman"/>
          <w:szCs w:val="24"/>
          <w:vertAlign w:val="superscript"/>
        </w:rPr>
        <w:fldChar w:fldCharType="end"/>
      </w:r>
      <w:r w:rsidR="00241BDC">
        <w:rPr>
          <w:rFonts w:cs="Times New Roman"/>
          <w:szCs w:val="24"/>
          <w:vertAlign w:val="superscript"/>
        </w:rPr>
        <w:t>,</w:t>
      </w:r>
      <w:r w:rsidRPr="00C736AB">
        <w:rPr>
          <w:rStyle w:val="af6"/>
          <w:rFonts w:cs="Times New Roman"/>
          <w:szCs w:val="24"/>
        </w:rPr>
        <w:footnoteReference w:id="2"/>
      </w:r>
      <w:r w:rsidRPr="00C736AB">
        <w:rPr>
          <w:rFonts w:cs="Times New Roman"/>
          <w:szCs w:val="24"/>
        </w:rPr>
        <w:t xml:space="preserve">, </w:t>
      </w:r>
      <w:r w:rsidR="007A1AA1" w:rsidRPr="00C736AB">
        <w:rPr>
          <w:rFonts w:cs="Times New Roman"/>
          <w:szCs w:val="24"/>
        </w:rPr>
        <w:t>Tao Xia</w:t>
      </w:r>
      <w:r w:rsidR="007A1AA1">
        <w:rPr>
          <w:rFonts w:cs="Times New Roman" w:hint="eastAsia"/>
          <w:szCs w:val="24"/>
          <w:vertAlign w:val="superscript"/>
        </w:rPr>
        <w:t>3</w:t>
      </w:r>
      <w:r w:rsidR="007A1AA1" w:rsidRPr="00C736AB">
        <w:rPr>
          <w:rFonts w:cs="Times New Roman"/>
          <w:szCs w:val="24"/>
        </w:rPr>
        <w:t>,</w:t>
      </w:r>
      <w:r w:rsidR="007A1AA1">
        <w:rPr>
          <w:rFonts w:cs="Times New Roman"/>
          <w:szCs w:val="24"/>
        </w:rPr>
        <w:t xml:space="preserve"> </w:t>
      </w:r>
      <w:proofErr w:type="spellStart"/>
      <w:r w:rsidRPr="00C736AB">
        <w:rPr>
          <w:rFonts w:cs="Times New Roman"/>
          <w:szCs w:val="24"/>
        </w:rPr>
        <w:t>Xuelei</w:t>
      </w:r>
      <w:proofErr w:type="spellEnd"/>
      <w:r w:rsidRPr="00C736AB">
        <w:rPr>
          <w:rFonts w:cs="Times New Roman"/>
          <w:szCs w:val="24"/>
        </w:rPr>
        <w:t xml:space="preserve"> </w:t>
      </w:r>
      <w:r w:rsidR="006A41DC" w:rsidRPr="00C736AB">
        <w:rPr>
          <w:rFonts w:cs="Times New Roman"/>
          <w:szCs w:val="24"/>
        </w:rPr>
        <w:t>Zhang</w:t>
      </w:r>
      <w:r w:rsidR="00613FB7">
        <w:rPr>
          <w:rFonts w:cs="Times New Roman" w:hint="eastAsia"/>
          <w:szCs w:val="24"/>
          <w:vertAlign w:val="superscript"/>
        </w:rPr>
        <w:t>3</w:t>
      </w:r>
      <w:r w:rsidRPr="00C736AB">
        <w:rPr>
          <w:rFonts w:cs="Times New Roman"/>
          <w:szCs w:val="24"/>
        </w:rPr>
        <w:t xml:space="preserve">, </w:t>
      </w:r>
      <w:proofErr w:type="spellStart"/>
      <w:r w:rsidRPr="00C736AB">
        <w:rPr>
          <w:rFonts w:cs="Times New Roman"/>
          <w:szCs w:val="24"/>
        </w:rPr>
        <w:t>Kongkiat</w:t>
      </w:r>
      <w:proofErr w:type="spellEnd"/>
      <w:r w:rsidRPr="00C736AB">
        <w:rPr>
          <w:rFonts w:cs="Times New Roman"/>
          <w:szCs w:val="24"/>
        </w:rPr>
        <w:t xml:space="preserve"> Kittiwattanawong</w:t>
      </w:r>
      <w:bookmarkEnd w:id="2"/>
      <w:r w:rsidR="00613FB7">
        <w:rPr>
          <w:rFonts w:cs="Times New Roman" w:hint="eastAsia"/>
          <w:szCs w:val="24"/>
          <w:vertAlign w:val="superscript"/>
        </w:rPr>
        <w:t>4</w:t>
      </w:r>
      <w:r w:rsidRPr="00C736AB">
        <w:rPr>
          <w:rFonts w:cs="Times New Roman"/>
          <w:szCs w:val="24"/>
        </w:rPr>
        <w:t xml:space="preserve"> </w:t>
      </w:r>
    </w:p>
    <w:p w14:paraId="30F15373" w14:textId="77777777" w:rsidR="00305701" w:rsidRDefault="00305701" w:rsidP="00305701">
      <w:pPr>
        <w:pStyle w:val="ab"/>
        <w:spacing w:line="480" w:lineRule="auto"/>
        <w:rPr>
          <w:i/>
          <w:sz w:val="24"/>
          <w:szCs w:val="24"/>
        </w:rPr>
      </w:pPr>
      <w:bookmarkStart w:id="6" w:name="_Hlk103257710"/>
      <w:r w:rsidRPr="00C736AB">
        <w:rPr>
          <w:rStyle w:val="af6"/>
          <w:sz w:val="24"/>
          <w:szCs w:val="24"/>
        </w:rPr>
        <w:t>1</w:t>
      </w:r>
      <w:r w:rsidRPr="00C736AB">
        <w:rPr>
          <w:sz w:val="24"/>
          <w:szCs w:val="24"/>
        </w:rPr>
        <w:t xml:space="preserve"> </w:t>
      </w:r>
      <w:r w:rsidRPr="00C736AB">
        <w:rPr>
          <w:i/>
          <w:sz w:val="24"/>
          <w:szCs w:val="24"/>
        </w:rPr>
        <w:t xml:space="preserve">First Institute of Oceanography, and Key Laboratory of Marine Science and Numerical Modeling, Ministry of Natural Resources, 6 </w:t>
      </w:r>
      <w:proofErr w:type="spellStart"/>
      <w:r w:rsidRPr="00C736AB">
        <w:rPr>
          <w:i/>
          <w:sz w:val="24"/>
          <w:szCs w:val="24"/>
        </w:rPr>
        <w:t>Xianxialing</w:t>
      </w:r>
      <w:proofErr w:type="spellEnd"/>
      <w:r w:rsidRPr="00C736AB">
        <w:rPr>
          <w:i/>
          <w:sz w:val="24"/>
          <w:szCs w:val="24"/>
        </w:rPr>
        <w:t xml:space="preserve"> Road, Qingdao 266061, China</w:t>
      </w:r>
    </w:p>
    <w:p w14:paraId="643C743B" w14:textId="390C2456" w:rsidR="00613FB7" w:rsidRPr="00C736AB" w:rsidRDefault="00613FB7" w:rsidP="00613FB7">
      <w:pPr>
        <w:pStyle w:val="ab"/>
        <w:spacing w:line="480" w:lineRule="auto"/>
        <w:rPr>
          <w:i/>
          <w:sz w:val="24"/>
          <w:szCs w:val="24"/>
        </w:rPr>
      </w:pPr>
      <w:r>
        <w:rPr>
          <w:rFonts w:hint="eastAsia"/>
          <w:sz w:val="24"/>
          <w:szCs w:val="24"/>
          <w:vertAlign w:val="superscript"/>
        </w:rPr>
        <w:t>2</w:t>
      </w:r>
      <w:r w:rsidRPr="00C736AB">
        <w:rPr>
          <w:i/>
          <w:sz w:val="24"/>
          <w:szCs w:val="24"/>
        </w:rPr>
        <w:t xml:space="preserve"> </w:t>
      </w:r>
      <w:r w:rsidR="00C81D85" w:rsidRPr="00C81D85">
        <w:rPr>
          <w:i/>
          <w:sz w:val="24"/>
          <w:szCs w:val="24"/>
        </w:rPr>
        <w:t>Institute of Sound and Vibration Research, University of Southampton, Southampton, SO17 1BJ, United Kingdom</w:t>
      </w:r>
    </w:p>
    <w:p w14:paraId="351B1D86" w14:textId="34F0F4D6" w:rsidR="00305701" w:rsidRPr="00C736AB" w:rsidRDefault="00613FB7" w:rsidP="00305701">
      <w:pPr>
        <w:pStyle w:val="ab"/>
        <w:spacing w:line="480" w:lineRule="auto"/>
        <w:rPr>
          <w:i/>
          <w:sz w:val="24"/>
          <w:szCs w:val="24"/>
        </w:rPr>
      </w:pPr>
      <w:r>
        <w:rPr>
          <w:rFonts w:hint="eastAsia"/>
          <w:sz w:val="24"/>
          <w:szCs w:val="24"/>
          <w:vertAlign w:val="superscript"/>
        </w:rPr>
        <w:t>3</w:t>
      </w:r>
      <w:r w:rsidR="00305701" w:rsidRPr="00C736AB">
        <w:rPr>
          <w:i/>
          <w:sz w:val="24"/>
          <w:szCs w:val="24"/>
        </w:rPr>
        <w:t xml:space="preserve">First Institute of Oceanography, and Key Laboratory of Marine Eco-Environmental Science and Technology, Ministry of Natural Resources, 6 </w:t>
      </w:r>
      <w:proofErr w:type="spellStart"/>
      <w:r w:rsidR="00305701" w:rsidRPr="00C736AB">
        <w:rPr>
          <w:i/>
          <w:sz w:val="24"/>
          <w:szCs w:val="24"/>
        </w:rPr>
        <w:t>Xianxialing</w:t>
      </w:r>
      <w:proofErr w:type="spellEnd"/>
      <w:r w:rsidR="00305701" w:rsidRPr="00C736AB">
        <w:rPr>
          <w:i/>
          <w:sz w:val="24"/>
          <w:szCs w:val="24"/>
        </w:rPr>
        <w:t xml:space="preserve"> Road, Qingdao 266061, China</w:t>
      </w:r>
    </w:p>
    <w:p w14:paraId="6C4860BD" w14:textId="0638B206" w:rsidR="00305701" w:rsidRPr="00C736AB" w:rsidRDefault="00613FB7" w:rsidP="00305701">
      <w:pPr>
        <w:pStyle w:val="ab"/>
        <w:spacing w:line="480" w:lineRule="auto"/>
        <w:rPr>
          <w:i/>
          <w:sz w:val="24"/>
          <w:szCs w:val="24"/>
        </w:rPr>
      </w:pPr>
      <w:r>
        <w:rPr>
          <w:rFonts w:hint="eastAsia"/>
          <w:sz w:val="24"/>
          <w:szCs w:val="24"/>
          <w:vertAlign w:val="superscript"/>
        </w:rPr>
        <w:t>4</w:t>
      </w:r>
      <w:r w:rsidR="00305701" w:rsidRPr="00C736AB">
        <w:rPr>
          <w:i/>
          <w:sz w:val="24"/>
          <w:szCs w:val="24"/>
        </w:rPr>
        <w:t xml:space="preserve"> Phuket Marine Biological Center, Phuket 83000, Thailand</w:t>
      </w:r>
    </w:p>
    <w:bookmarkEnd w:id="3"/>
    <w:bookmarkEnd w:id="6"/>
    <w:p w14:paraId="2FB4224E" w14:textId="77777777" w:rsidR="00305701" w:rsidRPr="00E54EE0" w:rsidRDefault="00305701" w:rsidP="00305701">
      <w:pPr>
        <w:pStyle w:val="ab"/>
        <w:spacing w:line="480" w:lineRule="auto"/>
        <w:rPr>
          <w:sz w:val="24"/>
          <w:szCs w:val="24"/>
        </w:rPr>
      </w:pPr>
    </w:p>
    <w:p w14:paraId="677F9C19" w14:textId="77777777" w:rsidR="00305701" w:rsidRPr="00305701" w:rsidRDefault="00305701">
      <w:pPr>
        <w:snapToGrid w:val="0"/>
        <w:spacing w:line="480" w:lineRule="auto"/>
        <w:rPr>
          <w:rFonts w:cs="Times New Roman"/>
          <w:sz w:val="28"/>
          <w:szCs w:val="28"/>
        </w:rPr>
      </w:pPr>
    </w:p>
    <w:p w14:paraId="234DA870" w14:textId="77777777" w:rsidR="00305701" w:rsidRDefault="00305701">
      <w:pPr>
        <w:snapToGrid w:val="0"/>
        <w:spacing w:line="480" w:lineRule="auto"/>
        <w:rPr>
          <w:rFonts w:cs="Times New Roman"/>
          <w:sz w:val="28"/>
          <w:szCs w:val="28"/>
        </w:rPr>
      </w:pPr>
    </w:p>
    <w:p w14:paraId="678B0CA9" w14:textId="77777777" w:rsidR="00305701" w:rsidRPr="00E54EE0" w:rsidRDefault="00305701">
      <w:pPr>
        <w:snapToGrid w:val="0"/>
        <w:spacing w:line="480" w:lineRule="auto"/>
        <w:rPr>
          <w:rFonts w:cs="Times New Roman"/>
          <w:sz w:val="28"/>
          <w:szCs w:val="28"/>
        </w:rPr>
      </w:pPr>
    </w:p>
    <w:p w14:paraId="1E221AA9" w14:textId="12F3D820" w:rsidR="00670C02" w:rsidRPr="00F007B7" w:rsidRDefault="00F007B7">
      <w:pPr>
        <w:pStyle w:val="ab"/>
        <w:spacing w:line="480" w:lineRule="auto"/>
        <w:rPr>
          <w:b/>
          <w:sz w:val="24"/>
          <w:szCs w:val="24"/>
        </w:rPr>
      </w:pPr>
      <w:r w:rsidRPr="00F007B7">
        <w:rPr>
          <w:rFonts w:hint="eastAsia"/>
          <w:b/>
          <w:sz w:val="24"/>
          <w:szCs w:val="24"/>
        </w:rPr>
        <w:t>Abstract</w:t>
      </w:r>
    </w:p>
    <w:p w14:paraId="0081E5D9" w14:textId="589E7CDC" w:rsidR="00A16012" w:rsidRDefault="00A16012" w:rsidP="00EE40BB">
      <w:pPr>
        <w:widowControl/>
        <w:spacing w:line="480" w:lineRule="auto"/>
        <w:ind w:firstLineChars="100" w:firstLine="240"/>
        <w:rPr>
          <w:rFonts w:eastAsiaTheme="minorEastAsia" w:cs="Times New Roman"/>
          <w:color w:val="000000" w:themeColor="text1"/>
          <w:szCs w:val="24"/>
        </w:rPr>
      </w:pPr>
      <w:bookmarkStart w:id="7" w:name="_Hlk103257761"/>
      <w:bookmarkStart w:id="8" w:name="OLE_LINK3"/>
      <w:bookmarkStart w:id="9" w:name="OLE_LINK4"/>
      <w:r>
        <w:rPr>
          <w:rFonts w:eastAsiaTheme="minorEastAsia" w:cs="Times New Roman"/>
          <w:color w:val="000000" w:themeColor="text1"/>
          <w:szCs w:val="24"/>
        </w:rPr>
        <w:t xml:space="preserve">A steady decrease in the </w:t>
      </w:r>
      <w:r w:rsidRPr="00A2522D">
        <w:rPr>
          <w:rFonts w:eastAsiaTheme="minorEastAsia" w:cs="Times New Roman"/>
          <w:color w:val="000000" w:themeColor="text1"/>
          <w:szCs w:val="24"/>
        </w:rPr>
        <w:t>Dugong (</w:t>
      </w:r>
      <w:r w:rsidRPr="00A2522D">
        <w:rPr>
          <w:rFonts w:eastAsiaTheme="minorEastAsia" w:cs="Times New Roman"/>
          <w:i/>
          <w:color w:val="000000" w:themeColor="text1"/>
          <w:szCs w:val="24"/>
        </w:rPr>
        <w:t>Dugong dugon</w:t>
      </w:r>
      <w:r w:rsidRPr="00A2522D">
        <w:rPr>
          <w:rFonts w:eastAsiaTheme="minorEastAsia" w:cs="Times New Roman"/>
          <w:color w:val="000000" w:themeColor="text1"/>
          <w:szCs w:val="24"/>
        </w:rPr>
        <w:t>)</w:t>
      </w:r>
      <w:r>
        <w:rPr>
          <w:rFonts w:eastAsiaTheme="minorEastAsia" w:cs="Times New Roman"/>
          <w:color w:val="000000" w:themeColor="text1"/>
          <w:szCs w:val="24"/>
        </w:rPr>
        <w:t xml:space="preserve"> population has been notices worldwide. </w:t>
      </w:r>
      <w:r w:rsidR="00E85991">
        <w:rPr>
          <w:rFonts w:eastAsiaTheme="minorEastAsia" w:cs="Times New Roman"/>
          <w:color w:val="000000" w:themeColor="text1"/>
          <w:szCs w:val="24"/>
        </w:rPr>
        <w:t xml:space="preserve">Considering the social function and </w:t>
      </w:r>
      <w:r w:rsidR="00EB65AA" w:rsidRPr="00EB65AA">
        <w:rPr>
          <w:rFonts w:eastAsiaTheme="minorEastAsia" w:cs="Times New Roman"/>
          <w:color w:val="000000" w:themeColor="text1"/>
          <w:szCs w:val="24"/>
        </w:rPr>
        <w:t>utilization rate</w:t>
      </w:r>
      <w:r w:rsidR="00EB65AA">
        <w:rPr>
          <w:rFonts w:eastAsiaTheme="minorEastAsia" w:cs="Times New Roman"/>
          <w:color w:val="000000" w:themeColor="text1"/>
          <w:szCs w:val="24"/>
        </w:rPr>
        <w:t>, d</w:t>
      </w:r>
      <w:r>
        <w:rPr>
          <w:rFonts w:eastAsiaTheme="minorEastAsia" w:cs="Times New Roman"/>
          <w:color w:val="000000" w:themeColor="text1"/>
          <w:szCs w:val="24"/>
        </w:rPr>
        <w:t>ugong c</w:t>
      </w:r>
      <w:r w:rsidR="00E85991">
        <w:rPr>
          <w:rFonts w:eastAsiaTheme="minorEastAsia" w:cs="Times New Roman"/>
          <w:color w:val="000000" w:themeColor="text1"/>
          <w:szCs w:val="24"/>
        </w:rPr>
        <w:t>hirp</w:t>
      </w:r>
      <w:r>
        <w:rPr>
          <w:rFonts w:eastAsiaTheme="minorEastAsia" w:cs="Times New Roman"/>
          <w:color w:val="000000" w:themeColor="text1"/>
          <w:szCs w:val="24"/>
        </w:rPr>
        <w:t xml:space="preserve"> classification has become an important bioacoustics research topic, which may help </w:t>
      </w:r>
      <w:r w:rsidRPr="00A16012">
        <w:rPr>
          <w:rFonts w:eastAsiaTheme="minorEastAsia" w:cs="Times New Roman"/>
          <w:color w:val="000000" w:themeColor="text1"/>
          <w:szCs w:val="24"/>
        </w:rPr>
        <w:t>marine biologists</w:t>
      </w:r>
      <w:r>
        <w:rPr>
          <w:rFonts w:eastAsiaTheme="minorEastAsia" w:cs="Times New Roman"/>
          <w:color w:val="000000" w:themeColor="text1"/>
          <w:szCs w:val="24"/>
        </w:rPr>
        <w:t xml:space="preserve"> </w:t>
      </w:r>
      <w:r w:rsidRPr="00A16012">
        <w:rPr>
          <w:rFonts w:eastAsiaTheme="minorEastAsia" w:cs="Times New Roman"/>
          <w:color w:val="000000" w:themeColor="text1"/>
          <w:szCs w:val="24"/>
        </w:rPr>
        <w:t>monitor th</w:t>
      </w:r>
      <w:r w:rsidR="00E85991">
        <w:rPr>
          <w:rFonts w:eastAsiaTheme="minorEastAsia" w:cs="Times New Roman"/>
          <w:color w:val="000000" w:themeColor="text1"/>
          <w:szCs w:val="24"/>
        </w:rPr>
        <w:t>e</w:t>
      </w:r>
      <w:r w:rsidRPr="00A16012">
        <w:rPr>
          <w:rFonts w:eastAsiaTheme="minorEastAsia" w:cs="Times New Roman"/>
          <w:color w:val="000000" w:themeColor="text1"/>
          <w:szCs w:val="24"/>
        </w:rPr>
        <w:t xml:space="preserve"> change </w:t>
      </w:r>
      <w:r w:rsidRPr="00A16012">
        <w:rPr>
          <w:rFonts w:eastAsiaTheme="minorEastAsia" w:cs="Times New Roman"/>
          <w:color w:val="000000" w:themeColor="text1"/>
          <w:szCs w:val="24"/>
        </w:rPr>
        <w:lastRenderedPageBreak/>
        <w:t xml:space="preserve">of </w:t>
      </w:r>
      <w:r w:rsidR="00E85991">
        <w:rPr>
          <w:rFonts w:eastAsiaTheme="minorEastAsia" w:cs="Times New Roman"/>
          <w:color w:val="000000" w:themeColor="text1"/>
          <w:szCs w:val="24"/>
        </w:rPr>
        <w:t>their</w:t>
      </w:r>
      <w:r w:rsidRPr="00A16012">
        <w:rPr>
          <w:rFonts w:eastAsiaTheme="minorEastAsia" w:cs="Times New Roman"/>
          <w:color w:val="000000" w:themeColor="text1"/>
          <w:szCs w:val="24"/>
        </w:rPr>
        <w:t xml:space="preserve"> population</w:t>
      </w:r>
      <w:r w:rsidR="00E85991">
        <w:rPr>
          <w:rFonts w:eastAsiaTheme="minorEastAsia" w:cs="Times New Roman"/>
          <w:color w:val="000000" w:themeColor="text1"/>
          <w:szCs w:val="24"/>
        </w:rPr>
        <w:t>,</w:t>
      </w:r>
      <w:r w:rsidRPr="00A16012">
        <w:rPr>
          <w:rFonts w:eastAsiaTheme="minorEastAsia" w:cs="Times New Roman"/>
          <w:color w:val="000000" w:themeColor="text1"/>
          <w:szCs w:val="24"/>
        </w:rPr>
        <w:t xml:space="preserve"> study their behavioral context in different environments</w:t>
      </w:r>
      <w:r w:rsidR="00E85991">
        <w:rPr>
          <w:rFonts w:eastAsiaTheme="minorEastAsia" w:cs="Times New Roman"/>
          <w:color w:val="000000" w:themeColor="text1"/>
          <w:szCs w:val="24"/>
        </w:rPr>
        <w:t xml:space="preserve"> and </w:t>
      </w:r>
      <w:proofErr w:type="spellStart"/>
      <w:r w:rsidR="00E85991" w:rsidRPr="00E85991">
        <w:rPr>
          <w:rFonts w:eastAsiaTheme="minorEastAsia" w:cs="Times New Roman"/>
          <w:color w:val="000000" w:themeColor="text1"/>
          <w:szCs w:val="24"/>
        </w:rPr>
        <w:t>optimise</w:t>
      </w:r>
      <w:proofErr w:type="spellEnd"/>
      <w:r w:rsidR="00E85991" w:rsidRPr="00E85991">
        <w:rPr>
          <w:rFonts w:eastAsiaTheme="minorEastAsia" w:cs="Times New Roman"/>
          <w:color w:val="000000" w:themeColor="text1"/>
          <w:szCs w:val="24"/>
        </w:rPr>
        <w:t xml:space="preserve"> the protection policy</w:t>
      </w:r>
      <w:r w:rsidR="00E85991">
        <w:rPr>
          <w:rFonts w:eastAsiaTheme="minorEastAsia" w:cs="Times New Roman"/>
          <w:color w:val="000000" w:themeColor="text1"/>
          <w:szCs w:val="24"/>
        </w:rPr>
        <w:t>. However,</w:t>
      </w:r>
      <w:r w:rsidR="00151F43">
        <w:rPr>
          <w:rFonts w:eastAsiaTheme="minorEastAsia" w:cs="Times New Roman"/>
          <w:color w:val="000000" w:themeColor="text1"/>
          <w:szCs w:val="24"/>
        </w:rPr>
        <w:t xml:space="preserve"> the</w:t>
      </w:r>
      <w:r w:rsidR="00E85991">
        <w:rPr>
          <w:rFonts w:eastAsiaTheme="minorEastAsia" w:cs="Times New Roman"/>
          <w:color w:val="000000" w:themeColor="text1"/>
          <w:szCs w:val="24"/>
        </w:rPr>
        <w:t xml:space="preserve"> </w:t>
      </w:r>
      <w:bookmarkStart w:id="10" w:name="_Hlk144214655"/>
      <w:r w:rsidR="00EB65AA" w:rsidRPr="00A2522D">
        <w:rPr>
          <w:rFonts w:eastAsiaTheme="minorEastAsia" w:cs="Times New Roman"/>
          <w:color w:val="000000" w:themeColor="text1"/>
          <w:szCs w:val="24"/>
        </w:rPr>
        <w:t>objective</w:t>
      </w:r>
      <w:r w:rsidR="00EB65AA" w:rsidRPr="00E85991">
        <w:rPr>
          <w:rFonts w:eastAsiaTheme="minorEastAsia" w:cs="Times New Roman"/>
          <w:color w:val="000000" w:themeColor="text1"/>
          <w:szCs w:val="24"/>
        </w:rPr>
        <w:t xml:space="preserve"> </w:t>
      </w:r>
      <w:r w:rsidR="00E85991" w:rsidRPr="00E85991">
        <w:rPr>
          <w:rFonts w:eastAsiaTheme="minorEastAsia" w:cs="Times New Roman"/>
          <w:color w:val="000000" w:themeColor="text1"/>
          <w:szCs w:val="24"/>
        </w:rPr>
        <w:t xml:space="preserve">classification of </w:t>
      </w:r>
      <w:r w:rsidR="00E85991">
        <w:rPr>
          <w:rFonts w:eastAsiaTheme="minorEastAsia" w:cs="Times New Roman"/>
          <w:color w:val="000000" w:themeColor="text1"/>
          <w:szCs w:val="24"/>
        </w:rPr>
        <w:t>dugong</w:t>
      </w:r>
      <w:r w:rsidR="00E85991" w:rsidRPr="00E85991">
        <w:rPr>
          <w:rFonts w:eastAsiaTheme="minorEastAsia" w:cs="Times New Roman"/>
          <w:color w:val="000000" w:themeColor="text1"/>
          <w:szCs w:val="24"/>
        </w:rPr>
        <w:t xml:space="preserve"> c</w:t>
      </w:r>
      <w:r w:rsidR="00E85991">
        <w:rPr>
          <w:rFonts w:eastAsiaTheme="minorEastAsia" w:cs="Times New Roman"/>
          <w:color w:val="000000" w:themeColor="text1"/>
          <w:szCs w:val="24"/>
        </w:rPr>
        <w:t>hirp</w:t>
      </w:r>
      <w:r w:rsidR="00E85991" w:rsidRPr="00E85991">
        <w:rPr>
          <w:rFonts w:eastAsiaTheme="minorEastAsia" w:cs="Times New Roman"/>
          <w:color w:val="000000" w:themeColor="text1"/>
          <w:szCs w:val="24"/>
        </w:rPr>
        <w:t>s</w:t>
      </w:r>
      <w:bookmarkEnd w:id="10"/>
      <w:r w:rsidR="00E85991" w:rsidRPr="00E85991">
        <w:rPr>
          <w:rFonts w:eastAsiaTheme="minorEastAsia" w:cs="Times New Roman"/>
          <w:color w:val="000000" w:themeColor="text1"/>
          <w:szCs w:val="24"/>
        </w:rPr>
        <w:t xml:space="preserve"> has not been adequately addressed in the literature. In this paper, an </w:t>
      </w:r>
      <w:r w:rsidR="0015066E" w:rsidRPr="0015066E">
        <w:rPr>
          <w:rFonts w:eastAsiaTheme="minorEastAsia" w:cs="Times New Roman"/>
          <w:color w:val="000000" w:themeColor="text1"/>
          <w:szCs w:val="24"/>
        </w:rPr>
        <w:t>automatic fundamental contour extraction</w:t>
      </w:r>
      <w:r w:rsidR="00E85991" w:rsidRPr="00E85991">
        <w:rPr>
          <w:rFonts w:eastAsiaTheme="minorEastAsia" w:cs="Times New Roman"/>
          <w:color w:val="000000" w:themeColor="text1"/>
          <w:szCs w:val="24"/>
        </w:rPr>
        <w:t xml:space="preserve"> using the </w:t>
      </w:r>
      <w:r w:rsidR="00EB65AA">
        <w:rPr>
          <w:rFonts w:eastAsiaTheme="minorEastAsia" w:cs="Times New Roman"/>
          <w:color w:val="000000" w:themeColor="text1"/>
          <w:szCs w:val="24"/>
        </w:rPr>
        <w:t>t</w:t>
      </w:r>
      <w:r w:rsidR="00EB65AA" w:rsidRPr="00EB65AA">
        <w:rPr>
          <w:rFonts w:eastAsiaTheme="minorEastAsia" w:cs="Times New Roman"/>
          <w:color w:val="000000" w:themeColor="text1"/>
          <w:szCs w:val="24"/>
        </w:rPr>
        <w:t>empo-</w:t>
      </w:r>
      <w:r w:rsidR="00EB65AA">
        <w:rPr>
          <w:rFonts w:eastAsiaTheme="minorEastAsia" w:cs="Times New Roman"/>
          <w:color w:val="000000" w:themeColor="text1"/>
          <w:szCs w:val="24"/>
        </w:rPr>
        <w:t>f</w:t>
      </w:r>
      <w:r w:rsidR="00EB65AA" w:rsidRPr="00EB65AA">
        <w:rPr>
          <w:rFonts w:eastAsiaTheme="minorEastAsia" w:cs="Times New Roman"/>
          <w:color w:val="000000" w:themeColor="text1"/>
          <w:szCs w:val="24"/>
        </w:rPr>
        <w:t xml:space="preserve">requency </w:t>
      </w:r>
      <w:r w:rsidR="00EB65AA" w:rsidRPr="00A2522D">
        <w:rPr>
          <w:rFonts w:eastAsiaTheme="minorEastAsia" w:cs="Times New Roman"/>
          <w:color w:val="000000" w:themeColor="text1"/>
          <w:szCs w:val="24"/>
        </w:rPr>
        <w:t>variables</w:t>
      </w:r>
      <w:r w:rsidR="00EB65AA">
        <w:rPr>
          <w:rFonts w:eastAsiaTheme="minorEastAsia" w:cs="Times New Roman"/>
          <w:color w:val="000000" w:themeColor="text1"/>
          <w:szCs w:val="24"/>
        </w:rPr>
        <w:t xml:space="preserve"> to describe the </w:t>
      </w:r>
      <w:r w:rsidR="004076DF" w:rsidRPr="004076DF">
        <w:rPr>
          <w:rFonts w:eastAsiaTheme="minorEastAsia" w:cs="Times New Roman"/>
          <w:color w:val="000000" w:themeColor="text1"/>
          <w:szCs w:val="24"/>
        </w:rPr>
        <w:t>contours of the fundamental frequency of the chirps</w:t>
      </w:r>
      <w:r w:rsidR="00E85991" w:rsidRPr="00E85991">
        <w:rPr>
          <w:rFonts w:eastAsiaTheme="minorEastAsia" w:cs="Times New Roman"/>
          <w:color w:val="000000" w:themeColor="text1"/>
          <w:szCs w:val="24"/>
        </w:rPr>
        <w:t xml:space="preserve"> is presented. With the </w:t>
      </w:r>
      <w:r w:rsidR="0015066E" w:rsidRPr="0015066E">
        <w:rPr>
          <w:rFonts w:eastAsiaTheme="minorEastAsia" w:cs="Times New Roman"/>
          <w:color w:val="000000" w:themeColor="text1"/>
          <w:szCs w:val="24"/>
        </w:rPr>
        <w:t>automatic fundamental contour extraction</w:t>
      </w:r>
      <w:r w:rsidR="00E85991" w:rsidRPr="00E85991">
        <w:rPr>
          <w:rFonts w:eastAsiaTheme="minorEastAsia" w:cs="Times New Roman"/>
          <w:color w:val="000000" w:themeColor="text1"/>
          <w:szCs w:val="24"/>
        </w:rPr>
        <w:t xml:space="preserve">, the time-frequency information of </w:t>
      </w:r>
      <w:r w:rsidR="00EB65AA">
        <w:rPr>
          <w:rFonts w:eastAsiaTheme="minorEastAsia" w:cs="Times New Roman"/>
          <w:color w:val="000000" w:themeColor="text1"/>
          <w:szCs w:val="24"/>
        </w:rPr>
        <w:t>dugong chirp</w:t>
      </w:r>
      <w:r w:rsidR="00E85991" w:rsidRPr="00E85991">
        <w:rPr>
          <w:rFonts w:eastAsiaTheme="minorEastAsia" w:cs="Times New Roman"/>
          <w:color w:val="000000" w:themeColor="text1"/>
          <w:szCs w:val="24"/>
        </w:rPr>
        <w:t>s can be effectively represented, which gives a good classification performance.</w:t>
      </w:r>
      <w:r w:rsidR="00EB65AA">
        <w:rPr>
          <w:rFonts w:eastAsiaTheme="minorEastAsia" w:cs="Times New Roman"/>
          <w:color w:val="000000" w:themeColor="text1"/>
          <w:szCs w:val="24"/>
        </w:rPr>
        <w:t xml:space="preserve"> </w:t>
      </w:r>
      <w:r w:rsidR="00EB65AA" w:rsidRPr="00A2522D">
        <w:rPr>
          <w:rFonts w:eastAsiaTheme="minorEastAsia" w:cs="Times New Roman"/>
          <w:color w:val="000000" w:themeColor="text1"/>
          <w:szCs w:val="24"/>
        </w:rPr>
        <w:t xml:space="preserve">Following the principles used for the classification of dolphin whistles, three variables were chosen and performed with hierarchical cluster analysis. Based on these results and further visual examination, </w:t>
      </w:r>
      <w:r w:rsidR="004076DF" w:rsidRPr="004076DF">
        <w:rPr>
          <w:rFonts w:eastAsiaTheme="minorEastAsia" w:cs="Times New Roman"/>
          <w:color w:val="000000" w:themeColor="text1"/>
          <w:szCs w:val="24"/>
        </w:rPr>
        <w:t>five categories of chirps were identified</w:t>
      </w:r>
      <w:r w:rsidR="00EB65AA" w:rsidRPr="00A2522D">
        <w:rPr>
          <w:rFonts w:eastAsiaTheme="minorEastAsia" w:cs="Times New Roman"/>
          <w:color w:val="000000" w:themeColor="text1"/>
          <w:szCs w:val="24"/>
        </w:rPr>
        <w:t xml:space="preserve">. </w:t>
      </w:r>
      <w:bookmarkStart w:id="11" w:name="_Hlk144298392"/>
      <w:r w:rsidR="004076DF">
        <w:rPr>
          <w:rFonts w:eastAsiaTheme="minorEastAsia" w:cs="Times New Roman"/>
          <w:color w:val="000000" w:themeColor="text1"/>
          <w:szCs w:val="24"/>
        </w:rPr>
        <w:t>A simple</w:t>
      </w:r>
      <w:r w:rsidR="00EB65AA" w:rsidRPr="00A2522D">
        <w:rPr>
          <w:rFonts w:eastAsiaTheme="minorEastAsia" w:cs="Times New Roman"/>
          <w:color w:val="000000" w:themeColor="text1"/>
          <w:szCs w:val="24"/>
        </w:rPr>
        <w:t xml:space="preserve"> classification criterion was</w:t>
      </w:r>
      <w:bookmarkEnd w:id="11"/>
      <w:r w:rsidR="00EB65AA" w:rsidRPr="00A2522D">
        <w:rPr>
          <w:rFonts w:eastAsiaTheme="minorEastAsia" w:cs="Times New Roman"/>
          <w:color w:val="000000" w:themeColor="text1"/>
          <w:szCs w:val="24"/>
        </w:rPr>
        <w:t xml:space="preserve"> proposed which could be used in the automatic and effective identification of chirp types. Our findings enrich the known repertoire of dugong chirps, and may be useful in future passive acoustic monitoring studies.</w:t>
      </w:r>
    </w:p>
    <w:p w14:paraId="4F89EFF8" w14:textId="47960C87" w:rsidR="00EE40BB" w:rsidRDefault="00EE40BB" w:rsidP="00EE40BB">
      <w:pPr>
        <w:widowControl/>
        <w:spacing w:line="480" w:lineRule="auto"/>
        <w:ind w:firstLineChars="100" w:firstLine="240"/>
        <w:rPr>
          <w:rFonts w:eastAsiaTheme="minorEastAsia" w:cs="Times New Roman"/>
          <w:color w:val="000000" w:themeColor="text1"/>
          <w:szCs w:val="24"/>
        </w:rPr>
      </w:pPr>
    </w:p>
    <w:bookmarkEnd w:id="7"/>
    <w:p w14:paraId="3CFA978A" w14:textId="357268B0" w:rsidR="00F007B7" w:rsidRPr="00E54EE0" w:rsidRDefault="00F007B7" w:rsidP="002B537B">
      <w:pPr>
        <w:widowControl/>
        <w:spacing w:line="480" w:lineRule="auto"/>
        <w:ind w:firstLineChars="100" w:firstLine="240"/>
        <w:rPr>
          <w:rFonts w:eastAsiaTheme="minorEastAsia" w:cs="Times New Roman"/>
          <w:szCs w:val="24"/>
        </w:rPr>
      </w:pPr>
      <w:r w:rsidRPr="00F007B7">
        <w:rPr>
          <w:rFonts w:eastAsiaTheme="minorEastAsia" w:cs="Times New Roman"/>
          <w:b/>
          <w:szCs w:val="24"/>
        </w:rPr>
        <w:t>Keywords</w:t>
      </w:r>
      <w:r w:rsidRPr="00F007B7">
        <w:rPr>
          <w:rFonts w:eastAsiaTheme="minorEastAsia" w:cs="Times New Roman"/>
          <w:szCs w:val="24"/>
        </w:rPr>
        <w:t xml:space="preserve">: </w:t>
      </w:r>
      <w:r w:rsidR="00337B2B" w:rsidRPr="00F007B7">
        <w:rPr>
          <w:rFonts w:eastAsiaTheme="minorEastAsia" w:cs="Times New Roman"/>
          <w:szCs w:val="24"/>
        </w:rPr>
        <w:t>dugong</w:t>
      </w:r>
      <w:r w:rsidR="00337B2B">
        <w:rPr>
          <w:rFonts w:eastAsiaTheme="minorEastAsia" w:cs="Times New Roman"/>
          <w:szCs w:val="24"/>
        </w:rPr>
        <w:t xml:space="preserve"> </w:t>
      </w:r>
      <w:r w:rsidRPr="00F007B7">
        <w:rPr>
          <w:rFonts w:eastAsiaTheme="minorEastAsia" w:cs="Times New Roman"/>
          <w:szCs w:val="24"/>
        </w:rPr>
        <w:t>chirp</w:t>
      </w:r>
      <w:r w:rsidR="00174065">
        <w:rPr>
          <w:rFonts w:eastAsiaTheme="minorEastAsia" w:cs="Times New Roman"/>
          <w:szCs w:val="24"/>
        </w:rPr>
        <w:t xml:space="preserve"> </w:t>
      </w:r>
      <w:r w:rsidR="00174065">
        <w:rPr>
          <w:rFonts w:eastAsiaTheme="minorEastAsia" w:cs="Times New Roman" w:hint="eastAsia"/>
          <w:szCs w:val="24"/>
        </w:rPr>
        <w:t>type</w:t>
      </w:r>
      <w:r w:rsidR="00337B2B">
        <w:rPr>
          <w:rFonts w:eastAsiaTheme="minorEastAsia" w:cs="Times New Roman"/>
          <w:szCs w:val="24"/>
        </w:rPr>
        <w:t>,</w:t>
      </w:r>
      <w:r w:rsidRPr="00F007B7">
        <w:rPr>
          <w:rFonts w:eastAsiaTheme="minorEastAsia" w:cs="Times New Roman"/>
          <w:szCs w:val="24"/>
        </w:rPr>
        <w:t xml:space="preserve"> classification, </w:t>
      </w:r>
      <w:r w:rsidR="00142180" w:rsidRPr="00142180">
        <w:rPr>
          <w:rFonts w:eastAsiaTheme="minorEastAsia" w:cs="Times New Roman"/>
          <w:szCs w:val="24"/>
        </w:rPr>
        <w:t>fundamental contour extraction</w:t>
      </w:r>
      <w:r w:rsidRPr="00F007B7">
        <w:rPr>
          <w:rFonts w:eastAsiaTheme="minorEastAsia" w:cs="Times New Roman"/>
          <w:szCs w:val="24"/>
        </w:rPr>
        <w:t xml:space="preserve">, </w:t>
      </w:r>
      <w:r w:rsidR="004076DF" w:rsidRPr="004076DF">
        <w:rPr>
          <w:rFonts w:eastAsiaTheme="minorEastAsia" w:cs="Times New Roman"/>
          <w:szCs w:val="24"/>
        </w:rPr>
        <w:t>hierarchical cluster analysis</w:t>
      </w:r>
    </w:p>
    <w:bookmarkEnd w:id="8"/>
    <w:bookmarkEnd w:id="9"/>
    <w:p w14:paraId="5DE85A7C" w14:textId="77777777" w:rsidR="00670C02" w:rsidRPr="00E54EE0" w:rsidRDefault="00370C34">
      <w:pPr>
        <w:pStyle w:val="ab"/>
        <w:spacing w:line="480" w:lineRule="auto"/>
        <w:rPr>
          <w:sz w:val="24"/>
          <w:szCs w:val="24"/>
        </w:rPr>
      </w:pPr>
      <w:r w:rsidRPr="00E54EE0">
        <w:rPr>
          <w:sz w:val="24"/>
          <w:szCs w:val="24"/>
        </w:rPr>
        <w:br w:type="page"/>
      </w:r>
    </w:p>
    <w:p w14:paraId="35E439C3" w14:textId="5CDE0DD6" w:rsidR="00670C02" w:rsidRPr="00E54EE0" w:rsidRDefault="004B0FFE" w:rsidP="004B0FFE">
      <w:pPr>
        <w:pStyle w:val="2"/>
        <w:numPr>
          <w:ilvl w:val="0"/>
          <w:numId w:val="3"/>
        </w:numPr>
      </w:pPr>
      <w:r w:rsidRPr="00E54EE0">
        <w:lastRenderedPageBreak/>
        <w:t>Introduction</w:t>
      </w:r>
    </w:p>
    <w:p w14:paraId="3B0A7194" w14:textId="5B08C583" w:rsidR="002B3608" w:rsidRDefault="008F168B">
      <w:pPr>
        <w:spacing w:line="480" w:lineRule="auto"/>
        <w:ind w:firstLineChars="100" w:firstLine="240"/>
        <w:rPr>
          <w:rFonts w:cs="Times New Roman"/>
          <w:szCs w:val="24"/>
        </w:rPr>
      </w:pPr>
      <w:r w:rsidRPr="00E54EE0">
        <w:rPr>
          <w:rFonts w:cs="Times New Roman"/>
        </w:rPr>
        <w:t>The d</w:t>
      </w:r>
      <w:r w:rsidR="00370C34" w:rsidRPr="00E54EE0">
        <w:rPr>
          <w:rFonts w:cs="Times New Roman"/>
        </w:rPr>
        <w:t>ugong (</w:t>
      </w:r>
      <w:r w:rsidR="00370C34" w:rsidRPr="00E54EE0">
        <w:rPr>
          <w:rFonts w:cs="Times New Roman"/>
          <w:i/>
        </w:rPr>
        <w:t>Dugong dugon</w:t>
      </w:r>
      <w:r w:rsidR="00370C34" w:rsidRPr="00E54EE0">
        <w:rPr>
          <w:rFonts w:cs="Times New Roman"/>
        </w:rPr>
        <w:t>) is a benthic herbivorous marine mammal belong</w:t>
      </w:r>
      <w:r w:rsidRPr="00E54EE0">
        <w:rPr>
          <w:rFonts w:cs="Times New Roman"/>
        </w:rPr>
        <w:t>ing</w:t>
      </w:r>
      <w:r w:rsidR="00370C34" w:rsidRPr="00E54EE0">
        <w:rPr>
          <w:rFonts w:cs="Times New Roman"/>
        </w:rPr>
        <w:t xml:space="preserve"> to the order of Sirenia (Marsh </w:t>
      </w:r>
      <w:r w:rsidR="00370C34" w:rsidRPr="00E5131C">
        <w:rPr>
          <w:rFonts w:cs="Times New Roman"/>
          <w:iCs/>
        </w:rPr>
        <w:t>et al.</w:t>
      </w:r>
      <w:r w:rsidR="00370C34" w:rsidRPr="00E54EE0">
        <w:rPr>
          <w:rFonts w:cs="Times New Roman"/>
        </w:rPr>
        <w:t xml:space="preserve">, 2002). </w:t>
      </w:r>
      <w:r w:rsidR="003600D7">
        <w:rPr>
          <w:rFonts w:cs="Times New Roman"/>
        </w:rPr>
        <w:t>The</w:t>
      </w:r>
      <w:r w:rsidR="00BF5725" w:rsidRPr="00E54EE0">
        <w:rPr>
          <w:rFonts w:cs="Times New Roman"/>
        </w:rPr>
        <w:t xml:space="preserve"> </w:t>
      </w:r>
      <w:r w:rsidR="0065167F" w:rsidRPr="00AB5C1B">
        <w:rPr>
          <w:rFonts w:cs="Times New Roman"/>
        </w:rPr>
        <w:t>International Union for Conservation of Nature</w:t>
      </w:r>
      <w:r w:rsidR="0065167F">
        <w:rPr>
          <w:rFonts w:cs="Times New Roman"/>
        </w:rPr>
        <w:t xml:space="preserve"> </w:t>
      </w:r>
      <w:r w:rsidR="003600D7">
        <w:rPr>
          <w:rFonts w:cs="Times New Roman"/>
        </w:rPr>
        <w:t>currently ranks</w:t>
      </w:r>
      <w:r w:rsidR="00370C34" w:rsidRPr="00E54EE0">
        <w:rPr>
          <w:rFonts w:cs="Times New Roman"/>
        </w:rPr>
        <w:t xml:space="preserve"> this species as vulnerable</w:t>
      </w:r>
      <w:r w:rsidR="0065167F">
        <w:rPr>
          <w:rFonts w:cs="Times New Roman" w:hint="eastAsia"/>
        </w:rPr>
        <w:t>, facing a high risk of extinction in the wild</w:t>
      </w:r>
      <w:r w:rsidR="00370C34" w:rsidRPr="00E54EE0">
        <w:rPr>
          <w:rFonts w:cs="Times New Roman"/>
        </w:rPr>
        <w:t xml:space="preserve"> (Marsh and </w:t>
      </w:r>
      <w:proofErr w:type="spellStart"/>
      <w:r w:rsidR="00370C34" w:rsidRPr="00E54EE0">
        <w:rPr>
          <w:rFonts w:cs="Times New Roman"/>
        </w:rPr>
        <w:t>Sobtzick</w:t>
      </w:r>
      <w:proofErr w:type="spellEnd"/>
      <w:r w:rsidR="00370C34" w:rsidRPr="00E54EE0">
        <w:rPr>
          <w:rFonts w:cs="Times New Roman"/>
        </w:rPr>
        <w:t>, 2019).</w:t>
      </w:r>
      <w:r w:rsidR="002B3608" w:rsidRPr="002B3608">
        <w:rPr>
          <w:rFonts w:cs="Times New Roman"/>
          <w:szCs w:val="24"/>
        </w:rPr>
        <w:t xml:space="preserve"> </w:t>
      </w:r>
    </w:p>
    <w:p w14:paraId="0F88CB34" w14:textId="168CF7A8" w:rsidR="00670C02" w:rsidRDefault="002B3608">
      <w:pPr>
        <w:spacing w:line="480" w:lineRule="auto"/>
        <w:ind w:firstLineChars="100" w:firstLine="240"/>
      </w:pPr>
      <w:r>
        <w:rPr>
          <w:rFonts w:cs="Times New Roman"/>
          <w:szCs w:val="24"/>
        </w:rPr>
        <w:t>D</w:t>
      </w:r>
      <w:r w:rsidRPr="00E54EE0">
        <w:rPr>
          <w:rFonts w:cs="Times New Roman"/>
          <w:szCs w:val="24"/>
        </w:rPr>
        <w:t>ugongs have poor eyesight (</w:t>
      </w:r>
      <w:proofErr w:type="spellStart"/>
      <w:r w:rsidRPr="00E54EE0">
        <w:rPr>
          <w:rFonts w:cs="Times New Roman"/>
          <w:szCs w:val="24"/>
        </w:rPr>
        <w:t>Dexler</w:t>
      </w:r>
      <w:proofErr w:type="spellEnd"/>
      <w:r w:rsidRPr="00E54EE0">
        <w:rPr>
          <w:rFonts w:cs="Times New Roman"/>
          <w:szCs w:val="24"/>
        </w:rPr>
        <w:t xml:space="preserve"> and Freund, 1906), </w:t>
      </w:r>
      <w:r>
        <w:rPr>
          <w:rFonts w:cs="Times New Roman"/>
          <w:szCs w:val="24"/>
        </w:rPr>
        <w:t xml:space="preserve">and so </w:t>
      </w:r>
      <w:r w:rsidRPr="00E54EE0">
        <w:rPr>
          <w:rFonts w:cs="Times New Roman"/>
          <w:szCs w:val="24"/>
        </w:rPr>
        <w:t xml:space="preserve">acoustic signals play </w:t>
      </w:r>
      <w:r>
        <w:rPr>
          <w:rFonts w:cs="Times New Roman"/>
          <w:szCs w:val="24"/>
        </w:rPr>
        <w:t xml:space="preserve">a </w:t>
      </w:r>
      <w:r w:rsidRPr="00E54EE0">
        <w:rPr>
          <w:rFonts w:cs="Times New Roman"/>
          <w:szCs w:val="24"/>
        </w:rPr>
        <w:t>major role in their social interactions and communication.</w:t>
      </w:r>
      <w:r>
        <w:rPr>
          <w:rFonts w:cs="Times New Roman"/>
          <w:szCs w:val="24"/>
        </w:rPr>
        <w:t xml:space="preserve"> Dugong chirps</w:t>
      </w:r>
      <w:r w:rsidRPr="002B3608">
        <w:rPr>
          <w:rFonts w:cs="Times New Roman"/>
          <w:szCs w:val="24"/>
        </w:rPr>
        <w:t xml:space="preserve"> </w:t>
      </w:r>
      <w:r w:rsidRPr="00E54EE0">
        <w:rPr>
          <w:rFonts w:cs="Times New Roman"/>
          <w:szCs w:val="24"/>
        </w:rPr>
        <w:t xml:space="preserve">are </w:t>
      </w:r>
      <w:r>
        <w:rPr>
          <w:rFonts w:cs="Times New Roman"/>
          <w:szCs w:val="24"/>
        </w:rPr>
        <w:t>the most frequently reported</w:t>
      </w:r>
      <w:r w:rsidRPr="00E54EE0">
        <w:rPr>
          <w:rFonts w:cs="Times New Roman"/>
          <w:szCs w:val="24"/>
        </w:rPr>
        <w:t xml:space="preserve"> dugong vocalization</w:t>
      </w:r>
      <w:r w:rsidR="0084187E">
        <w:rPr>
          <w:rFonts w:cs="Times New Roman"/>
          <w:szCs w:val="24"/>
        </w:rPr>
        <w:t>,</w:t>
      </w:r>
      <w:r w:rsidRPr="002B3608">
        <w:rPr>
          <w:rFonts w:cs="Times New Roman"/>
          <w:szCs w:val="24"/>
        </w:rPr>
        <w:t xml:space="preserve"> and account for approximately 90% of all calls recorded in </w:t>
      </w:r>
      <w:r w:rsidR="007C5C86" w:rsidRPr="005429F6">
        <w:rPr>
          <w:rFonts w:cs="Times New Roman"/>
          <w:szCs w:val="24"/>
        </w:rPr>
        <w:t>both wild and captive dugongs</w:t>
      </w:r>
      <w:r w:rsidR="0084187E">
        <w:rPr>
          <w:rFonts w:cs="Times New Roman"/>
          <w:szCs w:val="24"/>
        </w:rPr>
        <w:t xml:space="preserve"> </w:t>
      </w:r>
      <w:r w:rsidR="0084187E" w:rsidRPr="0084187E">
        <w:rPr>
          <w:rFonts w:cs="Times New Roman"/>
          <w:szCs w:val="24"/>
        </w:rPr>
        <w:t xml:space="preserve">(Anderson and Barclay, 1995; </w:t>
      </w:r>
      <w:proofErr w:type="spellStart"/>
      <w:r w:rsidR="0084187E" w:rsidRPr="0084187E">
        <w:rPr>
          <w:rFonts w:cs="Times New Roman"/>
          <w:szCs w:val="24"/>
        </w:rPr>
        <w:t>Hishimoto</w:t>
      </w:r>
      <w:proofErr w:type="spellEnd"/>
      <w:r w:rsidR="0084187E" w:rsidRPr="001E7707">
        <w:rPr>
          <w:rFonts w:cs="Times New Roman"/>
          <w:szCs w:val="24"/>
        </w:rPr>
        <w:t xml:space="preserve"> </w:t>
      </w:r>
      <w:r w:rsidR="0084187E" w:rsidRPr="00E5131C">
        <w:rPr>
          <w:rFonts w:cs="Times New Roman"/>
          <w:szCs w:val="24"/>
        </w:rPr>
        <w:t>et al.</w:t>
      </w:r>
      <w:r w:rsidR="0084187E" w:rsidRPr="0084187E">
        <w:rPr>
          <w:rFonts w:cs="Times New Roman"/>
          <w:szCs w:val="24"/>
        </w:rPr>
        <w:t xml:space="preserve">, 2005; Ichikawa </w:t>
      </w:r>
      <w:r w:rsidR="0084187E" w:rsidRPr="00E5131C">
        <w:rPr>
          <w:rFonts w:cs="Times New Roman"/>
          <w:szCs w:val="24"/>
        </w:rPr>
        <w:t>et al.</w:t>
      </w:r>
      <w:r w:rsidR="0084187E" w:rsidRPr="0084187E">
        <w:rPr>
          <w:rFonts w:cs="Times New Roman"/>
          <w:szCs w:val="24"/>
        </w:rPr>
        <w:t>, 2003, 2006, 2011; Okumura</w:t>
      </w:r>
      <w:r w:rsidR="0084187E" w:rsidRPr="001E7707">
        <w:rPr>
          <w:rFonts w:cs="Times New Roman"/>
          <w:szCs w:val="24"/>
        </w:rPr>
        <w:t xml:space="preserve"> </w:t>
      </w:r>
      <w:r w:rsidR="0084187E" w:rsidRPr="00E5131C">
        <w:rPr>
          <w:rFonts w:cs="Times New Roman"/>
          <w:szCs w:val="24"/>
        </w:rPr>
        <w:t>et al.</w:t>
      </w:r>
      <w:r w:rsidR="0084187E" w:rsidRPr="0084187E">
        <w:rPr>
          <w:rFonts w:cs="Times New Roman"/>
          <w:szCs w:val="24"/>
        </w:rPr>
        <w:t>, 2007).</w:t>
      </w:r>
      <w:r w:rsidR="00DE3620">
        <w:rPr>
          <w:rFonts w:cs="Times New Roman"/>
          <w:szCs w:val="24"/>
        </w:rPr>
        <w:t xml:space="preserve"> </w:t>
      </w:r>
      <w:r w:rsidR="00DE3620" w:rsidRPr="00E54EE0">
        <w:rPr>
          <w:rFonts w:cs="Times New Roman"/>
          <w:szCs w:val="24"/>
        </w:rPr>
        <w:t>They are short</w:t>
      </w:r>
      <w:r w:rsidR="00DE3620">
        <w:rPr>
          <w:rFonts w:cs="Times New Roman"/>
          <w:szCs w:val="24"/>
        </w:rPr>
        <w:t xml:space="preserve"> (typically &lt;</w:t>
      </w:r>
      <w:r w:rsidR="00DE3620">
        <w:rPr>
          <w:rFonts w:cs="Times New Roman" w:hint="eastAsia"/>
          <w:szCs w:val="24"/>
        </w:rPr>
        <w:t>3</w:t>
      </w:r>
      <w:r w:rsidR="00DE3620">
        <w:rPr>
          <w:rFonts w:cs="Times New Roman"/>
          <w:szCs w:val="24"/>
        </w:rPr>
        <w:t xml:space="preserve">00 </w:t>
      </w:r>
      <w:proofErr w:type="spellStart"/>
      <w:r w:rsidR="00DE3620">
        <w:rPr>
          <w:rFonts w:cs="Times New Roman"/>
          <w:szCs w:val="24"/>
        </w:rPr>
        <w:t>ms</w:t>
      </w:r>
      <w:proofErr w:type="spellEnd"/>
      <w:r w:rsidR="00DE3620">
        <w:rPr>
          <w:rFonts w:cs="Times New Roman"/>
          <w:szCs w:val="24"/>
        </w:rPr>
        <w:t>)</w:t>
      </w:r>
      <w:r w:rsidR="00DE3620" w:rsidRPr="00E54EE0">
        <w:rPr>
          <w:rFonts w:cs="Times New Roman"/>
          <w:szCs w:val="24"/>
        </w:rPr>
        <w:t>, frequency-modulated signals</w:t>
      </w:r>
      <w:r w:rsidR="00DE3620">
        <w:rPr>
          <w:rFonts w:cs="Times New Roman" w:hint="eastAsia"/>
          <w:szCs w:val="24"/>
        </w:rPr>
        <w:t xml:space="preserve"> </w:t>
      </w:r>
      <w:r w:rsidR="00DE3620">
        <w:rPr>
          <w:rFonts w:cs="Times New Roman"/>
          <w:szCs w:val="24"/>
        </w:rPr>
        <w:t xml:space="preserve">with </w:t>
      </w:r>
      <w:r w:rsidR="00DE3620">
        <w:rPr>
          <w:rFonts w:cs="Times New Roman" w:hint="eastAsia"/>
          <w:szCs w:val="24"/>
        </w:rPr>
        <w:t>two or more harmonic</w:t>
      </w:r>
      <w:r w:rsidR="00DE3620">
        <w:rPr>
          <w:rFonts w:cs="Times New Roman"/>
          <w:szCs w:val="24"/>
        </w:rPr>
        <w:t>s in the 3 – 1</w:t>
      </w:r>
      <w:r w:rsidR="00DE3620">
        <w:rPr>
          <w:rFonts w:cs="Times New Roman" w:hint="eastAsia"/>
          <w:szCs w:val="24"/>
        </w:rPr>
        <w:t>8</w:t>
      </w:r>
      <w:r w:rsidR="00DE3620">
        <w:rPr>
          <w:rFonts w:cs="Times New Roman"/>
          <w:szCs w:val="24"/>
        </w:rPr>
        <w:t xml:space="preserve"> kHz band</w:t>
      </w:r>
      <w:r w:rsidR="00DE3620" w:rsidRPr="00E54EE0">
        <w:rPr>
          <w:rFonts w:cs="Times New Roman"/>
          <w:szCs w:val="24"/>
        </w:rPr>
        <w:t xml:space="preserve"> (Anderson and Barclay, 1995; Ichikawa</w:t>
      </w:r>
      <w:r w:rsidR="00DE3620" w:rsidRPr="001E7707">
        <w:rPr>
          <w:rFonts w:cs="Times New Roman"/>
          <w:iCs/>
          <w:szCs w:val="24"/>
        </w:rPr>
        <w:t xml:space="preserve"> </w:t>
      </w:r>
      <w:r w:rsidR="00DE3620" w:rsidRPr="00E5131C">
        <w:rPr>
          <w:rFonts w:cs="Times New Roman"/>
          <w:iCs/>
          <w:szCs w:val="24"/>
        </w:rPr>
        <w:t>et al.</w:t>
      </w:r>
      <w:r w:rsidR="00DE3620" w:rsidRPr="00E54EE0">
        <w:rPr>
          <w:rFonts w:cs="Times New Roman"/>
          <w:szCs w:val="24"/>
        </w:rPr>
        <w:t>, 2006).</w:t>
      </w:r>
      <w:r w:rsidR="00DE3620">
        <w:rPr>
          <w:rFonts w:cs="Times New Roman"/>
          <w:szCs w:val="24"/>
        </w:rPr>
        <w:t xml:space="preserve"> </w:t>
      </w:r>
      <w:r w:rsidR="0092306E" w:rsidRPr="00E54EE0">
        <w:rPr>
          <w:rFonts w:cs="Times New Roman"/>
          <w:szCs w:val="24"/>
        </w:rPr>
        <w:t>Anderson and Barclay</w:t>
      </w:r>
      <w:r w:rsidR="0092306E">
        <w:rPr>
          <w:rFonts w:cs="Times New Roman"/>
          <w:szCs w:val="24"/>
        </w:rPr>
        <w:t xml:space="preserve"> (</w:t>
      </w:r>
      <w:r w:rsidR="0092306E" w:rsidRPr="00E54EE0">
        <w:rPr>
          <w:rFonts w:cs="Times New Roman"/>
          <w:szCs w:val="24"/>
        </w:rPr>
        <w:t>1995)</w:t>
      </w:r>
      <w:r w:rsidR="0092306E">
        <w:rPr>
          <w:rFonts w:cs="Times New Roman"/>
          <w:szCs w:val="24"/>
        </w:rPr>
        <w:t xml:space="preserve"> argued that </w:t>
      </w:r>
      <w:r w:rsidR="0092306E" w:rsidRPr="006B1D96">
        <w:rPr>
          <w:rFonts w:cs="Times New Roman"/>
          <w:szCs w:val="24"/>
        </w:rPr>
        <w:t>d</w:t>
      </w:r>
      <w:r w:rsidR="0092306E">
        <w:rPr>
          <w:rFonts w:cs="Times New Roman"/>
          <w:szCs w:val="24"/>
        </w:rPr>
        <w:t>ugong</w:t>
      </w:r>
      <w:r w:rsidR="0092306E" w:rsidRPr="006B1D96">
        <w:rPr>
          <w:rFonts w:cs="Times New Roman"/>
          <w:szCs w:val="24"/>
        </w:rPr>
        <w:t xml:space="preserve">s shared a function-specific repertoire of </w:t>
      </w:r>
      <w:r w:rsidR="0092306E">
        <w:rPr>
          <w:rFonts w:cs="Times New Roman"/>
          <w:szCs w:val="24"/>
        </w:rPr>
        <w:t>chirp</w:t>
      </w:r>
      <w:r w:rsidR="0092306E" w:rsidRPr="006B1D96">
        <w:rPr>
          <w:rFonts w:cs="Times New Roman"/>
          <w:szCs w:val="24"/>
        </w:rPr>
        <w:t xml:space="preserve">s, and </w:t>
      </w:r>
      <w:r w:rsidR="0092306E">
        <w:rPr>
          <w:rFonts w:cs="Times New Roman"/>
          <w:szCs w:val="24"/>
        </w:rPr>
        <w:t>some</w:t>
      </w:r>
      <w:r w:rsidR="0092306E" w:rsidRPr="006B1D96">
        <w:rPr>
          <w:rFonts w:cs="Times New Roman"/>
          <w:szCs w:val="24"/>
        </w:rPr>
        <w:t xml:space="preserve"> </w:t>
      </w:r>
      <w:r w:rsidR="0092306E">
        <w:rPr>
          <w:rFonts w:cs="Times New Roman"/>
          <w:szCs w:val="24"/>
        </w:rPr>
        <w:t>chirps</w:t>
      </w:r>
      <w:r w:rsidR="0092306E" w:rsidRPr="006B1D96">
        <w:rPr>
          <w:rFonts w:cs="Times New Roman"/>
          <w:szCs w:val="24"/>
        </w:rPr>
        <w:t xml:space="preserve"> w</w:t>
      </w:r>
      <w:r w:rsidR="0092306E">
        <w:rPr>
          <w:rFonts w:cs="Times New Roman"/>
          <w:szCs w:val="24"/>
        </w:rPr>
        <w:t>ere</w:t>
      </w:r>
      <w:r w:rsidR="0092306E" w:rsidRPr="006B1D96">
        <w:rPr>
          <w:rFonts w:cs="Times New Roman"/>
          <w:szCs w:val="24"/>
        </w:rPr>
        <w:t xml:space="preserve"> used </w:t>
      </w:r>
      <w:r w:rsidR="0092306E">
        <w:rPr>
          <w:rFonts w:cs="Times New Roman"/>
          <w:szCs w:val="24"/>
        </w:rPr>
        <w:t xml:space="preserve">as signatures to </w:t>
      </w:r>
      <w:r w:rsidR="0092306E" w:rsidRPr="006B1D96">
        <w:rPr>
          <w:rFonts w:cs="Times New Roman"/>
          <w:szCs w:val="24"/>
        </w:rPr>
        <w:t>distinguish neighbors from possible mates or challengers</w:t>
      </w:r>
      <w:r w:rsidR="0092306E">
        <w:rPr>
          <w:rFonts w:cs="Times New Roman"/>
          <w:szCs w:val="24"/>
        </w:rPr>
        <w:t xml:space="preserve">. </w:t>
      </w:r>
      <w:r w:rsidR="007C5C86">
        <w:t xml:space="preserve">Frequency modulation can endow chirps with considerable information content and may enable acoustic </w:t>
      </w:r>
      <w:r w:rsidR="006B1D96">
        <w:t>fea</w:t>
      </w:r>
      <w:r w:rsidR="007C5C86">
        <w:t>tures to be individualized (Anderson and Barclay, 1995). Thus, passive acoustic monitoring and automatic detection of dugong vocalizations have been performed, mostly on the basis of chirps (Duan</w:t>
      </w:r>
      <w:r w:rsidR="007C5C86" w:rsidRPr="001E7707">
        <w:t xml:space="preserve"> </w:t>
      </w:r>
      <w:r w:rsidR="007C5C86" w:rsidRPr="00E5131C">
        <w:t>et al.</w:t>
      </w:r>
      <w:r w:rsidR="007C5C86" w:rsidRPr="001E7707">
        <w:t>,</w:t>
      </w:r>
      <w:r w:rsidR="007C5C86">
        <w:t xml:space="preserve"> 2022; Ichikawa, 2007; Ichikawa </w:t>
      </w:r>
      <w:r w:rsidR="007C5C86" w:rsidRPr="00DE3620">
        <w:t>et al.</w:t>
      </w:r>
      <w:r w:rsidR="007C5C86">
        <w:t>, 2006</w:t>
      </w:r>
      <w:r w:rsidR="00C13CEA">
        <w:t xml:space="preserve">, </w:t>
      </w:r>
      <w:r w:rsidR="00AB40AE">
        <w:t>2012</w:t>
      </w:r>
      <w:r w:rsidR="007C5C86">
        <w:t xml:space="preserve">; Tanaka </w:t>
      </w:r>
      <w:r w:rsidR="007C5C86" w:rsidRPr="00E5131C">
        <w:t>et al.</w:t>
      </w:r>
      <w:r w:rsidR="007C5C86">
        <w:t>, 2016, 2017).</w:t>
      </w:r>
    </w:p>
    <w:p w14:paraId="11222ED7" w14:textId="554D4875" w:rsidR="007C5C86" w:rsidRDefault="00BD6307">
      <w:pPr>
        <w:spacing w:line="480" w:lineRule="auto"/>
        <w:ind w:firstLineChars="100" w:firstLine="240"/>
      </w:pPr>
      <w:r>
        <w:rPr>
          <w:rFonts w:cs="Times New Roman" w:hint="eastAsia"/>
          <w:szCs w:val="24"/>
        </w:rPr>
        <w:t>C</w:t>
      </w:r>
      <w:r w:rsidRPr="00E54EE0">
        <w:rPr>
          <w:rFonts w:cs="Times New Roman"/>
          <w:szCs w:val="24"/>
        </w:rPr>
        <w:t xml:space="preserve">hirps are often produced in </w:t>
      </w:r>
      <w:r>
        <w:rPr>
          <w:rFonts w:cs="Times New Roman"/>
          <w:szCs w:val="24"/>
        </w:rPr>
        <w:t xml:space="preserve">a </w:t>
      </w:r>
      <w:r w:rsidRPr="00E54EE0">
        <w:rPr>
          <w:rFonts w:cs="Times New Roman"/>
          <w:szCs w:val="24"/>
        </w:rPr>
        <w:t>sequence, starting in an up-sweep and then turning into down-sweeps within several hundred milliseconds</w:t>
      </w:r>
      <w:r>
        <w:rPr>
          <w:rFonts w:cs="Times New Roman"/>
          <w:szCs w:val="24"/>
        </w:rPr>
        <w:t xml:space="preserve"> </w:t>
      </w:r>
      <w:r w:rsidRPr="00E54EE0">
        <w:rPr>
          <w:rFonts w:cs="Times New Roman"/>
          <w:szCs w:val="24"/>
        </w:rPr>
        <w:t xml:space="preserve">(Anderson and Barclay, 1995; Ichikawa </w:t>
      </w:r>
      <w:r w:rsidRPr="00E5131C">
        <w:rPr>
          <w:rFonts w:cs="Times New Roman"/>
          <w:iCs/>
          <w:szCs w:val="24"/>
        </w:rPr>
        <w:t xml:space="preserve">et </w:t>
      </w:r>
      <w:r w:rsidRPr="00E5131C">
        <w:rPr>
          <w:rFonts w:cs="Times New Roman"/>
          <w:iCs/>
          <w:szCs w:val="24"/>
        </w:rPr>
        <w:lastRenderedPageBreak/>
        <w:t>al.</w:t>
      </w:r>
      <w:r w:rsidRPr="00E54EE0">
        <w:rPr>
          <w:rFonts w:cs="Times New Roman"/>
          <w:szCs w:val="24"/>
        </w:rPr>
        <w:t>, 2006).</w:t>
      </w:r>
      <w:r>
        <w:rPr>
          <w:rFonts w:cs="Times New Roman"/>
          <w:szCs w:val="24"/>
        </w:rPr>
        <w:t xml:space="preserve"> </w:t>
      </w:r>
      <w:r w:rsidR="007C7B27">
        <w:rPr>
          <w:rFonts w:cs="Times New Roman"/>
          <w:szCs w:val="24"/>
        </w:rPr>
        <w:t xml:space="preserve">At present, just duration and </w:t>
      </w:r>
      <w:r w:rsidR="00F16E3D">
        <w:rPr>
          <w:rFonts w:cs="Times New Roman"/>
          <w:szCs w:val="24"/>
        </w:rPr>
        <w:t>few</w:t>
      </w:r>
      <w:r w:rsidR="007C7B27">
        <w:rPr>
          <w:rFonts w:cs="Times New Roman"/>
          <w:szCs w:val="24"/>
        </w:rPr>
        <w:t xml:space="preserve"> </w:t>
      </w:r>
      <w:r w:rsidR="007C7B27" w:rsidRPr="007C7B27">
        <w:rPr>
          <w:rFonts w:cs="Times New Roman"/>
          <w:szCs w:val="24"/>
        </w:rPr>
        <w:t xml:space="preserve">parameters describing the contour of the fundamental frequency (such as its initial, terminal and mean frequency) are extracted from each detected signal and used to characterize them (Anderson and Barclay, 1995; Ichikawa </w:t>
      </w:r>
      <w:r w:rsidR="007C7B27" w:rsidRPr="00E5131C">
        <w:rPr>
          <w:rFonts w:cs="Times New Roman"/>
          <w:szCs w:val="24"/>
        </w:rPr>
        <w:t>et al.</w:t>
      </w:r>
      <w:r w:rsidR="007C7B27" w:rsidRPr="007C7B27">
        <w:rPr>
          <w:rFonts w:cs="Times New Roman"/>
          <w:szCs w:val="24"/>
        </w:rPr>
        <w:t xml:space="preserve">, </w:t>
      </w:r>
      <w:r w:rsidR="00AB40AE">
        <w:rPr>
          <w:rFonts w:cs="Times New Roman"/>
          <w:szCs w:val="24"/>
        </w:rPr>
        <w:t xml:space="preserve">2003, </w:t>
      </w:r>
      <w:r w:rsidR="007C7B27" w:rsidRPr="007C7B27">
        <w:rPr>
          <w:rFonts w:cs="Times New Roman"/>
          <w:szCs w:val="24"/>
        </w:rPr>
        <w:t>2006</w:t>
      </w:r>
      <w:r w:rsidR="00AB40AE">
        <w:rPr>
          <w:rFonts w:cs="Times New Roman"/>
          <w:szCs w:val="24"/>
        </w:rPr>
        <w:t>, 2009, 2010, 2011, 2012</w:t>
      </w:r>
      <w:r w:rsidR="007C7B27" w:rsidRPr="007C7B27">
        <w:rPr>
          <w:rFonts w:cs="Times New Roman"/>
          <w:szCs w:val="24"/>
        </w:rPr>
        <w:t>).</w:t>
      </w:r>
      <w:r w:rsidR="00453877">
        <w:rPr>
          <w:rFonts w:cs="Times New Roman"/>
          <w:szCs w:val="24"/>
        </w:rPr>
        <w:t xml:space="preserve"> </w:t>
      </w:r>
      <w:r w:rsidR="00453877" w:rsidRPr="00453877">
        <w:rPr>
          <w:rFonts w:cs="Times New Roman"/>
          <w:szCs w:val="24"/>
        </w:rPr>
        <w:t xml:space="preserve">This is an inadequate feature set with which to represent the </w:t>
      </w:r>
      <w:r w:rsidR="00453877">
        <w:rPr>
          <w:rFonts w:cs="Times New Roman"/>
          <w:szCs w:val="24"/>
        </w:rPr>
        <w:t>time-evolutionary</w:t>
      </w:r>
      <w:r w:rsidR="0097345C">
        <w:rPr>
          <w:rFonts w:cs="Times New Roman"/>
          <w:szCs w:val="24"/>
        </w:rPr>
        <w:t xml:space="preserve"> characteristics</w:t>
      </w:r>
      <w:r w:rsidR="00453877" w:rsidRPr="00453877">
        <w:rPr>
          <w:rFonts w:cs="Times New Roman"/>
          <w:szCs w:val="24"/>
        </w:rPr>
        <w:t xml:space="preserve"> of dugong chirps.</w:t>
      </w:r>
    </w:p>
    <w:p w14:paraId="6F414DE5" w14:textId="635D1FBE" w:rsidR="00CD2C69" w:rsidRDefault="00CD2C69">
      <w:pPr>
        <w:spacing w:line="480" w:lineRule="auto"/>
        <w:ind w:firstLineChars="100" w:firstLine="240"/>
        <w:rPr>
          <w:rFonts w:cs="Times New Roman"/>
          <w:szCs w:val="24"/>
        </w:rPr>
      </w:pPr>
      <w:r>
        <w:rPr>
          <w:rFonts w:cs="Times New Roman"/>
          <w:szCs w:val="24"/>
        </w:rPr>
        <w:t xml:space="preserve">In this study, an </w:t>
      </w:r>
      <w:bookmarkStart w:id="12" w:name="_Hlk144284321"/>
      <w:r>
        <w:rPr>
          <w:rFonts w:cs="Times New Roman"/>
          <w:szCs w:val="24"/>
        </w:rPr>
        <w:t>automatic fundamental contour extraction</w:t>
      </w:r>
      <w:bookmarkEnd w:id="12"/>
      <w:r>
        <w:rPr>
          <w:rFonts w:cs="Times New Roman"/>
          <w:szCs w:val="24"/>
        </w:rPr>
        <w:t xml:space="preserve"> </w:t>
      </w:r>
      <w:r w:rsidR="00DD6152">
        <w:rPr>
          <w:rFonts w:cs="Times New Roman"/>
          <w:szCs w:val="24"/>
        </w:rPr>
        <w:t>wa</w:t>
      </w:r>
      <w:r>
        <w:rPr>
          <w:rFonts w:cs="Times New Roman"/>
          <w:szCs w:val="24"/>
        </w:rPr>
        <w:t xml:space="preserve">s proposed for dugong chirps, as an </w:t>
      </w:r>
      <w:r w:rsidR="0015066E" w:rsidRPr="0015066E">
        <w:rPr>
          <w:rFonts w:cs="Times New Roman"/>
          <w:szCs w:val="24"/>
        </w:rPr>
        <w:t>extension of our previous paper</w:t>
      </w:r>
      <w:r w:rsidR="0015066E">
        <w:rPr>
          <w:rFonts w:cs="Times New Roman"/>
          <w:szCs w:val="24"/>
        </w:rPr>
        <w:t xml:space="preserve"> </w:t>
      </w:r>
      <w:r w:rsidR="0015066E" w:rsidRPr="00E54EE0">
        <w:rPr>
          <w:rFonts w:cs="Times New Roman"/>
        </w:rPr>
        <w:t xml:space="preserve">(Jiang </w:t>
      </w:r>
      <w:r w:rsidR="0015066E" w:rsidRPr="00E5131C">
        <w:rPr>
          <w:rFonts w:cs="Times New Roman"/>
          <w:iCs/>
        </w:rPr>
        <w:t>et al</w:t>
      </w:r>
      <w:r w:rsidR="0015066E" w:rsidRPr="001E7707">
        <w:rPr>
          <w:rFonts w:cs="Times New Roman"/>
          <w:iCs/>
        </w:rPr>
        <w:t>.</w:t>
      </w:r>
      <w:r w:rsidR="0015066E" w:rsidRPr="00E54EE0">
        <w:rPr>
          <w:rFonts w:cs="Times New Roman"/>
        </w:rPr>
        <w:t>, 2020)</w:t>
      </w:r>
      <w:r w:rsidR="0015066E">
        <w:rPr>
          <w:rFonts w:cs="Times New Roman"/>
        </w:rPr>
        <w:t>.</w:t>
      </w:r>
      <w:r w:rsidR="00DD6152">
        <w:rPr>
          <w:rFonts w:cs="Times New Roman"/>
        </w:rPr>
        <w:t xml:space="preserve"> A set of 10 </w:t>
      </w:r>
      <w:r w:rsidR="00DD6152" w:rsidRPr="00DD6152">
        <w:rPr>
          <w:rFonts w:cs="Times New Roman"/>
        </w:rPr>
        <w:t>acoustic variables</w:t>
      </w:r>
      <w:r w:rsidR="00DD6152">
        <w:rPr>
          <w:rFonts w:cs="Times New Roman"/>
        </w:rPr>
        <w:t xml:space="preserve"> were </w:t>
      </w:r>
      <w:r w:rsidR="00DD6152" w:rsidRPr="00E54EE0">
        <w:rPr>
          <w:rFonts w:cs="Times New Roman"/>
          <w:szCs w:val="24"/>
        </w:rPr>
        <w:t>determined</w:t>
      </w:r>
      <w:r w:rsidR="00DD6152">
        <w:rPr>
          <w:rFonts w:cs="Times New Roman"/>
          <w:szCs w:val="24"/>
        </w:rPr>
        <w:t xml:space="preserve"> for the contour representation.</w:t>
      </w:r>
      <w:r w:rsidR="00DD6152" w:rsidRPr="00DD6152">
        <w:rPr>
          <w:rFonts w:cs="Times New Roman"/>
        </w:rPr>
        <w:t xml:space="preserve"> </w:t>
      </w:r>
      <w:r w:rsidR="00DD6152">
        <w:rPr>
          <w:rFonts w:cs="Times New Roman"/>
        </w:rPr>
        <w:t xml:space="preserve">Next, </w:t>
      </w:r>
      <w:r w:rsidR="00DD6152">
        <w:rPr>
          <w:rFonts w:cs="Times New Roman"/>
          <w:szCs w:val="24"/>
        </w:rPr>
        <w:t>t</w:t>
      </w:r>
      <w:r w:rsidR="00DD6152" w:rsidRPr="00E54EE0">
        <w:rPr>
          <w:rFonts w:cs="Times New Roman"/>
          <w:szCs w:val="24"/>
        </w:rPr>
        <w:t xml:space="preserve">he categorization of chirps </w:t>
      </w:r>
      <w:r w:rsidR="00DD6152">
        <w:rPr>
          <w:rFonts w:cs="Times New Roman"/>
          <w:szCs w:val="24"/>
        </w:rPr>
        <w:t xml:space="preserve">in terms of the </w:t>
      </w:r>
      <w:r w:rsidR="00DD6152" w:rsidRPr="00DD6152">
        <w:rPr>
          <w:rFonts w:cs="Times New Roman"/>
        </w:rPr>
        <w:t>acoustic variables</w:t>
      </w:r>
      <w:r w:rsidR="00DD6152" w:rsidRPr="00E54EE0">
        <w:rPr>
          <w:rFonts w:cs="Times New Roman"/>
          <w:szCs w:val="24"/>
        </w:rPr>
        <w:t xml:space="preserve"> were identified </w:t>
      </w:r>
      <w:r w:rsidR="00DD6152">
        <w:rPr>
          <w:rFonts w:cs="Times New Roman"/>
          <w:szCs w:val="24"/>
        </w:rPr>
        <w:t>based on</w:t>
      </w:r>
      <w:r w:rsidR="00DD6152" w:rsidRPr="00E54EE0">
        <w:rPr>
          <w:rFonts w:cs="Times New Roman"/>
          <w:szCs w:val="24"/>
        </w:rPr>
        <w:t xml:space="preserve"> hierarchical clustering analysis (HCA).</w:t>
      </w:r>
      <w:r w:rsidR="00193725">
        <w:rPr>
          <w:rFonts w:cs="Times New Roman"/>
          <w:szCs w:val="24"/>
        </w:rPr>
        <w:t xml:space="preserve"> </w:t>
      </w:r>
      <w:r w:rsidR="009E3A00">
        <w:rPr>
          <w:rFonts w:cs="Times New Roman"/>
          <w:szCs w:val="24"/>
        </w:rPr>
        <w:t xml:space="preserve">Finally, a </w:t>
      </w:r>
      <w:r w:rsidR="009E3A00" w:rsidRPr="009E3A00">
        <w:rPr>
          <w:rFonts w:cs="Times New Roman"/>
          <w:szCs w:val="24"/>
        </w:rPr>
        <w:t>classification criterion was</w:t>
      </w:r>
      <w:r w:rsidR="009E3A00">
        <w:rPr>
          <w:rFonts w:cs="Times New Roman"/>
          <w:szCs w:val="24"/>
        </w:rPr>
        <w:t xml:space="preserve"> </w:t>
      </w:r>
      <w:r w:rsidR="009E3A00" w:rsidRPr="009E3A00">
        <w:rPr>
          <w:rFonts w:cs="Times New Roman"/>
          <w:szCs w:val="24"/>
        </w:rPr>
        <w:t>summarized, which c</w:t>
      </w:r>
      <w:r w:rsidR="009E3A00">
        <w:rPr>
          <w:rFonts w:cs="Times New Roman"/>
          <w:szCs w:val="24"/>
        </w:rPr>
        <w:t>ould</w:t>
      </w:r>
      <w:r w:rsidR="009E3A00" w:rsidRPr="009E3A00">
        <w:rPr>
          <w:rFonts w:cs="Times New Roman"/>
          <w:szCs w:val="24"/>
        </w:rPr>
        <w:t xml:space="preserve"> be used</w:t>
      </w:r>
      <w:r w:rsidR="009E3A00">
        <w:rPr>
          <w:rFonts w:cs="Times New Roman"/>
          <w:szCs w:val="24"/>
        </w:rPr>
        <w:t xml:space="preserve"> for simpl</w:t>
      </w:r>
      <w:r w:rsidR="00185DE4">
        <w:rPr>
          <w:rFonts w:cs="Times New Roman"/>
          <w:szCs w:val="24"/>
        </w:rPr>
        <w:t>e</w:t>
      </w:r>
      <w:r w:rsidR="009E3A00">
        <w:rPr>
          <w:rFonts w:cs="Times New Roman"/>
          <w:szCs w:val="24"/>
        </w:rPr>
        <w:t xml:space="preserve"> classification of dugong chirp types.</w:t>
      </w:r>
    </w:p>
    <w:p w14:paraId="52A80010" w14:textId="77777777" w:rsidR="00670C02" w:rsidRPr="00E54EE0" w:rsidRDefault="00670C02">
      <w:pPr>
        <w:spacing w:line="480" w:lineRule="auto"/>
      </w:pPr>
    </w:p>
    <w:p w14:paraId="1217595B" w14:textId="753EAACF" w:rsidR="00670C02" w:rsidRPr="00E54EE0" w:rsidRDefault="004B0FFE" w:rsidP="004B0FFE">
      <w:pPr>
        <w:pStyle w:val="2"/>
        <w:numPr>
          <w:ilvl w:val="0"/>
          <w:numId w:val="3"/>
        </w:numPr>
      </w:pPr>
      <w:r w:rsidRPr="00E54EE0">
        <w:t>Materials and methods</w:t>
      </w:r>
    </w:p>
    <w:p w14:paraId="24CBAEFC" w14:textId="4434F546" w:rsidR="00670C02" w:rsidRPr="000C65E2" w:rsidRDefault="00BB186D">
      <w:pPr>
        <w:pStyle w:val="3"/>
        <w:numPr>
          <w:ilvl w:val="0"/>
          <w:numId w:val="1"/>
        </w:numPr>
        <w:rPr>
          <w:b w:val="0"/>
          <w:bCs w:val="0"/>
          <w:i/>
          <w:iCs/>
        </w:rPr>
      </w:pPr>
      <w:r w:rsidRPr="000C65E2">
        <w:rPr>
          <w:b w:val="0"/>
          <w:bCs w:val="0"/>
          <w:i/>
          <w:iCs/>
        </w:rPr>
        <w:t>Study</w:t>
      </w:r>
      <w:r w:rsidR="00370C34" w:rsidRPr="000C65E2">
        <w:rPr>
          <w:b w:val="0"/>
          <w:bCs w:val="0"/>
          <w:i/>
          <w:iCs/>
        </w:rPr>
        <w:t xml:space="preserve"> </w:t>
      </w:r>
      <w:r w:rsidR="00370C34" w:rsidRPr="000C65E2">
        <w:rPr>
          <w:rFonts w:hint="eastAsia"/>
          <w:b w:val="0"/>
          <w:bCs w:val="0"/>
          <w:i/>
          <w:iCs/>
        </w:rPr>
        <w:t>s</w:t>
      </w:r>
      <w:r w:rsidRPr="000C65E2">
        <w:rPr>
          <w:b w:val="0"/>
          <w:bCs w:val="0"/>
          <w:i/>
          <w:iCs/>
        </w:rPr>
        <w:t>ites</w:t>
      </w:r>
    </w:p>
    <w:p w14:paraId="3504B27E" w14:textId="5F9B11E0" w:rsidR="00670C02" w:rsidRDefault="00370C34">
      <w:pPr>
        <w:spacing w:line="480" w:lineRule="auto"/>
        <w:ind w:firstLineChars="100" w:firstLine="240"/>
        <w:rPr>
          <w:rFonts w:eastAsiaTheme="minorEastAsia" w:cs="Times New Roman"/>
          <w:color w:val="000000" w:themeColor="text1"/>
          <w:szCs w:val="24"/>
        </w:rPr>
      </w:pPr>
      <w:r w:rsidRPr="00E54EE0">
        <w:rPr>
          <w:rFonts w:eastAsiaTheme="minorEastAsia" w:cs="Times New Roman"/>
          <w:color w:val="000000" w:themeColor="text1"/>
          <w:szCs w:val="24"/>
        </w:rPr>
        <w:t xml:space="preserve">Two passive smart acoustic hydrophone systems (LoPAS, </w:t>
      </w:r>
      <w:proofErr w:type="spellStart"/>
      <w:r w:rsidR="006D3155" w:rsidRPr="006D3155">
        <w:rPr>
          <w:rFonts w:eastAsiaTheme="minorEastAsia" w:cs="Times New Roman"/>
          <w:color w:val="000000" w:themeColor="text1"/>
          <w:szCs w:val="24"/>
        </w:rPr>
        <w:t>SonicInfo</w:t>
      </w:r>
      <w:proofErr w:type="spellEnd"/>
      <w:r w:rsidR="006D3155">
        <w:rPr>
          <w:rFonts w:eastAsiaTheme="minorEastAsia" w:cs="Times New Roman" w:hint="eastAsia"/>
          <w:color w:val="000000" w:themeColor="text1"/>
          <w:szCs w:val="24"/>
        </w:rPr>
        <w:t xml:space="preserve"> </w:t>
      </w:r>
      <w:r w:rsidRPr="00E54EE0">
        <w:rPr>
          <w:rFonts w:eastAsiaTheme="minorEastAsia" w:cs="Times New Roman"/>
          <w:color w:val="000000" w:themeColor="text1"/>
          <w:szCs w:val="24"/>
        </w:rPr>
        <w:t>Co. Ltd., China; frequency response: 2 Hz to 50 kHz, sensitivity: ˗196 dB</w:t>
      </w:r>
      <w:r w:rsidR="006D7AE3" w:rsidRPr="00E54EE0">
        <w:rPr>
          <w:rFonts w:eastAsiaTheme="minorEastAsia" w:cs="Times New Roman"/>
          <w:color w:val="000000" w:themeColor="text1"/>
          <w:szCs w:val="24"/>
        </w:rPr>
        <w:t>±</w:t>
      </w:r>
      <w:r w:rsidRPr="00E54EE0">
        <w:rPr>
          <w:rFonts w:eastAsiaTheme="minorEastAsia" w:cs="Times New Roman"/>
          <w:color w:val="000000" w:themeColor="text1"/>
          <w:szCs w:val="24"/>
        </w:rPr>
        <w:t>6 dB re 1</w:t>
      </w:r>
      <w:r w:rsidR="00D82CFD" w:rsidRPr="00E54EE0">
        <w:rPr>
          <w:rFonts w:eastAsiaTheme="minorEastAsia" w:cs="Times New Roman"/>
          <w:color w:val="000000" w:themeColor="text1"/>
          <w:szCs w:val="24"/>
        </w:rPr>
        <w:t xml:space="preserve"> </w:t>
      </w:r>
      <w:r w:rsidRPr="00E54EE0">
        <w:rPr>
          <w:rFonts w:eastAsiaTheme="minorEastAsia" w:cs="Times New Roman"/>
          <w:color w:val="000000" w:themeColor="text1"/>
          <w:szCs w:val="24"/>
        </w:rPr>
        <w:t xml:space="preserve">V/µPa) were </w:t>
      </w:r>
      <w:r w:rsidR="008F2832">
        <w:rPr>
          <w:rFonts w:eastAsiaTheme="minorEastAsia" w:cs="Times New Roman"/>
          <w:color w:val="000000" w:themeColor="text1"/>
          <w:szCs w:val="24"/>
        </w:rPr>
        <w:t>placed</w:t>
      </w:r>
      <w:r w:rsidRPr="00E54EE0">
        <w:rPr>
          <w:rFonts w:eastAsiaTheme="minorEastAsia" w:cs="Times New Roman"/>
          <w:color w:val="000000" w:themeColor="text1"/>
          <w:szCs w:val="24"/>
        </w:rPr>
        <w:t xml:space="preserve"> around Libong Island </w:t>
      </w:r>
      <w:r w:rsidR="008F2832">
        <w:rPr>
          <w:rFonts w:eastAsiaTheme="minorEastAsia" w:cs="Times New Roman"/>
          <w:color w:val="000000" w:themeColor="text1"/>
          <w:szCs w:val="24"/>
        </w:rPr>
        <w:t xml:space="preserve">in locations shown in </w:t>
      </w:r>
      <w:r w:rsidRPr="00E54EE0">
        <w:rPr>
          <w:rFonts w:eastAsiaTheme="minorEastAsia" w:cs="Times New Roman"/>
          <w:color w:val="000000" w:themeColor="text1"/>
          <w:szCs w:val="24"/>
        </w:rPr>
        <w:t xml:space="preserve">Fig. 1. One was </w:t>
      </w:r>
      <w:r w:rsidR="008F2832">
        <w:rPr>
          <w:rFonts w:eastAsiaTheme="minorEastAsia" w:cs="Times New Roman"/>
          <w:color w:val="000000" w:themeColor="text1"/>
          <w:szCs w:val="24"/>
        </w:rPr>
        <w:t>located</w:t>
      </w:r>
      <w:r w:rsidRPr="00E54EE0">
        <w:rPr>
          <w:rFonts w:eastAsiaTheme="minorEastAsia" w:cs="Times New Roman"/>
          <w:color w:val="000000" w:themeColor="text1"/>
          <w:szCs w:val="24"/>
        </w:rPr>
        <w:t xml:space="preserve"> at station I from March 20</w:t>
      </w:r>
      <w:r w:rsidR="006F3687" w:rsidRPr="00E54EE0">
        <w:rPr>
          <w:rFonts w:eastAsiaTheme="minorEastAsia" w:cs="Times New Roman"/>
          <w:color w:val="000000" w:themeColor="text1"/>
          <w:szCs w:val="24"/>
        </w:rPr>
        <w:t xml:space="preserve"> to </w:t>
      </w:r>
      <w:r w:rsidRPr="00E54EE0">
        <w:rPr>
          <w:rFonts w:eastAsiaTheme="minorEastAsia" w:cs="Times New Roman"/>
          <w:color w:val="000000" w:themeColor="text1"/>
          <w:szCs w:val="24"/>
        </w:rPr>
        <w:t>21, 2019 and then moved to station III from March 21</w:t>
      </w:r>
      <w:r w:rsidR="006F3687" w:rsidRPr="00E54EE0">
        <w:rPr>
          <w:rFonts w:eastAsiaTheme="minorEastAsia" w:cs="Times New Roman"/>
          <w:color w:val="000000" w:themeColor="text1"/>
          <w:szCs w:val="24"/>
        </w:rPr>
        <w:t xml:space="preserve"> to </w:t>
      </w:r>
      <w:r w:rsidRPr="00E54EE0">
        <w:rPr>
          <w:rFonts w:eastAsiaTheme="minorEastAsia" w:cs="Times New Roman"/>
          <w:color w:val="000000" w:themeColor="text1"/>
          <w:szCs w:val="24"/>
        </w:rPr>
        <w:t xml:space="preserve">28, 2019, whereas the other was </w:t>
      </w:r>
      <w:r w:rsidR="00315A80" w:rsidRPr="00E54EE0">
        <w:rPr>
          <w:rFonts w:eastAsiaTheme="minorEastAsia" w:cs="Times New Roman"/>
          <w:color w:val="000000" w:themeColor="text1"/>
          <w:szCs w:val="24"/>
        </w:rPr>
        <w:t xml:space="preserve">placed </w:t>
      </w:r>
      <w:r w:rsidRPr="00E54EE0">
        <w:rPr>
          <w:rFonts w:eastAsiaTheme="minorEastAsia" w:cs="Times New Roman"/>
          <w:color w:val="000000" w:themeColor="text1"/>
          <w:szCs w:val="24"/>
        </w:rPr>
        <w:t>at station II from March 20</w:t>
      </w:r>
      <w:r w:rsidR="006F3687" w:rsidRPr="00E54EE0">
        <w:rPr>
          <w:rFonts w:eastAsiaTheme="minorEastAsia" w:cs="Times New Roman"/>
          <w:color w:val="000000" w:themeColor="text1"/>
          <w:szCs w:val="24"/>
        </w:rPr>
        <w:t xml:space="preserve"> to </w:t>
      </w:r>
      <w:r w:rsidRPr="00E54EE0">
        <w:rPr>
          <w:rFonts w:eastAsiaTheme="minorEastAsia" w:cs="Times New Roman"/>
          <w:color w:val="000000" w:themeColor="text1"/>
          <w:szCs w:val="24"/>
        </w:rPr>
        <w:t xml:space="preserve">28, 2019. The systems were moored 1 m above </w:t>
      </w:r>
      <w:r w:rsidR="001B0FD5" w:rsidRPr="00E54EE0">
        <w:rPr>
          <w:rFonts w:eastAsiaTheme="minorEastAsia" w:cs="Times New Roman"/>
          <w:color w:val="000000" w:themeColor="text1"/>
          <w:szCs w:val="24"/>
        </w:rPr>
        <w:t xml:space="preserve">the </w:t>
      </w:r>
      <w:r w:rsidRPr="00E54EE0">
        <w:rPr>
          <w:rFonts w:eastAsiaTheme="minorEastAsia" w:cs="Times New Roman"/>
          <w:color w:val="000000" w:themeColor="text1"/>
          <w:szCs w:val="24"/>
        </w:rPr>
        <w:t>sea bed</w:t>
      </w:r>
      <w:r w:rsidR="008326DC">
        <w:rPr>
          <w:rFonts w:eastAsiaTheme="minorEastAsia" w:cs="Times New Roman" w:hint="eastAsia"/>
          <w:color w:val="000000" w:themeColor="text1"/>
          <w:szCs w:val="24"/>
        </w:rPr>
        <w:t xml:space="preserve"> and </w:t>
      </w:r>
      <w:r w:rsidR="009542E6" w:rsidRPr="009542E6">
        <w:rPr>
          <w:rFonts w:eastAsiaTheme="minorEastAsia" w:cs="Times New Roman"/>
          <w:color w:val="000000" w:themeColor="text1"/>
          <w:szCs w:val="24"/>
        </w:rPr>
        <w:t>recorded continuously</w:t>
      </w:r>
      <w:r w:rsidRPr="00E54EE0">
        <w:rPr>
          <w:rFonts w:eastAsiaTheme="minorEastAsia" w:cs="Times New Roman"/>
          <w:color w:val="000000" w:themeColor="text1"/>
          <w:szCs w:val="24"/>
        </w:rPr>
        <w:t xml:space="preserve">. Recordings were .wav files at 24 bits with a sampling rate of 128 kHz. </w:t>
      </w:r>
    </w:p>
    <w:p w14:paraId="631DB195" w14:textId="43A584CF" w:rsidR="00F00DF7" w:rsidRPr="00F00DF7" w:rsidRDefault="00F00DF7">
      <w:pPr>
        <w:spacing w:line="480" w:lineRule="auto"/>
        <w:ind w:firstLineChars="100" w:firstLine="240"/>
        <w:rPr>
          <w:rFonts w:eastAsiaTheme="minorEastAsia" w:cs="Times New Roman"/>
          <w:color w:val="000000" w:themeColor="text1"/>
          <w:szCs w:val="24"/>
        </w:rPr>
      </w:pPr>
      <w:r w:rsidRPr="00F00DF7">
        <w:rPr>
          <w:rFonts w:eastAsiaTheme="minorEastAsia" w:cs="Times New Roman" w:hint="eastAsia"/>
          <w:color w:val="000000" w:themeColor="text1"/>
          <w:szCs w:val="24"/>
        </w:rPr>
        <w:lastRenderedPageBreak/>
        <w:t>The sea floor is</w:t>
      </w:r>
      <w:r w:rsidR="001E7707">
        <w:rPr>
          <w:rFonts w:eastAsiaTheme="minorEastAsia" w:cs="Times New Roman"/>
          <w:color w:val="000000" w:themeColor="text1"/>
          <w:szCs w:val="24"/>
        </w:rPr>
        <w:t xml:space="preserve"> flat and</w:t>
      </w:r>
      <w:r w:rsidRPr="00F00DF7">
        <w:rPr>
          <w:rFonts w:eastAsiaTheme="minorEastAsia" w:cs="Times New Roman" w:hint="eastAsia"/>
          <w:color w:val="000000" w:themeColor="text1"/>
          <w:szCs w:val="24"/>
        </w:rPr>
        <w:t xml:space="preserve"> at a depth of 4.82</w:t>
      </w:r>
      <w:r w:rsidRPr="00F00DF7">
        <w:rPr>
          <w:rFonts w:eastAsiaTheme="minorEastAsia" w:cs="Times New Roman" w:hint="eastAsia"/>
          <w:color w:val="000000" w:themeColor="text1"/>
          <w:szCs w:val="24"/>
        </w:rPr>
        <w:t>±</w:t>
      </w:r>
      <w:r w:rsidRPr="00F00DF7">
        <w:rPr>
          <w:rFonts w:eastAsiaTheme="minorEastAsia" w:cs="Times New Roman" w:hint="eastAsia"/>
          <w:color w:val="000000" w:themeColor="text1"/>
          <w:szCs w:val="24"/>
        </w:rPr>
        <w:t>0.09 m with few obstacles; the water column has a mixed-layer profile, with a water temperature of 29.2</w:t>
      </w:r>
      <w:r w:rsidRPr="00F00DF7">
        <w:rPr>
          <w:rFonts w:eastAsiaTheme="minorEastAsia" w:cs="Times New Roman" w:hint="eastAsia"/>
          <w:color w:val="000000" w:themeColor="text1"/>
          <w:szCs w:val="24"/>
        </w:rPr>
        <w:t>±</w:t>
      </w:r>
      <w:r w:rsidRPr="00F00DF7">
        <w:rPr>
          <w:rFonts w:eastAsiaTheme="minorEastAsia" w:cs="Times New Roman" w:hint="eastAsia"/>
          <w:color w:val="000000" w:themeColor="text1"/>
          <w:szCs w:val="24"/>
        </w:rPr>
        <w:t>0.1</w:t>
      </w:r>
      <w:r w:rsidRPr="00804881">
        <w:rPr>
          <w:rFonts w:eastAsiaTheme="minorEastAsia" w:cs="Times New Roman"/>
          <w:color w:val="000000" w:themeColor="text1"/>
          <w:szCs w:val="24"/>
        </w:rPr>
        <w:t xml:space="preserve"> </w:t>
      </w:r>
      <w:r w:rsidRPr="00CA3F38">
        <w:rPr>
          <w:rFonts w:eastAsiaTheme="minorEastAsia" w:cs="Times New Roman"/>
          <w:color w:val="000000" w:themeColor="text1"/>
          <w:szCs w:val="24"/>
        </w:rPr>
        <w:t>℃</w:t>
      </w:r>
      <w:r w:rsidRPr="00F00DF7">
        <w:rPr>
          <w:rFonts w:eastAsiaTheme="minorEastAsia" w:cs="Times New Roman" w:hint="eastAsia"/>
          <w:color w:val="000000" w:themeColor="text1"/>
          <w:szCs w:val="24"/>
        </w:rPr>
        <w:t>, which suggests a uniform propagation horizontally in any direction (Ichikawa et al., 2011).</w:t>
      </w:r>
    </w:p>
    <w:p w14:paraId="1040676A" w14:textId="51C9D3B1" w:rsidR="00670C02" w:rsidRPr="00E54EE0" w:rsidRDefault="00BB186D">
      <w:pPr>
        <w:spacing w:line="360" w:lineRule="auto"/>
        <w:jc w:val="center"/>
        <w:rPr>
          <w:rFonts w:cs="Times New Roman"/>
          <w:szCs w:val="24"/>
        </w:rPr>
      </w:pPr>
      <w:r w:rsidRPr="00146154">
        <w:rPr>
          <w:noProof/>
        </w:rPr>
        <w:drawing>
          <wp:inline distT="0" distB="0" distL="0" distR="0" wp14:anchorId="46CB1992" wp14:editId="78A0E1EF">
            <wp:extent cx="4867421" cy="4178782"/>
            <wp:effectExtent l="0" t="0" r="0" b="0"/>
            <wp:docPr id="1797878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1259"/>
                    <a:stretch/>
                  </pic:blipFill>
                  <pic:spPr bwMode="auto">
                    <a:xfrm>
                      <a:off x="0" y="0"/>
                      <a:ext cx="4871890" cy="4182618"/>
                    </a:xfrm>
                    <a:prstGeom prst="rect">
                      <a:avLst/>
                    </a:prstGeom>
                    <a:noFill/>
                    <a:ln>
                      <a:noFill/>
                    </a:ln>
                    <a:extLst>
                      <a:ext uri="{53640926-AAD7-44D8-BBD7-CCE9431645EC}">
                        <a14:shadowObscured xmlns:a14="http://schemas.microsoft.com/office/drawing/2010/main"/>
                      </a:ext>
                    </a:extLst>
                  </pic:spPr>
                </pic:pic>
              </a:graphicData>
            </a:graphic>
          </wp:inline>
        </w:drawing>
      </w:r>
    </w:p>
    <w:p w14:paraId="11CC069B" w14:textId="3F03C43B" w:rsidR="00670C02" w:rsidRPr="00E54EE0" w:rsidRDefault="00370C34" w:rsidP="00A715B9">
      <w:pPr>
        <w:spacing w:line="360" w:lineRule="auto"/>
        <w:rPr>
          <w:rFonts w:cs="Times New Roman"/>
          <w:sz w:val="21"/>
          <w:szCs w:val="21"/>
        </w:rPr>
      </w:pPr>
      <w:r w:rsidRPr="000C65E2">
        <w:rPr>
          <w:b/>
          <w:bCs/>
          <w:sz w:val="21"/>
          <w:szCs w:val="21"/>
        </w:rPr>
        <w:t>F</w:t>
      </w:r>
      <w:r w:rsidR="000C65E2" w:rsidRPr="000C65E2">
        <w:rPr>
          <w:b/>
          <w:bCs/>
          <w:sz w:val="21"/>
          <w:szCs w:val="21"/>
        </w:rPr>
        <w:t>ig</w:t>
      </w:r>
      <w:r w:rsidRPr="000C65E2">
        <w:rPr>
          <w:b/>
          <w:bCs/>
          <w:sz w:val="21"/>
          <w:szCs w:val="21"/>
        </w:rPr>
        <w:t>. 1.</w:t>
      </w:r>
      <w:r w:rsidRPr="00E54EE0">
        <w:rPr>
          <w:rFonts w:cs="Times New Roman"/>
          <w:sz w:val="21"/>
          <w:szCs w:val="21"/>
        </w:rPr>
        <w:t xml:space="preserve"> </w:t>
      </w:r>
      <w:r w:rsidR="00A715B9" w:rsidRPr="00A715B9">
        <w:t xml:space="preserve"> </w:t>
      </w:r>
      <w:r w:rsidR="00A715B9" w:rsidRPr="00A715B9">
        <w:rPr>
          <w:rFonts w:cs="Times New Roman"/>
          <w:sz w:val="21"/>
          <w:szCs w:val="21"/>
        </w:rPr>
        <w:t xml:space="preserve">Map of the study site. </w:t>
      </w:r>
      <w:r w:rsidR="00BB186D" w:rsidRPr="00BB186D">
        <w:rPr>
          <w:rFonts w:cs="Times New Roman"/>
          <w:sz w:val="21"/>
          <w:szCs w:val="21"/>
        </w:rPr>
        <w:t>Locations of the operated acoustic systems are shown by red pentagrams.</w:t>
      </w:r>
    </w:p>
    <w:p w14:paraId="5B262B85" w14:textId="1C29903F" w:rsidR="00670C02" w:rsidRPr="00E54EE0" w:rsidRDefault="00370C34" w:rsidP="000906E3">
      <w:pPr>
        <w:spacing w:line="480" w:lineRule="auto"/>
        <w:ind w:firstLineChars="100" w:firstLine="240"/>
        <w:rPr>
          <w:rFonts w:cs="Times New Roman"/>
          <w:szCs w:val="24"/>
        </w:rPr>
      </w:pPr>
      <w:r w:rsidRPr="00E54EE0">
        <w:rPr>
          <w:rFonts w:cs="Times New Roman"/>
          <w:szCs w:val="24"/>
        </w:rPr>
        <w:t>Boat-based and drone-based (SZ DJI Technology Co., Ltd, China) visual surveys were conducted during</w:t>
      </w:r>
      <w:r w:rsidR="00315A80" w:rsidRPr="00E54EE0">
        <w:rPr>
          <w:rFonts w:cs="Times New Roman"/>
          <w:szCs w:val="24"/>
        </w:rPr>
        <w:t xml:space="preserve"> the</w:t>
      </w:r>
      <w:r w:rsidRPr="00E54EE0">
        <w:rPr>
          <w:rFonts w:cs="Times New Roman"/>
          <w:szCs w:val="24"/>
        </w:rPr>
        <w:t xml:space="preserve"> daytime (i.e., from 9 am to 3 pm) under calm sea conditions (Beaufort &lt; 2) and satisfactory visibility (&gt; 1 km). </w:t>
      </w:r>
      <w:r w:rsidR="003A6B80" w:rsidRPr="004731E9">
        <w:rPr>
          <w:rFonts w:cs="Times New Roman" w:hint="eastAsia"/>
          <w:szCs w:val="24"/>
        </w:rPr>
        <w:t>A wooden boat (</w:t>
      </w:r>
      <w:r w:rsidR="003A6B80" w:rsidRPr="004731E9">
        <w:rPr>
          <w:rFonts w:cs="Times New Roman"/>
          <w:szCs w:val="24"/>
        </w:rPr>
        <w:t>11.3 m in length and</w:t>
      </w:r>
      <w:r w:rsidR="003A6B80" w:rsidRPr="004731E9">
        <w:rPr>
          <w:rFonts w:cs="Times New Roman" w:hint="eastAsia"/>
          <w:szCs w:val="24"/>
        </w:rPr>
        <w:t xml:space="preserve"> </w:t>
      </w:r>
      <w:r w:rsidR="003A6B80" w:rsidRPr="004731E9">
        <w:rPr>
          <w:rFonts w:cs="Times New Roman"/>
          <w:szCs w:val="24"/>
        </w:rPr>
        <w:t>2.4 m in width</w:t>
      </w:r>
      <w:r w:rsidR="003A6B80" w:rsidRPr="004731E9">
        <w:rPr>
          <w:rFonts w:cs="Times New Roman" w:hint="eastAsia"/>
          <w:szCs w:val="24"/>
        </w:rPr>
        <w:t>) was operated for daily trips</w:t>
      </w:r>
      <w:r w:rsidR="003A6B80" w:rsidRPr="004731E9">
        <w:rPr>
          <w:rFonts w:cs="Times New Roman"/>
          <w:szCs w:val="24"/>
        </w:rPr>
        <w:t>, switching between the stations (Fig. 1)</w:t>
      </w:r>
      <w:r w:rsidR="003A6B80" w:rsidRPr="004731E9">
        <w:rPr>
          <w:rFonts w:cs="Times New Roman" w:hint="eastAsia"/>
          <w:szCs w:val="24"/>
        </w:rPr>
        <w:t>.</w:t>
      </w:r>
      <w:r w:rsidR="003A6B80">
        <w:rPr>
          <w:rFonts w:cs="Times New Roman" w:hint="eastAsia"/>
          <w:szCs w:val="24"/>
        </w:rPr>
        <w:t xml:space="preserve"> </w:t>
      </w:r>
      <w:r w:rsidRPr="00E54EE0">
        <w:rPr>
          <w:rFonts w:cs="Times New Roman"/>
          <w:szCs w:val="24"/>
        </w:rPr>
        <w:t>Two experienced observers</w:t>
      </w:r>
      <w:r w:rsidR="004B0E44">
        <w:rPr>
          <w:rFonts w:cs="Times New Roman" w:hint="eastAsia"/>
          <w:szCs w:val="24"/>
        </w:rPr>
        <w:t>, who have been conducting visual observations of dugongs in Thai waters for many years</w:t>
      </w:r>
      <w:r w:rsidR="004B0E44">
        <w:rPr>
          <w:rFonts w:cs="Times New Roman"/>
          <w:szCs w:val="24"/>
        </w:rPr>
        <w:t>,</w:t>
      </w:r>
      <w:r w:rsidRPr="00E54EE0">
        <w:rPr>
          <w:rFonts w:cs="Times New Roman"/>
          <w:szCs w:val="24"/>
        </w:rPr>
        <w:t xml:space="preserve"> visually scanned for dugongs </w:t>
      </w:r>
      <w:r w:rsidR="00FB2250" w:rsidRPr="00E54EE0">
        <w:rPr>
          <w:rFonts w:cs="Times New Roman"/>
          <w:szCs w:val="24"/>
        </w:rPr>
        <w:t xml:space="preserve">from the </w:t>
      </w:r>
      <w:r w:rsidR="00315A80" w:rsidRPr="00E54EE0">
        <w:rPr>
          <w:rFonts w:cs="Times New Roman"/>
          <w:szCs w:val="24"/>
        </w:rPr>
        <w:t xml:space="preserve">front </w:t>
      </w:r>
      <w:r w:rsidRPr="00E54EE0">
        <w:rPr>
          <w:rFonts w:cs="Times New Roman"/>
          <w:szCs w:val="24"/>
        </w:rPr>
        <w:t>of the bow to 9</w:t>
      </w:r>
      <w:r w:rsidR="0093274D" w:rsidRPr="00E54EE0">
        <w:rPr>
          <w:rFonts w:cs="Times New Roman"/>
          <w:szCs w:val="24"/>
        </w:rPr>
        <w:t>0°</w:t>
      </w:r>
      <w:r w:rsidRPr="00E54EE0">
        <w:rPr>
          <w:rFonts w:cs="Times New Roman"/>
          <w:szCs w:val="24"/>
        </w:rPr>
        <w:t xml:space="preserve"> of the port and the starboard.</w:t>
      </w:r>
      <w:r w:rsidR="004E1977">
        <w:rPr>
          <w:rFonts w:cs="Times New Roman" w:hint="eastAsia"/>
          <w:szCs w:val="24"/>
        </w:rPr>
        <w:t xml:space="preserve"> </w:t>
      </w:r>
      <w:r w:rsidR="004E1977">
        <w:rPr>
          <w:rFonts w:cs="Times New Roman"/>
          <w:szCs w:val="24"/>
        </w:rPr>
        <w:t>T</w:t>
      </w:r>
      <w:r w:rsidR="004E1977">
        <w:rPr>
          <w:rFonts w:cs="Times New Roman" w:hint="eastAsia"/>
          <w:szCs w:val="24"/>
        </w:rPr>
        <w:t xml:space="preserve">he observation platform was </w:t>
      </w:r>
      <w:r w:rsidR="00903527">
        <w:rPr>
          <w:rFonts w:cs="Times New Roman" w:hint="eastAsia"/>
          <w:szCs w:val="24"/>
        </w:rPr>
        <w:t xml:space="preserve">built </w:t>
      </w:r>
      <w:r w:rsidR="004E1977">
        <w:rPr>
          <w:rFonts w:cs="Times New Roman" w:hint="eastAsia"/>
          <w:szCs w:val="24"/>
        </w:rPr>
        <w:t>on the boat and was 1.84 m h</w:t>
      </w:r>
      <w:r w:rsidR="00903527">
        <w:rPr>
          <w:rFonts w:cs="Times New Roman" w:hint="eastAsia"/>
          <w:szCs w:val="24"/>
        </w:rPr>
        <w:t>igh</w:t>
      </w:r>
      <w:r w:rsidR="004E1977">
        <w:rPr>
          <w:rFonts w:cs="Times New Roman" w:hint="eastAsia"/>
          <w:szCs w:val="24"/>
        </w:rPr>
        <w:t xml:space="preserve"> </w:t>
      </w:r>
      <w:r w:rsidR="00903527">
        <w:rPr>
          <w:rFonts w:cs="Times New Roman" w:hint="eastAsia"/>
          <w:szCs w:val="24"/>
        </w:rPr>
        <w:t xml:space="preserve">with </w:t>
      </w:r>
      <w:r w:rsidR="004E1977" w:rsidRPr="004E1977">
        <w:rPr>
          <w:rFonts w:cs="Times New Roman"/>
          <w:szCs w:val="24"/>
        </w:rPr>
        <w:t xml:space="preserve">a </w:t>
      </w:r>
      <w:r w:rsidR="000906E3">
        <w:rPr>
          <w:rFonts w:cs="Times New Roman"/>
          <w:szCs w:val="24"/>
        </w:rPr>
        <w:lastRenderedPageBreak/>
        <w:t>sun</w:t>
      </w:r>
      <w:r w:rsidR="000906E3" w:rsidRPr="004E1977">
        <w:rPr>
          <w:rFonts w:cs="Times New Roman"/>
          <w:szCs w:val="24"/>
        </w:rPr>
        <w:t>shade</w:t>
      </w:r>
      <w:r w:rsidR="000906E3">
        <w:rPr>
          <w:rFonts w:cs="Times New Roman"/>
          <w:szCs w:val="24"/>
        </w:rPr>
        <w:t xml:space="preserve"> </w:t>
      </w:r>
      <w:r w:rsidR="000906E3" w:rsidRPr="004E1977">
        <w:rPr>
          <w:rFonts w:cs="Times New Roman"/>
          <w:szCs w:val="24"/>
        </w:rPr>
        <w:t>roof</w:t>
      </w:r>
      <w:r w:rsidR="004E1977" w:rsidRPr="004E1977">
        <w:rPr>
          <w:rFonts w:cs="Times New Roman"/>
          <w:szCs w:val="24"/>
        </w:rPr>
        <w:t xml:space="preserve"> to prevent </w:t>
      </w:r>
      <w:r w:rsidR="00994430" w:rsidRPr="00994430">
        <w:rPr>
          <w:rFonts w:cs="Times New Roman"/>
          <w:szCs w:val="24"/>
        </w:rPr>
        <w:t>reflections affecting visibility</w:t>
      </w:r>
      <w:r w:rsidR="004E1977" w:rsidRPr="004E1977">
        <w:rPr>
          <w:rFonts w:cs="Times New Roman"/>
          <w:szCs w:val="24"/>
        </w:rPr>
        <w:t>.</w:t>
      </w:r>
      <w:r w:rsidR="006D3F0C" w:rsidRPr="006D3F0C">
        <w:rPr>
          <w:rFonts w:cs="Times New Roman"/>
          <w:szCs w:val="24"/>
        </w:rPr>
        <w:t xml:space="preserve"> </w:t>
      </w:r>
      <w:r w:rsidR="006D3F0C" w:rsidRPr="00E54EE0">
        <w:rPr>
          <w:rFonts w:cs="Times New Roman"/>
          <w:szCs w:val="24"/>
        </w:rPr>
        <w:t>An</w:t>
      </w:r>
      <w:r w:rsidR="006D3F0C">
        <w:rPr>
          <w:rFonts w:cs="Times New Roman" w:hint="eastAsia"/>
          <w:szCs w:val="24"/>
        </w:rPr>
        <w:t>other</w:t>
      </w:r>
      <w:r w:rsidR="006D3F0C" w:rsidRPr="00E54EE0">
        <w:rPr>
          <w:rFonts w:cs="Times New Roman"/>
          <w:szCs w:val="24"/>
        </w:rPr>
        <w:t xml:space="preserve"> observer controlled the flight altitude and camera angle of the drone.</w:t>
      </w:r>
      <w:r w:rsidR="000906E3">
        <w:rPr>
          <w:rFonts w:cs="Times New Roman" w:hint="eastAsia"/>
          <w:szCs w:val="24"/>
        </w:rPr>
        <w:t xml:space="preserve"> </w:t>
      </w:r>
      <w:r w:rsidR="000906E3">
        <w:rPr>
          <w:rFonts w:cs="Times New Roman"/>
          <w:szCs w:val="24"/>
        </w:rPr>
        <w:t>A</w:t>
      </w:r>
      <w:r w:rsidR="000906E3">
        <w:rPr>
          <w:rFonts w:cs="Times New Roman" w:hint="eastAsia"/>
          <w:szCs w:val="24"/>
        </w:rPr>
        <w:t xml:space="preserve"> sighting event was </w:t>
      </w:r>
      <w:r w:rsidR="00D409BD">
        <w:rPr>
          <w:rFonts w:cs="Times New Roman" w:hint="eastAsia"/>
          <w:szCs w:val="24"/>
        </w:rPr>
        <w:t>recogniz</w:t>
      </w:r>
      <w:r w:rsidR="000906E3">
        <w:rPr>
          <w:rFonts w:cs="Times New Roman" w:hint="eastAsia"/>
          <w:szCs w:val="24"/>
        </w:rPr>
        <w:t xml:space="preserve">ed </w:t>
      </w:r>
      <w:r w:rsidR="000906E3" w:rsidRPr="000906E3">
        <w:rPr>
          <w:rFonts w:cs="Times New Roman"/>
          <w:szCs w:val="24"/>
        </w:rPr>
        <w:t>as animals</w:t>
      </w:r>
      <w:r w:rsidR="000906E3">
        <w:rPr>
          <w:rFonts w:cs="Times New Roman" w:hint="eastAsia"/>
          <w:szCs w:val="24"/>
        </w:rPr>
        <w:t xml:space="preserve"> </w:t>
      </w:r>
      <w:r w:rsidR="000906E3" w:rsidRPr="000906E3">
        <w:rPr>
          <w:rFonts w:cs="Times New Roman"/>
          <w:szCs w:val="24"/>
        </w:rPr>
        <w:t xml:space="preserve">surfaced to breathe </w:t>
      </w:r>
      <w:r w:rsidR="000906E3" w:rsidRPr="00E54EE0">
        <w:rPr>
          <w:rFonts w:cs="Times New Roman"/>
          <w:szCs w:val="24"/>
        </w:rPr>
        <w:t>(Anderson and Barclay, 1995)</w:t>
      </w:r>
      <w:r w:rsidR="00D409BD">
        <w:rPr>
          <w:rFonts w:cs="Times New Roman" w:hint="eastAsia"/>
          <w:szCs w:val="24"/>
        </w:rPr>
        <w:t xml:space="preserve">. </w:t>
      </w:r>
      <w:bookmarkStart w:id="13" w:name="_Hlk150171776"/>
      <w:r w:rsidR="00994430" w:rsidRPr="00994430">
        <w:rPr>
          <w:rFonts w:cs="Times New Roman"/>
          <w:szCs w:val="24"/>
        </w:rPr>
        <w:t>Simultaneously</w:t>
      </w:r>
      <w:bookmarkEnd w:id="13"/>
      <w:r w:rsidR="00D409BD">
        <w:rPr>
          <w:rFonts w:cs="Times New Roman" w:hint="eastAsia"/>
          <w:szCs w:val="24"/>
        </w:rPr>
        <w:t>, photographs and videos were obtained from the drone</w:t>
      </w:r>
      <w:r w:rsidR="000906E3">
        <w:rPr>
          <w:rFonts w:cs="Times New Roman" w:hint="eastAsia"/>
          <w:szCs w:val="24"/>
        </w:rPr>
        <w:t xml:space="preserve">. </w:t>
      </w:r>
      <w:r w:rsidR="00075BF2">
        <w:rPr>
          <w:rFonts w:eastAsiaTheme="minorEastAsia"/>
        </w:rPr>
        <w:t>F</w:t>
      </w:r>
      <w:r w:rsidR="00075BF2">
        <w:rPr>
          <w:rFonts w:eastAsiaTheme="minorEastAsia" w:hint="eastAsia"/>
        </w:rPr>
        <w:t>or every dugong sighting, information, including the time, location, group size, surface behavior,</w:t>
      </w:r>
      <w:r w:rsidR="00075BF2" w:rsidRPr="000D02D1">
        <w:t xml:space="preserve"> </w:t>
      </w:r>
      <w:r w:rsidR="00075BF2">
        <w:rPr>
          <w:rFonts w:eastAsiaTheme="minorEastAsia" w:hint="eastAsia"/>
        </w:rPr>
        <w:t xml:space="preserve">and the presence/absence of calves, was recorded. </w:t>
      </w:r>
      <w:r w:rsidRPr="00E54EE0">
        <w:rPr>
          <w:rFonts w:cs="Times New Roman"/>
          <w:szCs w:val="24"/>
        </w:rPr>
        <w:t xml:space="preserve">During the surveys, no </w:t>
      </w:r>
      <w:r w:rsidR="00417676">
        <w:rPr>
          <w:rFonts w:cs="Times New Roman"/>
          <w:szCs w:val="24"/>
        </w:rPr>
        <w:t xml:space="preserve">marine mammal </w:t>
      </w:r>
      <w:r w:rsidRPr="00E54EE0">
        <w:rPr>
          <w:rFonts w:cs="Times New Roman"/>
          <w:szCs w:val="24"/>
        </w:rPr>
        <w:t xml:space="preserve">species other than dugongs were observed in the two areas. </w:t>
      </w:r>
    </w:p>
    <w:p w14:paraId="62606488" w14:textId="6C7D9C85" w:rsidR="00670C02" w:rsidRPr="000C65E2" w:rsidRDefault="00370C34" w:rsidP="007759DC">
      <w:pPr>
        <w:pStyle w:val="3"/>
        <w:numPr>
          <w:ilvl w:val="0"/>
          <w:numId w:val="1"/>
        </w:numPr>
        <w:rPr>
          <w:b w:val="0"/>
          <w:bCs w:val="0"/>
          <w:i/>
          <w:iCs/>
        </w:rPr>
      </w:pPr>
      <w:r w:rsidRPr="000C65E2">
        <w:rPr>
          <w:rFonts w:hint="eastAsia"/>
          <w:b w:val="0"/>
          <w:bCs w:val="0"/>
          <w:i/>
          <w:iCs/>
        </w:rPr>
        <w:t>Data</w:t>
      </w:r>
      <w:r w:rsidRPr="000C65E2">
        <w:rPr>
          <w:b w:val="0"/>
          <w:bCs w:val="0"/>
          <w:i/>
          <w:iCs/>
        </w:rPr>
        <w:t xml:space="preserve"> analysis</w:t>
      </w:r>
    </w:p>
    <w:p w14:paraId="12A089D8" w14:textId="77777777" w:rsidR="000C65E2" w:rsidRPr="000C65E2" w:rsidRDefault="000C65E2" w:rsidP="000C65E2">
      <w:pPr>
        <w:pStyle w:val="af7"/>
        <w:keepNext/>
        <w:keepLines/>
        <w:numPr>
          <w:ilvl w:val="0"/>
          <w:numId w:val="4"/>
        </w:numPr>
        <w:spacing w:before="280" w:after="290" w:line="376" w:lineRule="auto"/>
        <w:ind w:firstLineChars="0"/>
        <w:outlineLvl w:val="3"/>
        <w:rPr>
          <w:rFonts w:eastAsiaTheme="majorEastAsia" w:cs="Times New Roman"/>
          <w:b/>
          <w:bCs/>
          <w:i/>
          <w:iCs/>
          <w:vanish/>
          <w:szCs w:val="24"/>
        </w:rPr>
      </w:pPr>
    </w:p>
    <w:p w14:paraId="0674FD08" w14:textId="77777777" w:rsidR="000C65E2" w:rsidRPr="000C65E2" w:rsidRDefault="000C65E2" w:rsidP="000C65E2">
      <w:pPr>
        <w:pStyle w:val="af7"/>
        <w:keepNext/>
        <w:keepLines/>
        <w:numPr>
          <w:ilvl w:val="0"/>
          <w:numId w:val="4"/>
        </w:numPr>
        <w:spacing w:before="280" w:after="290" w:line="376" w:lineRule="auto"/>
        <w:ind w:firstLineChars="0"/>
        <w:outlineLvl w:val="3"/>
        <w:rPr>
          <w:rFonts w:eastAsiaTheme="majorEastAsia" w:cs="Times New Roman"/>
          <w:b/>
          <w:bCs/>
          <w:i/>
          <w:iCs/>
          <w:vanish/>
          <w:szCs w:val="24"/>
        </w:rPr>
      </w:pPr>
    </w:p>
    <w:p w14:paraId="31F59F87" w14:textId="77777777" w:rsidR="000C65E2" w:rsidRPr="000C65E2" w:rsidRDefault="000C65E2" w:rsidP="000C65E2">
      <w:pPr>
        <w:pStyle w:val="af7"/>
        <w:keepNext/>
        <w:keepLines/>
        <w:numPr>
          <w:ilvl w:val="1"/>
          <w:numId w:val="4"/>
        </w:numPr>
        <w:spacing w:before="280" w:after="290" w:line="376" w:lineRule="auto"/>
        <w:ind w:firstLineChars="0"/>
        <w:outlineLvl w:val="3"/>
        <w:rPr>
          <w:rFonts w:eastAsiaTheme="majorEastAsia" w:cs="Times New Roman"/>
          <w:b/>
          <w:bCs/>
          <w:i/>
          <w:iCs/>
          <w:vanish/>
          <w:szCs w:val="24"/>
        </w:rPr>
      </w:pPr>
    </w:p>
    <w:p w14:paraId="0C9396E1" w14:textId="77777777" w:rsidR="000C65E2" w:rsidRPr="000C65E2" w:rsidRDefault="000C65E2" w:rsidP="000C65E2">
      <w:pPr>
        <w:pStyle w:val="af7"/>
        <w:keepNext/>
        <w:keepLines/>
        <w:numPr>
          <w:ilvl w:val="1"/>
          <w:numId w:val="4"/>
        </w:numPr>
        <w:spacing w:before="280" w:after="290" w:line="376" w:lineRule="auto"/>
        <w:ind w:firstLineChars="0"/>
        <w:outlineLvl w:val="3"/>
        <w:rPr>
          <w:rFonts w:eastAsiaTheme="majorEastAsia" w:cs="Times New Roman"/>
          <w:b/>
          <w:bCs/>
          <w:i/>
          <w:iCs/>
          <w:vanish/>
          <w:szCs w:val="24"/>
        </w:rPr>
      </w:pPr>
    </w:p>
    <w:p w14:paraId="26FD9FBB" w14:textId="36F5BE55" w:rsidR="00670C02" w:rsidRPr="000C65E2" w:rsidRDefault="00370C34" w:rsidP="00E5131C">
      <w:pPr>
        <w:pStyle w:val="4"/>
        <w:numPr>
          <w:ilvl w:val="2"/>
          <w:numId w:val="4"/>
        </w:numPr>
        <w:ind w:left="567"/>
        <w:rPr>
          <w:b w:val="0"/>
          <w:bCs w:val="0"/>
          <w:i/>
          <w:iCs/>
        </w:rPr>
      </w:pPr>
      <w:r w:rsidRPr="000C65E2">
        <w:rPr>
          <w:rFonts w:ascii="Times New Roman" w:hAnsi="Times New Roman" w:cs="Times New Roman"/>
          <w:b w:val="0"/>
          <w:bCs w:val="0"/>
          <w:i/>
          <w:iCs/>
          <w:sz w:val="24"/>
          <w:szCs w:val="24"/>
        </w:rPr>
        <w:t>Detection of c</w:t>
      </w:r>
      <w:r w:rsidR="001C5343" w:rsidRPr="000C65E2">
        <w:rPr>
          <w:rFonts w:ascii="Times New Roman" w:hAnsi="Times New Roman" w:cs="Times New Roman" w:hint="eastAsia"/>
          <w:b w:val="0"/>
          <w:bCs w:val="0"/>
          <w:i/>
          <w:iCs/>
          <w:sz w:val="24"/>
          <w:szCs w:val="24"/>
        </w:rPr>
        <w:t>hirp</w:t>
      </w:r>
      <w:r w:rsidRPr="000C65E2">
        <w:rPr>
          <w:rFonts w:ascii="Times New Roman" w:hAnsi="Times New Roman" w:cs="Times New Roman"/>
          <w:b w:val="0"/>
          <w:bCs w:val="0"/>
          <w:i/>
          <w:iCs/>
          <w:sz w:val="24"/>
          <w:szCs w:val="24"/>
        </w:rPr>
        <w:t>s</w:t>
      </w:r>
    </w:p>
    <w:p w14:paraId="6AE5991B" w14:textId="5AC7797D" w:rsidR="00670C02" w:rsidRPr="00E54EE0" w:rsidRDefault="00370C34" w:rsidP="0096632C">
      <w:pPr>
        <w:spacing w:line="480" w:lineRule="auto"/>
        <w:ind w:firstLineChars="100" w:firstLine="240"/>
        <w:rPr>
          <w:rFonts w:cs="Times New Roman"/>
        </w:rPr>
      </w:pPr>
      <w:r w:rsidRPr="00E54EE0">
        <w:rPr>
          <w:rFonts w:cs="Times New Roman"/>
        </w:rPr>
        <w:t>The sound recordings were first analyzed as spectrograms [Ha</w:t>
      </w:r>
      <w:r w:rsidR="00E50B08">
        <w:rPr>
          <w:rFonts w:cs="Times New Roman" w:hint="eastAsia"/>
        </w:rPr>
        <w:t>mming</w:t>
      </w:r>
      <w:r w:rsidRPr="00E54EE0">
        <w:rPr>
          <w:rFonts w:cs="Times New Roman"/>
        </w:rPr>
        <w:t xml:space="preserve"> window, </w:t>
      </w:r>
      <w:r w:rsidR="001B0FD5" w:rsidRPr="00E54EE0">
        <w:rPr>
          <w:rFonts w:cs="Times New Roman"/>
        </w:rPr>
        <w:t>4096-point</w:t>
      </w:r>
      <w:r w:rsidRPr="00E54EE0">
        <w:rPr>
          <w:rFonts w:cs="Times New Roman"/>
        </w:rPr>
        <w:t xml:space="preserve"> fast Fourier transform (FFT), 50% window overlap] </w:t>
      </w:r>
      <w:r w:rsidR="00FB2250" w:rsidRPr="00E54EE0">
        <w:rPr>
          <w:rFonts w:cs="Times New Roman"/>
        </w:rPr>
        <w:t xml:space="preserve">in </w:t>
      </w:r>
      <w:r w:rsidRPr="00E54EE0">
        <w:rPr>
          <w:rFonts w:cs="Times New Roman"/>
        </w:rPr>
        <w:t>Adobe Audition CC 2020</w:t>
      </w:r>
      <w:r w:rsidR="00F9573B">
        <w:rPr>
          <w:rFonts w:cs="Times New Roman" w:hint="eastAsia"/>
        </w:rPr>
        <w:t xml:space="preserve">, producing </w:t>
      </w:r>
      <w:r w:rsidR="00F9573B" w:rsidRPr="00F9573B">
        <w:rPr>
          <w:rFonts w:cs="Times New Roman"/>
        </w:rPr>
        <w:t xml:space="preserve">a frequency resolution of </w:t>
      </w:r>
      <w:r w:rsidR="00F9573B">
        <w:rPr>
          <w:rFonts w:cs="Times New Roman" w:hint="eastAsia"/>
        </w:rPr>
        <w:t>31.25</w:t>
      </w:r>
      <w:r w:rsidR="00F9573B" w:rsidRPr="00F9573B">
        <w:rPr>
          <w:rFonts w:cs="Times New Roman"/>
        </w:rPr>
        <w:t xml:space="preserve"> Hz</w:t>
      </w:r>
      <w:r w:rsidR="00F9573B">
        <w:rPr>
          <w:rFonts w:cs="Times New Roman" w:hint="eastAsia"/>
        </w:rPr>
        <w:t xml:space="preserve"> and </w:t>
      </w:r>
      <w:r w:rsidR="00F9573B" w:rsidRPr="00F9573B">
        <w:rPr>
          <w:rFonts w:cs="Times New Roman"/>
        </w:rPr>
        <w:t xml:space="preserve">a </w:t>
      </w:r>
      <w:r w:rsidR="00F9573B">
        <w:rPr>
          <w:rFonts w:cs="Times New Roman" w:hint="eastAsia"/>
        </w:rPr>
        <w:t>time</w:t>
      </w:r>
      <w:r w:rsidR="00F9573B" w:rsidRPr="00F9573B">
        <w:rPr>
          <w:rFonts w:cs="Times New Roman"/>
        </w:rPr>
        <w:t xml:space="preserve"> resolution of 1</w:t>
      </w:r>
      <w:r w:rsidR="00F9573B">
        <w:rPr>
          <w:rFonts w:cs="Times New Roman" w:hint="eastAsia"/>
        </w:rPr>
        <w:t>6</w:t>
      </w:r>
      <w:r w:rsidR="00F9573B" w:rsidRPr="00F9573B">
        <w:rPr>
          <w:rFonts w:cs="Times New Roman"/>
        </w:rPr>
        <w:t xml:space="preserve"> </w:t>
      </w:r>
      <w:r w:rsidR="00F9573B">
        <w:rPr>
          <w:rFonts w:cs="Times New Roman" w:hint="eastAsia"/>
        </w:rPr>
        <w:t>ms</w:t>
      </w:r>
      <w:r w:rsidRPr="00E54EE0">
        <w:rPr>
          <w:rFonts w:cs="Times New Roman"/>
        </w:rPr>
        <w:t xml:space="preserve">. The </w:t>
      </w:r>
      <w:r w:rsidR="001C5343">
        <w:rPr>
          <w:rFonts w:cs="Times New Roman" w:hint="eastAsia"/>
        </w:rPr>
        <w:t>chirp</w:t>
      </w:r>
      <w:r w:rsidRPr="00E54EE0">
        <w:rPr>
          <w:rFonts w:cs="Times New Roman"/>
        </w:rPr>
        <w:t>s were detected visually and aurally</w:t>
      </w:r>
      <w:r w:rsidR="0096632C">
        <w:rPr>
          <w:rFonts w:cs="Times New Roman" w:hint="eastAsia"/>
        </w:rPr>
        <w:t xml:space="preserve"> </w:t>
      </w:r>
      <w:r w:rsidR="0096632C" w:rsidRPr="0096632C">
        <w:rPr>
          <w:rFonts w:cs="Times New Roman"/>
        </w:rPr>
        <w:t>based on their similarity with previous reports and recordings</w:t>
      </w:r>
      <w:r w:rsidR="0096632C">
        <w:rPr>
          <w:rFonts w:cs="Times New Roman" w:hint="eastAsia"/>
        </w:rPr>
        <w:t xml:space="preserve"> </w:t>
      </w:r>
      <w:r w:rsidR="0096632C" w:rsidRPr="0096632C">
        <w:rPr>
          <w:rFonts w:cs="Times New Roman"/>
        </w:rPr>
        <w:t>of dugong c</w:t>
      </w:r>
      <w:r w:rsidR="0096632C">
        <w:rPr>
          <w:rFonts w:cs="Times New Roman" w:hint="eastAsia"/>
        </w:rPr>
        <w:t>hirp</w:t>
      </w:r>
      <w:r w:rsidR="0096632C" w:rsidRPr="0096632C">
        <w:rPr>
          <w:rFonts w:cs="Times New Roman"/>
        </w:rPr>
        <w:t>s (Anderson and Barclay, 1995; Ichikawa</w:t>
      </w:r>
      <w:r w:rsidR="0096632C">
        <w:rPr>
          <w:rFonts w:cs="Times New Roman" w:hint="eastAsia"/>
        </w:rPr>
        <w:t xml:space="preserve"> </w:t>
      </w:r>
      <w:r w:rsidR="0096632C" w:rsidRPr="0096632C">
        <w:rPr>
          <w:rFonts w:cs="Times New Roman"/>
        </w:rPr>
        <w:t>et al., 2003, 2006, 2009, 2011)</w:t>
      </w:r>
      <w:r w:rsidRPr="00E54EE0">
        <w:rPr>
          <w:rFonts w:cs="Times New Roman"/>
        </w:rPr>
        <w:t xml:space="preserve">, and were selected for further analysis </w:t>
      </w:r>
      <w:r w:rsidR="00FB2250" w:rsidRPr="00E54EE0">
        <w:rPr>
          <w:rFonts w:cs="Times New Roman"/>
        </w:rPr>
        <w:t xml:space="preserve">according to </w:t>
      </w:r>
      <w:r w:rsidRPr="00E54EE0">
        <w:rPr>
          <w:rFonts w:cs="Times New Roman"/>
        </w:rPr>
        <w:t>three criteria: (1)</w:t>
      </w:r>
      <w:r w:rsidR="00476FE8" w:rsidRPr="00476FE8">
        <w:rPr>
          <w:rFonts w:cs="Times New Roman"/>
        </w:rPr>
        <w:t xml:space="preserve"> high signal-to-noise ratio, </w:t>
      </w:r>
      <w:r w:rsidR="000C65E2">
        <w:rPr>
          <w:rFonts w:cs="Times New Roman"/>
        </w:rPr>
        <w:t xml:space="preserve">based on </w:t>
      </w:r>
      <w:r w:rsidR="00476FE8" w:rsidRPr="00476FE8">
        <w:rPr>
          <w:rFonts w:cs="Times New Roman"/>
        </w:rPr>
        <w:t>clearly audible in the recording and the fundamental frequency component being clearly visible in the spectrogram</w:t>
      </w:r>
      <w:r w:rsidRPr="00E54EE0">
        <w:rPr>
          <w:rFonts w:cs="Times New Roman"/>
        </w:rPr>
        <w:t xml:space="preserve"> (Hoffman </w:t>
      </w:r>
      <w:r w:rsidRPr="00E5131C">
        <w:rPr>
          <w:rFonts w:cs="Times New Roman"/>
          <w:iCs/>
        </w:rPr>
        <w:t>et al</w:t>
      </w:r>
      <w:r w:rsidRPr="006A516C">
        <w:rPr>
          <w:rFonts w:cs="Times New Roman"/>
          <w:iCs/>
        </w:rPr>
        <w:t>.</w:t>
      </w:r>
      <w:r w:rsidRPr="00E54EE0">
        <w:rPr>
          <w:rFonts w:cs="Times New Roman"/>
        </w:rPr>
        <w:t>, 2017); (2) no overlap between any parts of two or more c</w:t>
      </w:r>
      <w:r w:rsidR="00913103">
        <w:rPr>
          <w:rFonts w:cs="Times New Roman" w:hint="eastAsia"/>
        </w:rPr>
        <w:t>hirp</w:t>
      </w:r>
      <w:r w:rsidRPr="00E54EE0">
        <w:rPr>
          <w:rFonts w:cs="Times New Roman"/>
        </w:rPr>
        <w:t xml:space="preserve">s; and (3) </w:t>
      </w:r>
      <w:r w:rsidR="007B3C48">
        <w:rPr>
          <w:rFonts w:cs="Times New Roman"/>
        </w:rPr>
        <w:t>a</w:t>
      </w:r>
      <w:r w:rsidR="007B3C48" w:rsidRPr="00E54EE0">
        <w:rPr>
          <w:rFonts w:cs="Times New Roman"/>
        </w:rPr>
        <w:t xml:space="preserve"> </w:t>
      </w:r>
      <w:r w:rsidRPr="00E54EE0">
        <w:rPr>
          <w:rFonts w:cs="Times New Roman"/>
        </w:rPr>
        <w:t>gap between</w:t>
      </w:r>
      <w:r w:rsidR="007B3C48" w:rsidRPr="007B3C48">
        <w:rPr>
          <w:rFonts w:cs="Times New Roman"/>
        </w:rPr>
        <w:t xml:space="preserve"> </w:t>
      </w:r>
      <w:r w:rsidR="007B3C48" w:rsidRPr="00E54EE0">
        <w:rPr>
          <w:rFonts w:cs="Times New Roman"/>
        </w:rPr>
        <w:t xml:space="preserve">the </w:t>
      </w:r>
      <w:r w:rsidR="007B3C48">
        <w:rPr>
          <w:rFonts w:cs="Times New Roman"/>
        </w:rPr>
        <w:t xml:space="preserve">two </w:t>
      </w:r>
      <w:r w:rsidR="007B3C48">
        <w:t>adjacent</w:t>
      </w:r>
      <w:r w:rsidRPr="00E54EE0">
        <w:rPr>
          <w:rFonts w:cs="Times New Roman"/>
        </w:rPr>
        <w:t xml:space="preserve"> c</w:t>
      </w:r>
      <w:r w:rsidR="00913103">
        <w:rPr>
          <w:rFonts w:cs="Times New Roman" w:hint="eastAsia"/>
        </w:rPr>
        <w:t>hirp</w:t>
      </w:r>
      <w:r w:rsidRPr="00E54EE0">
        <w:rPr>
          <w:rFonts w:cs="Times New Roman"/>
        </w:rPr>
        <w:t xml:space="preserve">s longer than 60 </w:t>
      </w:r>
      <w:proofErr w:type="spellStart"/>
      <w:r w:rsidRPr="00E54EE0">
        <w:rPr>
          <w:rFonts w:cs="Times New Roman"/>
        </w:rPr>
        <w:t>ms</w:t>
      </w:r>
      <w:proofErr w:type="spellEnd"/>
      <w:r w:rsidRPr="00E54EE0">
        <w:rPr>
          <w:rFonts w:cs="Times New Roman"/>
        </w:rPr>
        <w:t xml:space="preserve">, or longer than </w:t>
      </w:r>
      <w:r w:rsidR="000C65E2">
        <w:rPr>
          <w:rFonts w:cs="Times New Roman"/>
        </w:rPr>
        <w:t>each</w:t>
      </w:r>
      <w:r w:rsidRPr="00E54EE0">
        <w:rPr>
          <w:rFonts w:cs="Times New Roman"/>
        </w:rPr>
        <w:t xml:space="preserve"> </w:t>
      </w:r>
      <w:r w:rsidR="004564D6">
        <w:t>adjacent</w:t>
      </w:r>
      <w:r w:rsidR="004564D6" w:rsidRPr="00E54EE0">
        <w:rPr>
          <w:rFonts w:cs="Times New Roman"/>
        </w:rPr>
        <w:t xml:space="preserve"> </w:t>
      </w:r>
      <w:r w:rsidRPr="00E54EE0">
        <w:rPr>
          <w:rFonts w:cs="Times New Roman"/>
        </w:rPr>
        <w:t>c</w:t>
      </w:r>
      <w:r w:rsidR="00913103">
        <w:rPr>
          <w:rFonts w:cs="Times New Roman" w:hint="eastAsia"/>
        </w:rPr>
        <w:t>hirp</w:t>
      </w:r>
      <w:r w:rsidRPr="00E54EE0">
        <w:rPr>
          <w:rFonts w:cs="Times New Roman"/>
        </w:rPr>
        <w:t xml:space="preserve"> (Anderson and Barclay, 1995</w:t>
      </w:r>
      <w:r w:rsidRPr="00E54EE0">
        <w:rPr>
          <w:rFonts w:cs="Times New Roman" w:hint="eastAsia"/>
        </w:rPr>
        <w:t xml:space="preserve">; </w:t>
      </w:r>
      <w:proofErr w:type="spellStart"/>
      <w:r w:rsidRPr="00E54EE0">
        <w:rPr>
          <w:rFonts w:cs="Times New Roman"/>
        </w:rPr>
        <w:t>Bazúa</w:t>
      </w:r>
      <w:proofErr w:type="spellEnd"/>
      <w:r w:rsidRPr="00E54EE0">
        <w:rPr>
          <w:rFonts w:cs="Times New Roman"/>
        </w:rPr>
        <w:t xml:space="preserve">-Durán </w:t>
      </w:r>
      <w:r w:rsidRPr="00E54EE0">
        <w:rPr>
          <w:rFonts w:cs="Times New Roman" w:hint="eastAsia"/>
        </w:rPr>
        <w:t>and</w:t>
      </w:r>
      <w:r w:rsidRPr="00E54EE0">
        <w:rPr>
          <w:rFonts w:cs="Times New Roman"/>
        </w:rPr>
        <w:t xml:space="preserve"> Au, 2002).</w:t>
      </w:r>
    </w:p>
    <w:p w14:paraId="052F884A" w14:textId="23F86BC1" w:rsidR="00670C02" w:rsidRPr="000C65E2" w:rsidRDefault="00370C34" w:rsidP="00E5131C">
      <w:pPr>
        <w:pStyle w:val="4"/>
        <w:numPr>
          <w:ilvl w:val="2"/>
          <w:numId w:val="4"/>
        </w:numPr>
        <w:ind w:left="567"/>
        <w:rPr>
          <w:rFonts w:ascii="Times New Roman" w:hAnsi="Times New Roman" w:cs="Times New Roman"/>
          <w:b w:val="0"/>
          <w:bCs w:val="0"/>
          <w:i/>
          <w:iCs/>
          <w:sz w:val="24"/>
          <w:szCs w:val="24"/>
        </w:rPr>
      </w:pPr>
      <w:r w:rsidRPr="000C65E2">
        <w:rPr>
          <w:rFonts w:ascii="Times New Roman" w:hAnsi="Times New Roman" w:cs="Times New Roman"/>
          <w:b w:val="0"/>
          <w:bCs w:val="0"/>
          <w:i/>
          <w:iCs/>
          <w:sz w:val="24"/>
          <w:szCs w:val="24"/>
        </w:rPr>
        <w:t>Extraction of fundamental contours and acoustic variables</w:t>
      </w:r>
    </w:p>
    <w:p w14:paraId="0B8C2C85" w14:textId="468F1EB8" w:rsidR="00670C02" w:rsidRPr="00E54EE0" w:rsidRDefault="00370C34" w:rsidP="00B55E8A">
      <w:pPr>
        <w:spacing w:line="480" w:lineRule="auto"/>
        <w:ind w:firstLineChars="100" w:firstLine="240"/>
        <w:rPr>
          <w:rFonts w:cs="Times New Roman"/>
        </w:rPr>
      </w:pPr>
      <w:r w:rsidRPr="00B55E8A">
        <w:rPr>
          <w:rFonts w:cs="Times New Roman"/>
          <w:bCs/>
        </w:rPr>
        <w:t>The contours a</w:t>
      </w:r>
      <w:r w:rsidRPr="00B55E8A">
        <w:rPr>
          <w:rFonts w:cs="Times New Roman"/>
        </w:rPr>
        <w:t xml:space="preserve">nd </w:t>
      </w:r>
      <w:bookmarkStart w:id="14" w:name="_Hlk144285032"/>
      <w:r w:rsidRPr="00B55E8A">
        <w:rPr>
          <w:rFonts w:cs="Times New Roman"/>
        </w:rPr>
        <w:t>acousti</w:t>
      </w:r>
      <w:r w:rsidRPr="00E54EE0">
        <w:rPr>
          <w:rFonts w:cs="Times New Roman"/>
        </w:rPr>
        <w:t>c variables</w:t>
      </w:r>
      <w:bookmarkEnd w:id="14"/>
      <w:r w:rsidRPr="00E54EE0">
        <w:rPr>
          <w:rFonts w:cs="Times New Roman"/>
        </w:rPr>
        <w:t xml:space="preserve"> of the c</w:t>
      </w:r>
      <w:r w:rsidR="00913103">
        <w:rPr>
          <w:rFonts w:cs="Times New Roman" w:hint="eastAsia"/>
        </w:rPr>
        <w:t>hirp</w:t>
      </w:r>
      <w:r w:rsidRPr="00E54EE0">
        <w:rPr>
          <w:rFonts w:cs="Times New Roman"/>
        </w:rPr>
        <w:t>s were extracted</w:t>
      </w:r>
      <w:r w:rsidR="00FB2250" w:rsidRPr="00E54EE0">
        <w:rPr>
          <w:rFonts w:cs="Times New Roman"/>
        </w:rPr>
        <w:t xml:space="preserve"> with</w:t>
      </w:r>
      <w:r w:rsidRPr="00E54EE0">
        <w:rPr>
          <w:rFonts w:cs="Times New Roman"/>
        </w:rPr>
        <w:t xml:space="preserve"> a custom-made </w:t>
      </w:r>
      <w:r w:rsidRPr="00E54EE0">
        <w:rPr>
          <w:rFonts w:cs="Times New Roman"/>
        </w:rPr>
        <w:lastRenderedPageBreak/>
        <w:t xml:space="preserve">routine </w:t>
      </w:r>
      <w:r w:rsidR="003F4315" w:rsidRPr="003F4315">
        <w:rPr>
          <w:rFonts w:cs="Times New Roman"/>
        </w:rPr>
        <w:t xml:space="preserve">that was developed in a previous study </w:t>
      </w:r>
      <w:r w:rsidR="003F4315">
        <w:rPr>
          <w:rFonts w:cs="Times New Roman" w:hint="eastAsia"/>
        </w:rPr>
        <w:t xml:space="preserve">using MATLAB </w:t>
      </w:r>
      <w:r w:rsidRPr="00E54EE0">
        <w:rPr>
          <w:rFonts w:cs="Times New Roman"/>
        </w:rPr>
        <w:t xml:space="preserve">(Jiang </w:t>
      </w:r>
      <w:r w:rsidRPr="00E5131C">
        <w:rPr>
          <w:rFonts w:cs="Times New Roman"/>
          <w:iCs/>
        </w:rPr>
        <w:t>et al</w:t>
      </w:r>
      <w:r w:rsidRPr="006A516C">
        <w:rPr>
          <w:rFonts w:cs="Times New Roman"/>
          <w:iCs/>
        </w:rPr>
        <w:t>.</w:t>
      </w:r>
      <w:r w:rsidRPr="00E54EE0">
        <w:rPr>
          <w:rFonts w:cs="Times New Roman"/>
        </w:rPr>
        <w:t xml:space="preserve">, 2020). </w:t>
      </w:r>
      <w:r w:rsidR="008873A5">
        <w:rPr>
          <w:rFonts w:cs="Times New Roman"/>
        </w:rPr>
        <w:t>A set of ten</w:t>
      </w:r>
      <w:r w:rsidR="00610AE7" w:rsidRPr="00610AE7">
        <w:rPr>
          <w:rFonts w:cs="Times New Roman"/>
        </w:rPr>
        <w:t xml:space="preserve"> parameters</w:t>
      </w:r>
      <w:r w:rsidR="008873A5">
        <w:rPr>
          <w:rFonts w:cs="Times New Roman"/>
        </w:rPr>
        <w:t>,</w:t>
      </w:r>
      <w:r w:rsidR="00610AE7" w:rsidRPr="00610AE7">
        <w:rPr>
          <w:rFonts w:cs="Times New Roman"/>
        </w:rPr>
        <w:t xml:space="preserve"> </w:t>
      </w:r>
      <w:r w:rsidR="008873A5">
        <w:rPr>
          <w:rFonts w:cs="Times New Roman"/>
        </w:rPr>
        <w:t>previously used to characterise</w:t>
      </w:r>
      <w:r w:rsidR="008873A5" w:rsidRPr="00610AE7">
        <w:rPr>
          <w:rFonts w:cs="Times New Roman"/>
        </w:rPr>
        <w:t xml:space="preserve"> </w:t>
      </w:r>
      <w:r w:rsidR="00610AE7" w:rsidRPr="00610AE7">
        <w:rPr>
          <w:rFonts w:cs="Times New Roman"/>
        </w:rPr>
        <w:t>dolphin whistles</w:t>
      </w:r>
      <w:r w:rsidR="008873A5">
        <w:rPr>
          <w:rFonts w:cs="Times New Roman"/>
        </w:rPr>
        <w:t>,</w:t>
      </w:r>
      <w:r w:rsidR="00610AE7" w:rsidRPr="00610AE7">
        <w:rPr>
          <w:rFonts w:cs="Times New Roman"/>
        </w:rPr>
        <w:t xml:space="preserve"> (Au and Hastings, 2008; Jiang </w:t>
      </w:r>
      <w:r w:rsidR="00610AE7" w:rsidRPr="00E5131C">
        <w:rPr>
          <w:rFonts w:cs="Times New Roman"/>
          <w:iCs/>
        </w:rPr>
        <w:t>et al</w:t>
      </w:r>
      <w:r w:rsidR="00610AE7" w:rsidRPr="006A516C">
        <w:rPr>
          <w:rFonts w:cs="Times New Roman"/>
          <w:iCs/>
        </w:rPr>
        <w:t>.</w:t>
      </w:r>
      <w:r w:rsidR="00610AE7" w:rsidRPr="00610AE7">
        <w:rPr>
          <w:rFonts w:cs="Times New Roman"/>
        </w:rPr>
        <w:t>, 2020)</w:t>
      </w:r>
      <w:r w:rsidRPr="00E54EE0">
        <w:rPr>
          <w:rFonts w:cs="Times New Roman"/>
        </w:rPr>
        <w:t xml:space="preserve"> were </w:t>
      </w:r>
      <w:r w:rsidR="00A31A45" w:rsidRPr="00A31A45">
        <w:rPr>
          <w:rFonts w:cs="Times New Roman"/>
        </w:rPr>
        <w:t>automatic</w:t>
      </w:r>
      <w:r w:rsidR="00A31A45">
        <w:rPr>
          <w:rFonts w:cs="Times New Roman"/>
        </w:rPr>
        <w:t>ally</w:t>
      </w:r>
      <w:r w:rsidR="00A31A45">
        <w:rPr>
          <w:rFonts w:cs="Times New Roman" w:hint="eastAsia"/>
        </w:rPr>
        <w:t xml:space="preserve"> </w:t>
      </w:r>
      <w:r w:rsidRPr="00E54EE0">
        <w:rPr>
          <w:rFonts w:cs="Times New Roman"/>
        </w:rPr>
        <w:t>obtained from the detected c</w:t>
      </w:r>
      <w:r w:rsidR="00617272">
        <w:rPr>
          <w:rFonts w:cs="Times New Roman" w:hint="eastAsia"/>
        </w:rPr>
        <w:t>hirp</w:t>
      </w:r>
      <w:r w:rsidRPr="00E54EE0">
        <w:rPr>
          <w:rFonts w:cs="Times New Roman"/>
        </w:rPr>
        <w:t>s</w:t>
      </w:r>
      <w:r w:rsidR="004731E9">
        <w:rPr>
          <w:rFonts w:cs="Times New Roman" w:hint="eastAsia"/>
        </w:rPr>
        <w:t xml:space="preserve"> </w:t>
      </w:r>
      <w:r w:rsidR="004731E9" w:rsidRPr="00E54EE0">
        <w:rPr>
          <w:rFonts w:cs="Times New Roman"/>
        </w:rPr>
        <w:t xml:space="preserve">with a custom-made </w:t>
      </w:r>
      <w:r w:rsidR="0086254D">
        <w:rPr>
          <w:rFonts w:cs="Times New Roman"/>
        </w:rPr>
        <w:t xml:space="preserve">MATLAB </w:t>
      </w:r>
      <w:r w:rsidR="004731E9" w:rsidRPr="00E54EE0">
        <w:rPr>
          <w:rFonts w:cs="Times New Roman"/>
        </w:rPr>
        <w:t>routine</w:t>
      </w:r>
      <w:r w:rsidRPr="00E54EE0">
        <w:rPr>
          <w:rFonts w:cs="Times New Roman"/>
        </w:rPr>
        <w:t xml:space="preserve"> (Table </w:t>
      </w:r>
      <w:r w:rsidR="00525F9D">
        <w:rPr>
          <w:rFonts w:cs="Times New Roman" w:hint="eastAsia"/>
        </w:rPr>
        <w:t>1</w:t>
      </w:r>
      <w:r w:rsidRPr="00E54EE0">
        <w:rPr>
          <w:rFonts w:cs="Times New Roman"/>
        </w:rPr>
        <w:t>)</w:t>
      </w:r>
      <w:r w:rsidR="008873A5">
        <w:rPr>
          <w:rFonts w:cs="Times New Roman"/>
        </w:rPr>
        <w:t>. The full set of parameters were:</w:t>
      </w:r>
      <w:r w:rsidRPr="00E54EE0">
        <w:rPr>
          <w:rFonts w:cs="Times New Roman"/>
        </w:rPr>
        <w:t xml:space="preserve"> (1) duration of c</w:t>
      </w:r>
      <w:r w:rsidR="00617272">
        <w:rPr>
          <w:rFonts w:cs="Times New Roman" w:hint="eastAsia"/>
        </w:rPr>
        <w:t>hirp</w:t>
      </w:r>
      <w:r w:rsidRPr="00E54EE0">
        <w:rPr>
          <w:rFonts w:cs="Times New Roman"/>
        </w:rPr>
        <w:t xml:space="preserve"> (D) (s), (2) minimum frequency (MNF) (kHz), (3) maximum frequency of fundamental </w:t>
      </w:r>
      <w:r w:rsidR="00870615">
        <w:rPr>
          <w:rFonts w:cs="Times New Roman"/>
        </w:rPr>
        <w:t xml:space="preserve">wave </w:t>
      </w:r>
      <w:r w:rsidRPr="00E54EE0">
        <w:rPr>
          <w:rFonts w:cs="Times New Roman"/>
        </w:rPr>
        <w:t xml:space="preserve">(MXFF) (kHz), (4) initial frequency of fundamental </w:t>
      </w:r>
      <w:r w:rsidR="00870615">
        <w:rPr>
          <w:rFonts w:cs="Times New Roman"/>
        </w:rPr>
        <w:t xml:space="preserve">wave </w:t>
      </w:r>
      <w:r w:rsidRPr="00E54EE0">
        <w:rPr>
          <w:rFonts w:cs="Times New Roman"/>
        </w:rPr>
        <w:t xml:space="preserve">(INF) (kHz), (5) terminal frequency of fundamental </w:t>
      </w:r>
      <w:r w:rsidR="00870615">
        <w:rPr>
          <w:rFonts w:cs="Times New Roman"/>
        </w:rPr>
        <w:t xml:space="preserve">wave </w:t>
      </w:r>
      <w:r w:rsidRPr="00E54EE0">
        <w:rPr>
          <w:rFonts w:cs="Times New Roman"/>
        </w:rPr>
        <w:t xml:space="preserve">(TMF) (kHz), (6) bandwidth of fundamental </w:t>
      </w:r>
      <w:r w:rsidR="00870615">
        <w:rPr>
          <w:rFonts w:cs="Times New Roman"/>
        </w:rPr>
        <w:t xml:space="preserve">wave </w:t>
      </w:r>
      <w:r w:rsidRPr="00E54EE0">
        <w:rPr>
          <w:rFonts w:cs="Times New Roman"/>
        </w:rPr>
        <w:t>(BWF) (MXFF</w:t>
      </w:r>
      <w:r w:rsidR="00525F9D">
        <w:rPr>
          <w:rFonts w:cs="Times New Roman"/>
        </w:rPr>
        <w:t>−</w:t>
      </w:r>
      <w:r w:rsidRPr="00E54EE0">
        <w:rPr>
          <w:rFonts w:cs="Times New Roman"/>
        </w:rPr>
        <w:t>MNF in kHz), (7) maximum frequency of c</w:t>
      </w:r>
      <w:r w:rsidR="00617272">
        <w:rPr>
          <w:rFonts w:cs="Times New Roman" w:hint="eastAsia"/>
        </w:rPr>
        <w:t>hirp</w:t>
      </w:r>
      <w:r w:rsidRPr="00E54EE0">
        <w:rPr>
          <w:rFonts w:cs="Times New Roman"/>
        </w:rPr>
        <w:t xml:space="preserve"> (MXFC) (kHz), (8) bandwidth of c</w:t>
      </w:r>
      <w:r w:rsidR="00617272">
        <w:rPr>
          <w:rFonts w:cs="Times New Roman" w:hint="eastAsia"/>
        </w:rPr>
        <w:t>hirp</w:t>
      </w:r>
      <w:r w:rsidRPr="00E54EE0">
        <w:rPr>
          <w:rFonts w:cs="Times New Roman"/>
        </w:rPr>
        <w:t xml:space="preserve"> (BWC) (MXFC</w:t>
      </w:r>
      <w:r w:rsidR="00525F9D">
        <w:rPr>
          <w:rFonts w:cs="Times New Roman"/>
        </w:rPr>
        <w:t>−</w:t>
      </w:r>
      <w:r w:rsidRPr="00E54EE0">
        <w:rPr>
          <w:rFonts w:cs="Times New Roman"/>
        </w:rPr>
        <w:t xml:space="preserve">MNF in kHz), (9) number of harmonics (NH) and (10) number of inflection points (NP). </w:t>
      </w:r>
      <w:r w:rsidR="00684EB5">
        <w:rPr>
          <w:rFonts w:cs="Times New Roman"/>
        </w:rPr>
        <w:t>Fig</w:t>
      </w:r>
      <w:r w:rsidR="0071343B">
        <w:rPr>
          <w:rFonts w:cs="Times New Roman" w:hint="eastAsia"/>
        </w:rPr>
        <w:t>ure</w:t>
      </w:r>
      <w:r w:rsidR="00684EB5">
        <w:rPr>
          <w:rFonts w:cs="Times New Roman"/>
        </w:rPr>
        <w:t xml:space="preserve"> 2 was a schematic</w:t>
      </w:r>
      <w:r w:rsidR="00E71B32">
        <w:rPr>
          <w:rFonts w:cs="Times New Roman"/>
        </w:rPr>
        <w:t xml:space="preserve"> </w:t>
      </w:r>
      <w:r w:rsidR="00E71B32" w:rsidRPr="00E71B32">
        <w:rPr>
          <w:rFonts w:cs="Times New Roman"/>
        </w:rPr>
        <w:t>diagram</w:t>
      </w:r>
      <w:r w:rsidR="00684EB5">
        <w:rPr>
          <w:rFonts w:cs="Times New Roman"/>
        </w:rPr>
        <w:t xml:space="preserve"> of </w:t>
      </w:r>
      <w:r w:rsidR="00E71B32">
        <w:rPr>
          <w:rFonts w:cs="Times New Roman"/>
        </w:rPr>
        <w:t>some extracted</w:t>
      </w:r>
      <w:r w:rsidR="00684EB5">
        <w:rPr>
          <w:rFonts w:cs="Times New Roman"/>
        </w:rPr>
        <w:t xml:space="preserve"> parameters.</w:t>
      </w:r>
    </w:p>
    <w:p w14:paraId="1B948F2F" w14:textId="0FACA9A3" w:rsidR="00670C02" w:rsidRPr="00E54EE0" w:rsidRDefault="00370C34">
      <w:pPr>
        <w:spacing w:line="276" w:lineRule="auto"/>
        <w:rPr>
          <w:rFonts w:cs="Times New Roman"/>
          <w:sz w:val="21"/>
          <w:szCs w:val="21"/>
        </w:rPr>
      </w:pPr>
      <w:r w:rsidRPr="00E54EE0">
        <w:rPr>
          <w:sz w:val="21"/>
          <w:szCs w:val="21"/>
        </w:rPr>
        <w:t>T</w:t>
      </w:r>
      <w:r w:rsidR="00525F9D" w:rsidRPr="00E54EE0">
        <w:rPr>
          <w:sz w:val="21"/>
          <w:szCs w:val="21"/>
        </w:rPr>
        <w:t>able</w:t>
      </w:r>
      <w:r w:rsidRPr="00E54EE0">
        <w:rPr>
          <w:sz w:val="21"/>
          <w:szCs w:val="21"/>
        </w:rPr>
        <w:t xml:space="preserve"> </w:t>
      </w:r>
      <w:r w:rsidR="00525F9D">
        <w:rPr>
          <w:rFonts w:hint="eastAsia"/>
          <w:sz w:val="21"/>
          <w:szCs w:val="21"/>
        </w:rPr>
        <w:t>1</w:t>
      </w:r>
      <w:r w:rsidRPr="00E54EE0">
        <w:rPr>
          <w:sz w:val="21"/>
          <w:szCs w:val="21"/>
        </w:rPr>
        <w:t>.</w:t>
      </w:r>
      <w:r w:rsidRPr="00E54EE0">
        <w:t xml:space="preserve"> </w:t>
      </w:r>
      <w:r w:rsidRPr="00E54EE0">
        <w:rPr>
          <w:rFonts w:cs="Times New Roman"/>
          <w:sz w:val="21"/>
          <w:szCs w:val="21"/>
        </w:rPr>
        <w:t xml:space="preserve">Description of acoustic parameters of </w:t>
      </w:r>
      <w:r w:rsidRPr="00E54EE0">
        <w:rPr>
          <w:rFonts w:cs="Times New Roman"/>
          <w:iCs/>
          <w:sz w:val="21"/>
          <w:szCs w:val="21"/>
        </w:rPr>
        <w:t>dugong</w:t>
      </w:r>
      <w:r w:rsidR="0068031B" w:rsidRPr="0068031B">
        <w:rPr>
          <w:rFonts w:cs="Times New Roman"/>
          <w:sz w:val="21"/>
          <w:szCs w:val="21"/>
        </w:rPr>
        <w:t xml:space="preserve"> </w:t>
      </w:r>
      <w:r w:rsidR="0068031B" w:rsidRPr="00E54EE0">
        <w:rPr>
          <w:rFonts w:cs="Times New Roman"/>
          <w:sz w:val="21"/>
          <w:szCs w:val="21"/>
        </w:rPr>
        <w:t>c</w:t>
      </w:r>
      <w:r w:rsidR="0068031B">
        <w:rPr>
          <w:rFonts w:cs="Times New Roman" w:hint="eastAsia"/>
          <w:sz w:val="21"/>
          <w:szCs w:val="21"/>
        </w:rPr>
        <w:t>hirp</w:t>
      </w:r>
      <w:r w:rsidR="0068031B" w:rsidRPr="00E54EE0">
        <w:rPr>
          <w:rFonts w:cs="Times New Roman"/>
          <w:sz w:val="21"/>
          <w:szCs w:val="21"/>
        </w:rPr>
        <w:t>s</w:t>
      </w:r>
      <w:r w:rsidRPr="00E54EE0">
        <w:rPr>
          <w:rFonts w:cs="Times New Roman"/>
          <w:sz w:val="21"/>
          <w:szCs w:val="21"/>
        </w:rPr>
        <w:t xml:space="preserve">. </w:t>
      </w:r>
    </w:p>
    <w:tbl>
      <w:tblPr>
        <w:tblStyle w:val="af2"/>
        <w:tblW w:w="9832" w:type="dxa"/>
        <w:jc w:val="center"/>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1325"/>
        <w:gridCol w:w="768"/>
        <w:gridCol w:w="7739"/>
      </w:tblGrid>
      <w:tr w:rsidR="00014E50" w:rsidRPr="00E54EE0" w14:paraId="0A8AD107" w14:textId="77777777" w:rsidTr="00E5131C">
        <w:trPr>
          <w:cantSplit/>
          <w:trHeight w:val="397"/>
          <w:jc w:val="center"/>
        </w:trPr>
        <w:tc>
          <w:tcPr>
            <w:tcW w:w="0" w:type="auto"/>
            <w:vAlign w:val="center"/>
          </w:tcPr>
          <w:p w14:paraId="2D45BFA3" w14:textId="77777777" w:rsidR="00014E50" w:rsidRPr="004E36A0" w:rsidRDefault="00014E50">
            <w:pPr>
              <w:spacing w:line="276" w:lineRule="auto"/>
              <w:jc w:val="center"/>
              <w:rPr>
                <w:rFonts w:cs="Times New Roman"/>
                <w:sz w:val="21"/>
                <w:szCs w:val="21"/>
              </w:rPr>
            </w:pPr>
            <w:r w:rsidRPr="004E36A0">
              <w:rPr>
                <w:rFonts w:cs="Times New Roman"/>
                <w:sz w:val="21"/>
                <w:szCs w:val="21"/>
              </w:rPr>
              <w:t>Abbreviation</w:t>
            </w:r>
          </w:p>
        </w:tc>
        <w:tc>
          <w:tcPr>
            <w:tcW w:w="768" w:type="dxa"/>
            <w:vAlign w:val="center"/>
          </w:tcPr>
          <w:p w14:paraId="3A64A079" w14:textId="44A50BA5" w:rsidR="00014E50" w:rsidRPr="004E36A0" w:rsidRDefault="002127C7" w:rsidP="00014E50">
            <w:pPr>
              <w:spacing w:line="276" w:lineRule="auto"/>
              <w:jc w:val="center"/>
              <w:rPr>
                <w:rFonts w:cs="Times New Roman"/>
                <w:sz w:val="21"/>
                <w:szCs w:val="21"/>
              </w:rPr>
            </w:pPr>
            <w:r>
              <w:rPr>
                <w:rFonts w:cs="Times New Roman" w:hint="eastAsia"/>
                <w:sz w:val="21"/>
                <w:szCs w:val="21"/>
              </w:rPr>
              <w:t>U</w:t>
            </w:r>
            <w:r>
              <w:rPr>
                <w:rFonts w:cs="Times New Roman"/>
                <w:sz w:val="21"/>
                <w:szCs w:val="21"/>
              </w:rPr>
              <w:t>nit</w:t>
            </w:r>
          </w:p>
        </w:tc>
        <w:tc>
          <w:tcPr>
            <w:tcW w:w="0" w:type="auto"/>
            <w:vAlign w:val="center"/>
          </w:tcPr>
          <w:p w14:paraId="67D5A794" w14:textId="5478D3DD" w:rsidR="00014E50" w:rsidRPr="004E36A0" w:rsidRDefault="00014E50">
            <w:pPr>
              <w:spacing w:line="276" w:lineRule="auto"/>
              <w:jc w:val="center"/>
              <w:rPr>
                <w:rFonts w:cs="Times New Roman"/>
                <w:sz w:val="21"/>
                <w:szCs w:val="21"/>
              </w:rPr>
            </w:pPr>
            <w:r w:rsidRPr="004E36A0">
              <w:rPr>
                <w:rFonts w:cs="Times New Roman"/>
                <w:sz w:val="21"/>
                <w:szCs w:val="21"/>
              </w:rPr>
              <w:t>Description</w:t>
            </w:r>
          </w:p>
        </w:tc>
      </w:tr>
      <w:tr w:rsidR="00014E50" w:rsidRPr="00E54EE0" w14:paraId="1B3402F4" w14:textId="77777777" w:rsidTr="00E5131C">
        <w:trPr>
          <w:cantSplit/>
          <w:trHeight w:val="397"/>
          <w:jc w:val="center"/>
        </w:trPr>
        <w:tc>
          <w:tcPr>
            <w:tcW w:w="0" w:type="auto"/>
            <w:vAlign w:val="center"/>
          </w:tcPr>
          <w:p w14:paraId="0A81C17A" w14:textId="77777777" w:rsidR="00014E50" w:rsidRPr="004E36A0" w:rsidRDefault="00014E50">
            <w:pPr>
              <w:spacing w:line="276" w:lineRule="auto"/>
              <w:jc w:val="center"/>
              <w:rPr>
                <w:rFonts w:cs="Times New Roman"/>
                <w:sz w:val="21"/>
                <w:szCs w:val="21"/>
              </w:rPr>
            </w:pPr>
            <w:r w:rsidRPr="004E36A0">
              <w:rPr>
                <w:rFonts w:cs="Times New Roman"/>
                <w:sz w:val="21"/>
                <w:szCs w:val="21"/>
              </w:rPr>
              <w:t>D</w:t>
            </w:r>
          </w:p>
        </w:tc>
        <w:tc>
          <w:tcPr>
            <w:tcW w:w="768" w:type="dxa"/>
            <w:vAlign w:val="center"/>
          </w:tcPr>
          <w:p w14:paraId="12238F09" w14:textId="67A902D3" w:rsidR="00014E50" w:rsidRPr="004E36A0" w:rsidRDefault="002127C7" w:rsidP="00E5131C">
            <w:pPr>
              <w:spacing w:line="276" w:lineRule="auto"/>
              <w:jc w:val="center"/>
              <w:rPr>
                <w:rFonts w:cs="Times New Roman"/>
                <w:sz w:val="21"/>
                <w:szCs w:val="21"/>
              </w:rPr>
            </w:pPr>
            <w:r>
              <w:rPr>
                <w:rFonts w:cs="Times New Roman" w:hint="eastAsia"/>
                <w:sz w:val="21"/>
                <w:szCs w:val="21"/>
              </w:rPr>
              <w:t>s</w:t>
            </w:r>
          </w:p>
        </w:tc>
        <w:tc>
          <w:tcPr>
            <w:tcW w:w="0" w:type="auto"/>
            <w:vAlign w:val="center"/>
          </w:tcPr>
          <w:p w14:paraId="2EE8272F" w14:textId="416D1DF8" w:rsidR="00014E50" w:rsidRPr="004E36A0" w:rsidRDefault="00014E50" w:rsidP="00617272">
            <w:pPr>
              <w:spacing w:line="276" w:lineRule="auto"/>
              <w:rPr>
                <w:rFonts w:cs="Times New Roman"/>
                <w:sz w:val="21"/>
                <w:szCs w:val="21"/>
              </w:rPr>
            </w:pPr>
            <w:r w:rsidRPr="004E36A0">
              <w:rPr>
                <w:rFonts w:cs="Times New Roman"/>
                <w:sz w:val="21"/>
                <w:szCs w:val="21"/>
              </w:rPr>
              <w:t>Duration of the c</w:t>
            </w:r>
            <w:r>
              <w:rPr>
                <w:rFonts w:cs="Times New Roman" w:hint="eastAsia"/>
                <w:sz w:val="21"/>
                <w:szCs w:val="21"/>
              </w:rPr>
              <w:t>hirp</w:t>
            </w:r>
            <w:r w:rsidRPr="004E36A0">
              <w:rPr>
                <w:rFonts w:cs="Times New Roman"/>
                <w:sz w:val="21"/>
                <w:szCs w:val="21"/>
              </w:rPr>
              <w:t xml:space="preserve"> </w:t>
            </w:r>
          </w:p>
        </w:tc>
      </w:tr>
      <w:tr w:rsidR="00014E50" w:rsidRPr="00E54EE0" w14:paraId="65EC2817" w14:textId="77777777" w:rsidTr="00E5131C">
        <w:trPr>
          <w:cantSplit/>
          <w:trHeight w:val="397"/>
          <w:jc w:val="center"/>
        </w:trPr>
        <w:tc>
          <w:tcPr>
            <w:tcW w:w="0" w:type="auto"/>
            <w:vAlign w:val="center"/>
          </w:tcPr>
          <w:p w14:paraId="35620C0E" w14:textId="77777777" w:rsidR="00014E50" w:rsidRPr="004E36A0" w:rsidRDefault="00014E50">
            <w:pPr>
              <w:spacing w:line="276" w:lineRule="auto"/>
              <w:jc w:val="center"/>
              <w:rPr>
                <w:rFonts w:cs="Times New Roman"/>
                <w:sz w:val="21"/>
                <w:szCs w:val="21"/>
              </w:rPr>
            </w:pPr>
            <w:r w:rsidRPr="004E36A0">
              <w:rPr>
                <w:rFonts w:cs="Times New Roman"/>
                <w:sz w:val="21"/>
                <w:szCs w:val="21"/>
              </w:rPr>
              <w:t>MNF</w:t>
            </w:r>
          </w:p>
        </w:tc>
        <w:tc>
          <w:tcPr>
            <w:tcW w:w="768" w:type="dxa"/>
            <w:vAlign w:val="center"/>
          </w:tcPr>
          <w:p w14:paraId="33CF3C77" w14:textId="399EC3E2" w:rsidR="00014E50" w:rsidRPr="004E36A0" w:rsidRDefault="002127C7" w:rsidP="00E5131C">
            <w:pPr>
              <w:spacing w:line="276" w:lineRule="auto"/>
              <w:jc w:val="center"/>
              <w:rPr>
                <w:rFonts w:cs="Times New Roman"/>
                <w:sz w:val="21"/>
                <w:szCs w:val="21"/>
              </w:rPr>
            </w:pPr>
            <w:r>
              <w:rPr>
                <w:rFonts w:cs="Times New Roman" w:hint="eastAsia"/>
                <w:sz w:val="21"/>
                <w:szCs w:val="21"/>
              </w:rPr>
              <w:t>H</w:t>
            </w:r>
            <w:r>
              <w:rPr>
                <w:rFonts w:cs="Times New Roman"/>
                <w:sz w:val="21"/>
                <w:szCs w:val="21"/>
              </w:rPr>
              <w:t>z</w:t>
            </w:r>
          </w:p>
        </w:tc>
        <w:tc>
          <w:tcPr>
            <w:tcW w:w="0" w:type="auto"/>
            <w:vAlign w:val="center"/>
          </w:tcPr>
          <w:p w14:paraId="0D753E85" w14:textId="318CA7C6" w:rsidR="00014E50" w:rsidRPr="004E36A0" w:rsidRDefault="00014E50">
            <w:pPr>
              <w:spacing w:line="276" w:lineRule="auto"/>
              <w:rPr>
                <w:rFonts w:cs="Times New Roman"/>
                <w:sz w:val="21"/>
                <w:szCs w:val="21"/>
              </w:rPr>
            </w:pPr>
            <w:r w:rsidRPr="004E36A0">
              <w:rPr>
                <w:rFonts w:cs="Times New Roman"/>
                <w:sz w:val="21"/>
                <w:szCs w:val="21"/>
              </w:rPr>
              <w:t xml:space="preserve">Minimum frequency, which is the lowest frequency of </w:t>
            </w:r>
            <w:r>
              <w:rPr>
                <w:rFonts w:cs="Times New Roman"/>
                <w:sz w:val="21"/>
                <w:szCs w:val="21"/>
              </w:rPr>
              <w:t>the chirp</w:t>
            </w:r>
          </w:p>
        </w:tc>
      </w:tr>
      <w:tr w:rsidR="00014E50" w:rsidRPr="00D02771" w14:paraId="3062DB61" w14:textId="77777777" w:rsidTr="00E5131C">
        <w:trPr>
          <w:cantSplit/>
          <w:trHeight w:val="397"/>
          <w:jc w:val="center"/>
        </w:trPr>
        <w:tc>
          <w:tcPr>
            <w:tcW w:w="0" w:type="auto"/>
            <w:vAlign w:val="center"/>
          </w:tcPr>
          <w:p w14:paraId="2FCAE7E7" w14:textId="77777777" w:rsidR="00014E50" w:rsidRPr="004E36A0" w:rsidRDefault="00014E50">
            <w:pPr>
              <w:spacing w:line="276" w:lineRule="auto"/>
              <w:jc w:val="center"/>
              <w:rPr>
                <w:rFonts w:cs="Times New Roman"/>
                <w:sz w:val="21"/>
                <w:szCs w:val="21"/>
              </w:rPr>
            </w:pPr>
            <w:r w:rsidRPr="004E36A0">
              <w:rPr>
                <w:rFonts w:cs="Times New Roman"/>
                <w:sz w:val="21"/>
                <w:szCs w:val="21"/>
              </w:rPr>
              <w:t>MXFF</w:t>
            </w:r>
          </w:p>
        </w:tc>
        <w:tc>
          <w:tcPr>
            <w:tcW w:w="768" w:type="dxa"/>
            <w:vAlign w:val="center"/>
          </w:tcPr>
          <w:p w14:paraId="7408F505" w14:textId="4235F142" w:rsidR="00014E50" w:rsidRPr="004E36A0" w:rsidRDefault="002127C7" w:rsidP="00E5131C">
            <w:pPr>
              <w:spacing w:line="276" w:lineRule="auto"/>
              <w:jc w:val="center"/>
              <w:rPr>
                <w:rFonts w:cs="Times New Roman"/>
                <w:sz w:val="21"/>
                <w:szCs w:val="21"/>
              </w:rPr>
            </w:pPr>
            <w:r>
              <w:rPr>
                <w:rFonts w:cs="Times New Roman" w:hint="eastAsia"/>
                <w:sz w:val="21"/>
                <w:szCs w:val="21"/>
              </w:rPr>
              <w:t>H</w:t>
            </w:r>
            <w:r>
              <w:rPr>
                <w:rFonts w:cs="Times New Roman"/>
                <w:sz w:val="21"/>
                <w:szCs w:val="21"/>
              </w:rPr>
              <w:t>z</w:t>
            </w:r>
          </w:p>
        </w:tc>
        <w:tc>
          <w:tcPr>
            <w:tcW w:w="0" w:type="auto"/>
            <w:vAlign w:val="center"/>
          </w:tcPr>
          <w:p w14:paraId="162F51D3" w14:textId="304F7A06" w:rsidR="00014E50" w:rsidRPr="004E36A0" w:rsidRDefault="00014E50">
            <w:pPr>
              <w:spacing w:line="276" w:lineRule="auto"/>
              <w:rPr>
                <w:rFonts w:cs="Times New Roman"/>
                <w:sz w:val="21"/>
                <w:szCs w:val="21"/>
              </w:rPr>
            </w:pPr>
            <w:r w:rsidRPr="004E36A0">
              <w:rPr>
                <w:rFonts w:cs="Times New Roman"/>
                <w:sz w:val="21"/>
                <w:szCs w:val="21"/>
              </w:rPr>
              <w:t xml:space="preserve">Maximum frequency of fundamental </w:t>
            </w:r>
            <w:r w:rsidRPr="00870615">
              <w:rPr>
                <w:rFonts w:cs="Times New Roman"/>
                <w:sz w:val="21"/>
                <w:szCs w:val="21"/>
              </w:rPr>
              <w:t>wave</w:t>
            </w:r>
            <w:r>
              <w:rPr>
                <w:rFonts w:cs="Times New Roman"/>
                <w:sz w:val="21"/>
                <w:szCs w:val="21"/>
              </w:rPr>
              <w:t xml:space="preserve"> (the first harmonic)</w:t>
            </w:r>
          </w:p>
        </w:tc>
      </w:tr>
      <w:tr w:rsidR="00014E50" w:rsidRPr="00E54EE0" w14:paraId="5D01DBB0" w14:textId="77777777" w:rsidTr="00E5131C">
        <w:trPr>
          <w:cantSplit/>
          <w:trHeight w:val="397"/>
          <w:jc w:val="center"/>
        </w:trPr>
        <w:tc>
          <w:tcPr>
            <w:tcW w:w="0" w:type="auto"/>
            <w:vAlign w:val="center"/>
          </w:tcPr>
          <w:p w14:paraId="5B86D5E7" w14:textId="77777777" w:rsidR="00014E50" w:rsidRPr="004E36A0" w:rsidRDefault="00014E50">
            <w:pPr>
              <w:spacing w:line="276" w:lineRule="auto"/>
              <w:jc w:val="center"/>
              <w:rPr>
                <w:rFonts w:cs="Times New Roman"/>
                <w:sz w:val="21"/>
                <w:szCs w:val="21"/>
              </w:rPr>
            </w:pPr>
            <w:r w:rsidRPr="004E36A0">
              <w:rPr>
                <w:rFonts w:cs="Times New Roman"/>
                <w:sz w:val="21"/>
                <w:szCs w:val="21"/>
              </w:rPr>
              <w:t>INF</w:t>
            </w:r>
          </w:p>
        </w:tc>
        <w:tc>
          <w:tcPr>
            <w:tcW w:w="768" w:type="dxa"/>
            <w:vAlign w:val="center"/>
          </w:tcPr>
          <w:p w14:paraId="798A502F" w14:textId="4B568309" w:rsidR="00014E50" w:rsidRPr="004E36A0" w:rsidRDefault="002127C7" w:rsidP="00E5131C">
            <w:pPr>
              <w:spacing w:line="276" w:lineRule="auto"/>
              <w:jc w:val="center"/>
              <w:rPr>
                <w:rFonts w:cs="Times New Roman"/>
                <w:sz w:val="21"/>
                <w:szCs w:val="21"/>
              </w:rPr>
            </w:pPr>
            <w:r>
              <w:rPr>
                <w:rFonts w:cs="Times New Roman" w:hint="eastAsia"/>
                <w:sz w:val="21"/>
                <w:szCs w:val="21"/>
              </w:rPr>
              <w:t>H</w:t>
            </w:r>
            <w:r>
              <w:rPr>
                <w:rFonts w:cs="Times New Roman"/>
                <w:sz w:val="21"/>
                <w:szCs w:val="21"/>
              </w:rPr>
              <w:t>z</w:t>
            </w:r>
          </w:p>
        </w:tc>
        <w:tc>
          <w:tcPr>
            <w:tcW w:w="0" w:type="auto"/>
            <w:vAlign w:val="center"/>
          </w:tcPr>
          <w:p w14:paraId="5EC8EB90" w14:textId="16ACAD8A" w:rsidR="00014E50" w:rsidRPr="004E36A0" w:rsidRDefault="00014E50">
            <w:pPr>
              <w:spacing w:line="276" w:lineRule="auto"/>
              <w:rPr>
                <w:rFonts w:cs="Times New Roman"/>
                <w:sz w:val="21"/>
                <w:szCs w:val="21"/>
              </w:rPr>
            </w:pPr>
            <w:r w:rsidRPr="004E36A0">
              <w:rPr>
                <w:rFonts w:cs="Times New Roman"/>
                <w:sz w:val="21"/>
                <w:szCs w:val="21"/>
              </w:rPr>
              <w:t xml:space="preserve">Initial frequency of fundamental </w:t>
            </w:r>
            <w:r w:rsidRPr="00870615">
              <w:rPr>
                <w:rFonts w:cs="Times New Roman"/>
                <w:sz w:val="21"/>
                <w:szCs w:val="21"/>
              </w:rPr>
              <w:t>wave</w:t>
            </w:r>
          </w:p>
        </w:tc>
      </w:tr>
      <w:tr w:rsidR="00014E50" w:rsidRPr="00E54EE0" w14:paraId="7A767CB2" w14:textId="77777777" w:rsidTr="00E5131C">
        <w:trPr>
          <w:cantSplit/>
          <w:trHeight w:val="397"/>
          <w:jc w:val="center"/>
        </w:trPr>
        <w:tc>
          <w:tcPr>
            <w:tcW w:w="0" w:type="auto"/>
            <w:vAlign w:val="center"/>
          </w:tcPr>
          <w:p w14:paraId="2B55C9C1" w14:textId="77777777" w:rsidR="00014E50" w:rsidRPr="004E36A0" w:rsidRDefault="00014E50">
            <w:pPr>
              <w:spacing w:line="276" w:lineRule="auto"/>
              <w:jc w:val="center"/>
              <w:rPr>
                <w:rFonts w:cs="Times New Roman"/>
                <w:sz w:val="21"/>
                <w:szCs w:val="21"/>
              </w:rPr>
            </w:pPr>
            <w:r w:rsidRPr="004E36A0">
              <w:rPr>
                <w:rFonts w:cs="Times New Roman"/>
                <w:sz w:val="21"/>
                <w:szCs w:val="21"/>
              </w:rPr>
              <w:t>TMF</w:t>
            </w:r>
          </w:p>
        </w:tc>
        <w:tc>
          <w:tcPr>
            <w:tcW w:w="768" w:type="dxa"/>
            <w:vAlign w:val="center"/>
          </w:tcPr>
          <w:p w14:paraId="263CDE05" w14:textId="35B358B4" w:rsidR="00014E50" w:rsidRPr="004E36A0" w:rsidRDefault="002127C7" w:rsidP="00E5131C">
            <w:pPr>
              <w:spacing w:line="276" w:lineRule="auto"/>
              <w:jc w:val="center"/>
              <w:rPr>
                <w:rFonts w:cs="Times New Roman"/>
                <w:sz w:val="21"/>
                <w:szCs w:val="21"/>
              </w:rPr>
            </w:pPr>
            <w:r>
              <w:rPr>
                <w:rFonts w:cs="Times New Roman" w:hint="eastAsia"/>
                <w:sz w:val="21"/>
                <w:szCs w:val="21"/>
              </w:rPr>
              <w:t>H</w:t>
            </w:r>
            <w:r>
              <w:rPr>
                <w:rFonts w:cs="Times New Roman"/>
                <w:sz w:val="21"/>
                <w:szCs w:val="21"/>
              </w:rPr>
              <w:t>z</w:t>
            </w:r>
          </w:p>
        </w:tc>
        <w:tc>
          <w:tcPr>
            <w:tcW w:w="0" w:type="auto"/>
            <w:vAlign w:val="center"/>
          </w:tcPr>
          <w:p w14:paraId="1529AA49" w14:textId="4A331F19" w:rsidR="00014E50" w:rsidRPr="004E36A0" w:rsidRDefault="00014E50">
            <w:pPr>
              <w:spacing w:line="276" w:lineRule="auto"/>
              <w:rPr>
                <w:rFonts w:cs="Times New Roman"/>
                <w:sz w:val="21"/>
                <w:szCs w:val="21"/>
              </w:rPr>
            </w:pPr>
            <w:r w:rsidRPr="004E36A0">
              <w:rPr>
                <w:rFonts w:cs="Times New Roman"/>
                <w:sz w:val="21"/>
                <w:szCs w:val="21"/>
              </w:rPr>
              <w:t xml:space="preserve">Terminal frequency of fundamental </w:t>
            </w:r>
            <w:r w:rsidRPr="00870615">
              <w:rPr>
                <w:rFonts w:cs="Times New Roman"/>
                <w:sz w:val="21"/>
                <w:szCs w:val="21"/>
              </w:rPr>
              <w:t>wave</w:t>
            </w:r>
          </w:p>
        </w:tc>
      </w:tr>
      <w:tr w:rsidR="00014E50" w:rsidRPr="00E54EE0" w14:paraId="26AF3EE4" w14:textId="77777777" w:rsidTr="00E5131C">
        <w:trPr>
          <w:cantSplit/>
          <w:trHeight w:val="397"/>
          <w:jc w:val="center"/>
        </w:trPr>
        <w:tc>
          <w:tcPr>
            <w:tcW w:w="0" w:type="auto"/>
            <w:vAlign w:val="center"/>
          </w:tcPr>
          <w:p w14:paraId="2E9AB220" w14:textId="77777777" w:rsidR="00014E50" w:rsidRPr="004E36A0" w:rsidRDefault="00014E50">
            <w:pPr>
              <w:spacing w:line="276" w:lineRule="auto"/>
              <w:jc w:val="center"/>
              <w:rPr>
                <w:rFonts w:cs="Times New Roman"/>
                <w:sz w:val="21"/>
                <w:szCs w:val="21"/>
              </w:rPr>
            </w:pPr>
            <w:r w:rsidRPr="004E36A0">
              <w:rPr>
                <w:rFonts w:cs="Times New Roman"/>
                <w:sz w:val="21"/>
                <w:szCs w:val="21"/>
              </w:rPr>
              <w:t>BWF</w:t>
            </w:r>
          </w:p>
        </w:tc>
        <w:tc>
          <w:tcPr>
            <w:tcW w:w="768" w:type="dxa"/>
            <w:vAlign w:val="center"/>
          </w:tcPr>
          <w:p w14:paraId="0AC20A1D" w14:textId="3BBD8763" w:rsidR="00014E50" w:rsidRPr="004E36A0" w:rsidRDefault="002127C7" w:rsidP="00E5131C">
            <w:pPr>
              <w:spacing w:line="276" w:lineRule="auto"/>
              <w:jc w:val="center"/>
              <w:rPr>
                <w:rFonts w:cs="Times New Roman"/>
                <w:sz w:val="21"/>
                <w:szCs w:val="21"/>
              </w:rPr>
            </w:pPr>
            <w:r>
              <w:rPr>
                <w:rFonts w:cs="Times New Roman" w:hint="eastAsia"/>
                <w:sz w:val="21"/>
                <w:szCs w:val="21"/>
              </w:rPr>
              <w:t>H</w:t>
            </w:r>
            <w:r>
              <w:rPr>
                <w:rFonts w:cs="Times New Roman"/>
                <w:sz w:val="21"/>
                <w:szCs w:val="21"/>
              </w:rPr>
              <w:t>z</w:t>
            </w:r>
          </w:p>
        </w:tc>
        <w:tc>
          <w:tcPr>
            <w:tcW w:w="0" w:type="auto"/>
            <w:vAlign w:val="center"/>
          </w:tcPr>
          <w:p w14:paraId="7FB03A08" w14:textId="081E3ACA" w:rsidR="00014E50" w:rsidRPr="004E36A0" w:rsidRDefault="00014E50">
            <w:pPr>
              <w:spacing w:line="276" w:lineRule="auto"/>
              <w:rPr>
                <w:rFonts w:cs="Times New Roman"/>
                <w:sz w:val="21"/>
                <w:szCs w:val="21"/>
              </w:rPr>
            </w:pPr>
            <w:r w:rsidRPr="004E36A0">
              <w:rPr>
                <w:rFonts w:cs="Times New Roman"/>
                <w:sz w:val="21"/>
                <w:szCs w:val="21"/>
              </w:rPr>
              <w:t>Bandwidth of fundamental, which is MXFF minus MNF</w:t>
            </w:r>
          </w:p>
        </w:tc>
      </w:tr>
      <w:tr w:rsidR="00014E50" w:rsidRPr="00E54EE0" w14:paraId="39ED7451" w14:textId="77777777" w:rsidTr="00E5131C">
        <w:trPr>
          <w:cantSplit/>
          <w:trHeight w:val="397"/>
          <w:jc w:val="center"/>
        </w:trPr>
        <w:tc>
          <w:tcPr>
            <w:tcW w:w="0" w:type="auto"/>
            <w:vAlign w:val="center"/>
          </w:tcPr>
          <w:p w14:paraId="2C0C7F94" w14:textId="77777777" w:rsidR="00014E50" w:rsidRPr="004E36A0" w:rsidRDefault="00014E50">
            <w:pPr>
              <w:spacing w:line="276" w:lineRule="auto"/>
              <w:jc w:val="center"/>
              <w:rPr>
                <w:rFonts w:cs="Times New Roman"/>
                <w:sz w:val="21"/>
                <w:szCs w:val="21"/>
              </w:rPr>
            </w:pPr>
            <w:r w:rsidRPr="004E36A0">
              <w:rPr>
                <w:rFonts w:cs="Times New Roman"/>
                <w:sz w:val="21"/>
                <w:szCs w:val="21"/>
              </w:rPr>
              <w:t>MXFC</w:t>
            </w:r>
          </w:p>
        </w:tc>
        <w:tc>
          <w:tcPr>
            <w:tcW w:w="768" w:type="dxa"/>
            <w:vAlign w:val="center"/>
          </w:tcPr>
          <w:p w14:paraId="21975CB4" w14:textId="6E67B14F" w:rsidR="00014E50" w:rsidRPr="004E36A0" w:rsidRDefault="002127C7" w:rsidP="00E5131C">
            <w:pPr>
              <w:spacing w:line="276" w:lineRule="auto"/>
              <w:jc w:val="center"/>
              <w:rPr>
                <w:rFonts w:cs="Times New Roman"/>
                <w:sz w:val="21"/>
                <w:szCs w:val="21"/>
              </w:rPr>
            </w:pPr>
            <w:r>
              <w:rPr>
                <w:rFonts w:cs="Times New Roman" w:hint="eastAsia"/>
                <w:sz w:val="21"/>
                <w:szCs w:val="21"/>
              </w:rPr>
              <w:t>H</w:t>
            </w:r>
            <w:r>
              <w:rPr>
                <w:rFonts w:cs="Times New Roman"/>
                <w:sz w:val="21"/>
                <w:szCs w:val="21"/>
              </w:rPr>
              <w:t>z</w:t>
            </w:r>
          </w:p>
        </w:tc>
        <w:tc>
          <w:tcPr>
            <w:tcW w:w="0" w:type="auto"/>
            <w:vAlign w:val="center"/>
          </w:tcPr>
          <w:p w14:paraId="768726EE" w14:textId="510AACE3" w:rsidR="00014E50" w:rsidRPr="004E36A0" w:rsidRDefault="00014E50" w:rsidP="00617272">
            <w:pPr>
              <w:spacing w:line="276" w:lineRule="auto"/>
              <w:rPr>
                <w:rFonts w:cs="Times New Roman"/>
                <w:sz w:val="21"/>
                <w:szCs w:val="21"/>
              </w:rPr>
            </w:pPr>
            <w:r w:rsidRPr="004E36A0">
              <w:rPr>
                <w:rFonts w:cs="Times New Roman"/>
                <w:sz w:val="21"/>
                <w:szCs w:val="21"/>
              </w:rPr>
              <w:t>Maximum frequency of c</w:t>
            </w:r>
            <w:r>
              <w:rPr>
                <w:rFonts w:cs="Times New Roman" w:hint="eastAsia"/>
                <w:sz w:val="21"/>
                <w:szCs w:val="21"/>
              </w:rPr>
              <w:t>hirp</w:t>
            </w:r>
            <w:r w:rsidRPr="004E36A0">
              <w:rPr>
                <w:rFonts w:cs="Times New Roman"/>
                <w:sz w:val="21"/>
                <w:szCs w:val="21"/>
              </w:rPr>
              <w:t xml:space="preserve"> </w:t>
            </w:r>
            <w:r>
              <w:rPr>
                <w:rFonts w:cs="Times New Roman"/>
                <w:sz w:val="21"/>
                <w:szCs w:val="21"/>
              </w:rPr>
              <w:t>(considering all harmonics)</w:t>
            </w:r>
          </w:p>
        </w:tc>
      </w:tr>
      <w:tr w:rsidR="00014E50" w:rsidRPr="00E54EE0" w14:paraId="192FA50E" w14:textId="77777777" w:rsidTr="00E5131C">
        <w:trPr>
          <w:cantSplit/>
          <w:trHeight w:val="397"/>
          <w:jc w:val="center"/>
        </w:trPr>
        <w:tc>
          <w:tcPr>
            <w:tcW w:w="0" w:type="auto"/>
            <w:vAlign w:val="center"/>
          </w:tcPr>
          <w:p w14:paraId="65942B01" w14:textId="77777777" w:rsidR="00014E50" w:rsidRPr="004E36A0" w:rsidRDefault="00014E50">
            <w:pPr>
              <w:spacing w:line="276" w:lineRule="auto"/>
              <w:jc w:val="center"/>
              <w:rPr>
                <w:rFonts w:cs="Times New Roman"/>
                <w:sz w:val="21"/>
                <w:szCs w:val="21"/>
              </w:rPr>
            </w:pPr>
            <w:r w:rsidRPr="004E36A0">
              <w:rPr>
                <w:rFonts w:cs="Times New Roman"/>
                <w:sz w:val="21"/>
                <w:szCs w:val="21"/>
              </w:rPr>
              <w:t>BWC</w:t>
            </w:r>
          </w:p>
        </w:tc>
        <w:tc>
          <w:tcPr>
            <w:tcW w:w="768" w:type="dxa"/>
            <w:vAlign w:val="center"/>
          </w:tcPr>
          <w:p w14:paraId="2255469F" w14:textId="34C95B7E" w:rsidR="00014E50" w:rsidRPr="004E36A0" w:rsidRDefault="002127C7" w:rsidP="00E5131C">
            <w:pPr>
              <w:spacing w:line="276" w:lineRule="auto"/>
              <w:jc w:val="center"/>
              <w:rPr>
                <w:rFonts w:cs="Times New Roman"/>
                <w:sz w:val="21"/>
                <w:szCs w:val="21"/>
              </w:rPr>
            </w:pPr>
            <w:r>
              <w:rPr>
                <w:rFonts w:cs="Times New Roman" w:hint="eastAsia"/>
                <w:sz w:val="21"/>
                <w:szCs w:val="21"/>
              </w:rPr>
              <w:t>H</w:t>
            </w:r>
            <w:r>
              <w:rPr>
                <w:rFonts w:cs="Times New Roman"/>
                <w:sz w:val="21"/>
                <w:szCs w:val="21"/>
              </w:rPr>
              <w:t>z</w:t>
            </w:r>
          </w:p>
        </w:tc>
        <w:tc>
          <w:tcPr>
            <w:tcW w:w="0" w:type="auto"/>
            <w:vAlign w:val="center"/>
          </w:tcPr>
          <w:p w14:paraId="0042AE91" w14:textId="46CC2FDF" w:rsidR="00014E50" w:rsidRPr="004E36A0" w:rsidRDefault="00014E50" w:rsidP="00617272">
            <w:pPr>
              <w:spacing w:line="276" w:lineRule="auto"/>
              <w:rPr>
                <w:rFonts w:cs="Times New Roman"/>
                <w:sz w:val="21"/>
                <w:szCs w:val="21"/>
              </w:rPr>
            </w:pPr>
            <w:r w:rsidRPr="004E36A0">
              <w:rPr>
                <w:rFonts w:cs="Times New Roman"/>
                <w:sz w:val="21"/>
                <w:szCs w:val="21"/>
              </w:rPr>
              <w:t>Bandwidth of c</w:t>
            </w:r>
            <w:r>
              <w:rPr>
                <w:rFonts w:cs="Times New Roman" w:hint="eastAsia"/>
                <w:sz w:val="21"/>
                <w:szCs w:val="21"/>
              </w:rPr>
              <w:t>hirp</w:t>
            </w:r>
            <w:r w:rsidRPr="004E36A0">
              <w:rPr>
                <w:rFonts w:cs="Times New Roman"/>
                <w:sz w:val="21"/>
                <w:szCs w:val="21"/>
              </w:rPr>
              <w:t>, which is MXFC minus MNF</w:t>
            </w:r>
          </w:p>
        </w:tc>
      </w:tr>
      <w:tr w:rsidR="00014E50" w:rsidRPr="00E54EE0" w14:paraId="5639DA04" w14:textId="77777777" w:rsidTr="00E5131C">
        <w:trPr>
          <w:cantSplit/>
          <w:trHeight w:val="397"/>
          <w:jc w:val="center"/>
        </w:trPr>
        <w:tc>
          <w:tcPr>
            <w:tcW w:w="0" w:type="auto"/>
            <w:vAlign w:val="center"/>
          </w:tcPr>
          <w:p w14:paraId="53DBBC4A" w14:textId="77777777" w:rsidR="00014E50" w:rsidRPr="004E36A0" w:rsidRDefault="00014E50">
            <w:pPr>
              <w:spacing w:line="276" w:lineRule="auto"/>
              <w:jc w:val="center"/>
              <w:rPr>
                <w:rFonts w:cs="Times New Roman"/>
                <w:sz w:val="21"/>
                <w:szCs w:val="21"/>
              </w:rPr>
            </w:pPr>
            <w:r w:rsidRPr="004E36A0">
              <w:rPr>
                <w:rFonts w:cs="Times New Roman"/>
                <w:sz w:val="21"/>
                <w:szCs w:val="21"/>
              </w:rPr>
              <w:t>NH</w:t>
            </w:r>
          </w:p>
        </w:tc>
        <w:tc>
          <w:tcPr>
            <w:tcW w:w="768" w:type="dxa"/>
            <w:vAlign w:val="center"/>
          </w:tcPr>
          <w:p w14:paraId="07155630" w14:textId="2E90B9B3" w:rsidR="00014E50" w:rsidRPr="004E36A0" w:rsidRDefault="00B77984" w:rsidP="00E5131C">
            <w:pPr>
              <w:spacing w:line="276" w:lineRule="auto"/>
              <w:jc w:val="center"/>
              <w:rPr>
                <w:rFonts w:cs="Times New Roman"/>
                <w:sz w:val="21"/>
                <w:szCs w:val="21"/>
              </w:rPr>
            </w:pPr>
            <w:r>
              <w:rPr>
                <w:rFonts w:cs="Times New Roman"/>
                <w:sz w:val="21"/>
                <w:szCs w:val="21"/>
              </w:rPr>
              <w:t>–</w:t>
            </w:r>
          </w:p>
        </w:tc>
        <w:tc>
          <w:tcPr>
            <w:tcW w:w="0" w:type="auto"/>
            <w:vAlign w:val="center"/>
          </w:tcPr>
          <w:p w14:paraId="2FD33F8D" w14:textId="3C82F59D" w:rsidR="00014E50" w:rsidRPr="004E36A0" w:rsidRDefault="00014E50">
            <w:pPr>
              <w:spacing w:line="276" w:lineRule="auto"/>
              <w:rPr>
                <w:rFonts w:cs="Times New Roman"/>
                <w:sz w:val="21"/>
                <w:szCs w:val="21"/>
              </w:rPr>
            </w:pPr>
            <w:r w:rsidRPr="004E36A0">
              <w:rPr>
                <w:rFonts w:cs="Times New Roman"/>
                <w:sz w:val="21"/>
                <w:szCs w:val="21"/>
              </w:rPr>
              <w:t xml:space="preserve">Number of harmonics </w:t>
            </w:r>
          </w:p>
        </w:tc>
      </w:tr>
      <w:tr w:rsidR="00014E50" w:rsidRPr="00E54EE0" w14:paraId="4FE226F6" w14:textId="77777777" w:rsidTr="00E5131C">
        <w:trPr>
          <w:cantSplit/>
          <w:trHeight w:val="397"/>
          <w:jc w:val="center"/>
        </w:trPr>
        <w:tc>
          <w:tcPr>
            <w:tcW w:w="0" w:type="auto"/>
            <w:vAlign w:val="center"/>
          </w:tcPr>
          <w:p w14:paraId="046DA479" w14:textId="77777777" w:rsidR="00014E50" w:rsidRPr="004E36A0" w:rsidRDefault="00014E50">
            <w:pPr>
              <w:spacing w:line="276" w:lineRule="auto"/>
              <w:jc w:val="center"/>
              <w:rPr>
                <w:rFonts w:cs="Times New Roman"/>
                <w:sz w:val="21"/>
                <w:szCs w:val="21"/>
              </w:rPr>
            </w:pPr>
            <w:r w:rsidRPr="004E36A0">
              <w:rPr>
                <w:rFonts w:cs="Times New Roman"/>
                <w:sz w:val="21"/>
                <w:szCs w:val="21"/>
              </w:rPr>
              <w:t>NP</w:t>
            </w:r>
          </w:p>
        </w:tc>
        <w:tc>
          <w:tcPr>
            <w:tcW w:w="768" w:type="dxa"/>
            <w:vAlign w:val="center"/>
          </w:tcPr>
          <w:p w14:paraId="62183ECE" w14:textId="165AC08E" w:rsidR="00014E50" w:rsidRPr="004E36A0" w:rsidRDefault="00B77984" w:rsidP="00E5131C">
            <w:pPr>
              <w:spacing w:line="276" w:lineRule="auto"/>
              <w:jc w:val="center"/>
              <w:rPr>
                <w:rFonts w:cs="Times New Roman"/>
                <w:sz w:val="21"/>
                <w:szCs w:val="21"/>
              </w:rPr>
            </w:pPr>
            <w:r>
              <w:rPr>
                <w:rFonts w:cs="Times New Roman"/>
                <w:sz w:val="21"/>
                <w:szCs w:val="21"/>
              </w:rPr>
              <w:t>–</w:t>
            </w:r>
          </w:p>
        </w:tc>
        <w:tc>
          <w:tcPr>
            <w:tcW w:w="0" w:type="auto"/>
            <w:vAlign w:val="center"/>
          </w:tcPr>
          <w:p w14:paraId="7D4B6156" w14:textId="58983438" w:rsidR="00014E50" w:rsidRPr="004E36A0" w:rsidRDefault="00014E50" w:rsidP="0054269E">
            <w:pPr>
              <w:spacing w:line="276" w:lineRule="auto"/>
              <w:rPr>
                <w:rFonts w:cs="Times New Roman"/>
                <w:sz w:val="21"/>
                <w:szCs w:val="21"/>
              </w:rPr>
            </w:pPr>
            <w:r w:rsidRPr="004E36A0">
              <w:rPr>
                <w:rFonts w:cs="Times New Roman"/>
                <w:sz w:val="21"/>
                <w:szCs w:val="21"/>
              </w:rPr>
              <w:t>Number of inflection points</w:t>
            </w:r>
            <w:r>
              <w:rPr>
                <w:rFonts w:cs="Times New Roman" w:hint="eastAsia"/>
                <w:sz w:val="21"/>
                <w:szCs w:val="21"/>
              </w:rPr>
              <w:t>. As reported by Au and Hasting (2008),</w:t>
            </w:r>
            <w:r w:rsidRPr="004E36A0">
              <w:rPr>
                <w:rFonts w:cs="Times New Roman"/>
                <w:sz w:val="21"/>
                <w:szCs w:val="21"/>
              </w:rPr>
              <w:t xml:space="preserve"> </w:t>
            </w:r>
            <w:r>
              <w:rPr>
                <w:rFonts w:cs="Times New Roman" w:hint="eastAsia"/>
                <w:sz w:val="21"/>
                <w:szCs w:val="21"/>
              </w:rPr>
              <w:t>an inflection point is defined as a point at which the slope of the contour reverses in direction.</w:t>
            </w:r>
          </w:p>
        </w:tc>
      </w:tr>
    </w:tbl>
    <w:p w14:paraId="31FD9BFC" w14:textId="4BFF7735" w:rsidR="00670C02" w:rsidRDefault="00CF01FE" w:rsidP="00E5131C">
      <w:pPr>
        <w:spacing w:line="480" w:lineRule="auto"/>
        <w:jc w:val="center"/>
        <w:rPr>
          <w:rFonts w:cs="Times New Roman"/>
        </w:rPr>
      </w:pPr>
      <w:r>
        <w:rPr>
          <w:rFonts w:cs="Times New Roman"/>
          <w:noProof/>
        </w:rPr>
        <w:lastRenderedPageBreak/>
        <w:drawing>
          <wp:inline distT="0" distB="0" distL="0" distR="0" wp14:anchorId="382605A3" wp14:editId="4E10FAB6">
            <wp:extent cx="3374078" cy="1785620"/>
            <wp:effectExtent l="0" t="0" r="0" b="5080"/>
            <wp:docPr id="18953987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6933" cy="1792423"/>
                    </a:xfrm>
                    <a:prstGeom prst="rect">
                      <a:avLst/>
                    </a:prstGeom>
                    <a:noFill/>
                    <a:ln>
                      <a:noFill/>
                    </a:ln>
                  </pic:spPr>
                </pic:pic>
              </a:graphicData>
            </a:graphic>
          </wp:inline>
        </w:drawing>
      </w:r>
    </w:p>
    <w:p w14:paraId="5C6CBF92" w14:textId="0BAB9435" w:rsidR="00684EB5" w:rsidRPr="00684EB5" w:rsidRDefault="00684EB5" w:rsidP="00684EB5">
      <w:pPr>
        <w:pStyle w:val="tuming"/>
        <w:spacing w:before="163" w:after="163"/>
        <w:rPr>
          <w:sz w:val="21"/>
          <w:szCs w:val="21"/>
        </w:rPr>
      </w:pPr>
      <w:r w:rsidRPr="00E5131C">
        <w:rPr>
          <w:b/>
          <w:bCs/>
          <w:sz w:val="21"/>
          <w:szCs w:val="21"/>
        </w:rPr>
        <w:t>Fig. 2.</w:t>
      </w:r>
      <w:r w:rsidRPr="00684EB5">
        <w:rPr>
          <w:sz w:val="21"/>
          <w:szCs w:val="21"/>
        </w:rPr>
        <w:t xml:space="preserve"> </w:t>
      </w:r>
      <w:r>
        <w:rPr>
          <w:sz w:val="21"/>
          <w:szCs w:val="21"/>
        </w:rPr>
        <w:t>A chirp spectrogram with some of the extracted parameters of the contour labeled.</w:t>
      </w:r>
    </w:p>
    <w:p w14:paraId="11807B48" w14:textId="1ED9C2EC" w:rsidR="00670C02" w:rsidRPr="00AD5827" w:rsidRDefault="00370C34" w:rsidP="00E5131C">
      <w:pPr>
        <w:pStyle w:val="4"/>
        <w:numPr>
          <w:ilvl w:val="2"/>
          <w:numId w:val="4"/>
        </w:numPr>
        <w:ind w:left="567"/>
        <w:rPr>
          <w:rFonts w:ascii="Times New Roman" w:hAnsi="Times New Roman" w:cs="Times New Roman"/>
          <w:b w:val="0"/>
          <w:bCs w:val="0"/>
          <w:i/>
          <w:iCs/>
          <w:sz w:val="24"/>
          <w:szCs w:val="24"/>
        </w:rPr>
      </w:pPr>
      <w:r w:rsidRPr="00AD5827">
        <w:rPr>
          <w:rFonts w:ascii="Times New Roman" w:hAnsi="Times New Roman" w:cs="Times New Roman"/>
          <w:b w:val="0"/>
          <w:bCs w:val="0"/>
          <w:i/>
          <w:iCs/>
          <w:sz w:val="24"/>
          <w:szCs w:val="24"/>
        </w:rPr>
        <w:t>Classification of chirps</w:t>
      </w:r>
    </w:p>
    <w:p w14:paraId="09062225" w14:textId="42001CA7" w:rsidR="00670C02" w:rsidRPr="00E54EE0" w:rsidRDefault="00370C34">
      <w:pPr>
        <w:spacing w:line="480" w:lineRule="auto"/>
        <w:ind w:firstLineChars="100" w:firstLine="240"/>
        <w:rPr>
          <w:rFonts w:cs="Times New Roman"/>
        </w:rPr>
      </w:pPr>
      <w:r w:rsidRPr="00E54EE0">
        <w:rPr>
          <w:rFonts w:cs="Times New Roman"/>
          <w:kern w:val="0"/>
          <w:szCs w:val="24"/>
        </w:rPr>
        <w:t xml:space="preserve">The chirps were classified </w:t>
      </w:r>
      <w:r w:rsidR="008873A5">
        <w:rPr>
          <w:rFonts w:cs="Times New Roman"/>
          <w:kern w:val="0"/>
          <w:szCs w:val="24"/>
        </w:rPr>
        <w:t>based on a subset of only</w:t>
      </w:r>
      <w:r w:rsidRPr="00E54EE0">
        <w:rPr>
          <w:rFonts w:cs="Times New Roman"/>
          <w:kern w:val="0"/>
          <w:szCs w:val="24"/>
        </w:rPr>
        <w:t xml:space="preserve"> t</w:t>
      </w:r>
      <w:r w:rsidR="0054269E">
        <w:rPr>
          <w:rFonts w:cs="Times New Roman" w:hint="eastAsia"/>
          <w:kern w:val="0"/>
          <w:szCs w:val="24"/>
        </w:rPr>
        <w:t>hree</w:t>
      </w:r>
      <w:r w:rsidRPr="00E54EE0">
        <w:rPr>
          <w:rFonts w:cs="Times New Roman"/>
          <w:kern w:val="0"/>
          <w:szCs w:val="24"/>
        </w:rPr>
        <w:t xml:space="preserve"> parameters</w:t>
      </w:r>
      <w:r w:rsidR="008873A5" w:rsidRPr="00E54EE0">
        <w:rPr>
          <w:rFonts w:cs="Times New Roman"/>
          <w:kern w:val="0"/>
          <w:szCs w:val="24"/>
        </w:rPr>
        <w:t xml:space="preserve"> </w:t>
      </w:r>
      <w:r w:rsidR="008873A5">
        <w:rPr>
          <w:rFonts w:cs="Times New Roman"/>
          <w:kern w:val="0"/>
          <w:szCs w:val="24"/>
        </w:rPr>
        <w:t>using</w:t>
      </w:r>
      <w:r w:rsidR="008873A5" w:rsidRPr="00E54EE0">
        <w:rPr>
          <w:rFonts w:cs="Times New Roman"/>
          <w:kern w:val="0"/>
          <w:szCs w:val="24"/>
        </w:rPr>
        <w:t xml:space="preserve"> HCA</w:t>
      </w:r>
      <w:r w:rsidR="008873A5">
        <w:rPr>
          <w:rFonts w:cs="Times New Roman"/>
          <w:kern w:val="0"/>
          <w:szCs w:val="24"/>
        </w:rPr>
        <w:t>. T</w:t>
      </w:r>
      <w:r w:rsidR="0015644B">
        <w:rPr>
          <w:rFonts w:cs="Times New Roman"/>
          <w:kern w:val="0"/>
          <w:szCs w:val="24"/>
        </w:rPr>
        <w:t>h</w:t>
      </w:r>
      <w:r w:rsidR="008873A5">
        <w:rPr>
          <w:rFonts w:cs="Times New Roman"/>
          <w:kern w:val="0"/>
          <w:szCs w:val="24"/>
        </w:rPr>
        <w:t xml:space="preserve">e three parameters </w:t>
      </w:r>
      <w:r w:rsidR="0015644B">
        <w:rPr>
          <w:rFonts w:cs="Times New Roman"/>
          <w:kern w:val="0"/>
          <w:szCs w:val="24"/>
        </w:rPr>
        <w:t xml:space="preserve">selected </w:t>
      </w:r>
      <w:r w:rsidR="008873A5">
        <w:rPr>
          <w:rFonts w:cs="Times New Roman"/>
          <w:kern w:val="0"/>
          <w:szCs w:val="24"/>
        </w:rPr>
        <w:t>were</w:t>
      </w:r>
      <w:r w:rsidRPr="00E54EE0">
        <w:rPr>
          <w:rFonts w:cs="Times New Roman"/>
          <w:kern w:val="0"/>
          <w:szCs w:val="24"/>
        </w:rPr>
        <w:t xml:space="preserve"> INF</w:t>
      </w:r>
      <w:r w:rsidR="00CF3B72">
        <w:rPr>
          <w:rFonts w:cs="Times New Roman" w:hint="eastAsia"/>
          <w:kern w:val="0"/>
          <w:szCs w:val="24"/>
        </w:rPr>
        <w:t>,</w:t>
      </w:r>
      <w:r w:rsidRPr="00E54EE0">
        <w:rPr>
          <w:rFonts w:cs="Times New Roman"/>
          <w:kern w:val="0"/>
          <w:szCs w:val="24"/>
        </w:rPr>
        <w:t xml:space="preserve"> TMF, and NP</w:t>
      </w:r>
      <w:r w:rsidR="007968F5">
        <w:rPr>
          <w:rFonts w:cs="Times New Roman" w:hint="eastAsia"/>
          <w:kern w:val="0"/>
          <w:szCs w:val="24"/>
        </w:rPr>
        <w:t xml:space="preserve">, </w:t>
      </w:r>
      <w:r w:rsidR="0015644B">
        <w:rPr>
          <w:rFonts w:cs="Times New Roman"/>
          <w:kern w:val="0"/>
          <w:szCs w:val="24"/>
        </w:rPr>
        <w:t>these</w:t>
      </w:r>
      <w:r w:rsidR="0015644B">
        <w:rPr>
          <w:rFonts w:cs="Times New Roman" w:hint="eastAsia"/>
          <w:kern w:val="0"/>
          <w:szCs w:val="24"/>
        </w:rPr>
        <w:t xml:space="preserve"> </w:t>
      </w:r>
      <w:r w:rsidR="007968F5">
        <w:rPr>
          <w:rFonts w:cs="Times New Roman" w:hint="eastAsia"/>
          <w:kern w:val="0"/>
          <w:szCs w:val="24"/>
        </w:rPr>
        <w:t xml:space="preserve">are </w:t>
      </w:r>
      <w:r w:rsidR="00846FAA">
        <w:rPr>
          <w:rFonts w:cs="Times New Roman" w:hint="eastAsia"/>
          <w:kern w:val="0"/>
          <w:szCs w:val="24"/>
        </w:rPr>
        <w:t xml:space="preserve">used as </w:t>
      </w:r>
      <w:r w:rsidR="007968F5">
        <w:rPr>
          <w:rFonts w:cs="Times New Roman" w:hint="eastAsia"/>
          <w:kern w:val="0"/>
          <w:szCs w:val="24"/>
        </w:rPr>
        <w:t xml:space="preserve">the main basis of six general broad categories for dolphin whistles </w:t>
      </w:r>
      <w:r w:rsidR="007968F5" w:rsidRPr="00610AE7">
        <w:rPr>
          <w:rFonts w:cs="Times New Roman"/>
        </w:rPr>
        <w:t>(Au and Hastings, 2008</w:t>
      </w:r>
      <w:r w:rsidR="007968F5">
        <w:rPr>
          <w:rFonts w:cs="Times New Roman" w:hint="eastAsia"/>
        </w:rPr>
        <w:t>)</w:t>
      </w:r>
      <w:r w:rsidRPr="00E54EE0">
        <w:rPr>
          <w:rFonts w:cs="Times New Roman"/>
          <w:kern w:val="0"/>
          <w:szCs w:val="24"/>
        </w:rPr>
        <w:t xml:space="preserve">. </w:t>
      </w:r>
      <w:r w:rsidR="002516F5" w:rsidRPr="002516F5">
        <w:rPr>
          <w:rFonts w:cs="Times New Roman"/>
          <w:kern w:val="0"/>
          <w:szCs w:val="24"/>
        </w:rPr>
        <w:t>The two main inspection criteria for HCA were: (</w:t>
      </w:r>
      <w:r w:rsidR="00E34DAD">
        <w:rPr>
          <w:rFonts w:cs="Times New Roman"/>
          <w:kern w:val="0"/>
          <w:szCs w:val="24"/>
        </w:rPr>
        <w:t>1</w:t>
      </w:r>
      <w:r w:rsidR="002516F5" w:rsidRPr="002516F5">
        <w:rPr>
          <w:rFonts w:cs="Times New Roman"/>
          <w:kern w:val="0"/>
          <w:szCs w:val="24"/>
        </w:rPr>
        <w:t>) belonging to a category with more than 90% similarity; and (</w:t>
      </w:r>
      <w:r w:rsidR="00E34DAD">
        <w:rPr>
          <w:rFonts w:cs="Times New Roman"/>
          <w:kern w:val="0"/>
          <w:szCs w:val="24"/>
        </w:rPr>
        <w:t>2</w:t>
      </w:r>
      <w:r w:rsidR="002516F5" w:rsidRPr="002516F5">
        <w:rPr>
          <w:rFonts w:cs="Times New Roman"/>
          <w:kern w:val="0"/>
          <w:szCs w:val="24"/>
        </w:rPr>
        <w:t xml:space="preserve">) more than 10 in each category. </w:t>
      </w:r>
      <w:r w:rsidRPr="00E54EE0">
        <w:rPr>
          <w:rFonts w:cs="Times New Roman"/>
          <w:kern w:val="0"/>
          <w:szCs w:val="24"/>
        </w:rPr>
        <w:t>All fundamental contours of the type classifications generated by HCA were then</w:t>
      </w:r>
      <w:r w:rsidR="0093274D" w:rsidRPr="00E54EE0">
        <w:rPr>
          <w:rFonts w:cs="Times New Roman"/>
          <w:kern w:val="0"/>
          <w:szCs w:val="24"/>
        </w:rPr>
        <w:t xml:space="preserve"> verified</w:t>
      </w:r>
      <w:r w:rsidRPr="00E54EE0">
        <w:rPr>
          <w:rFonts w:cs="Times New Roman"/>
          <w:kern w:val="0"/>
          <w:szCs w:val="24"/>
        </w:rPr>
        <w:t xml:space="preserve"> visual</w:t>
      </w:r>
      <w:r w:rsidR="00FB2250" w:rsidRPr="00E54EE0">
        <w:rPr>
          <w:rFonts w:cs="Times New Roman"/>
          <w:kern w:val="0"/>
          <w:szCs w:val="24"/>
        </w:rPr>
        <w:t>ly</w:t>
      </w:r>
      <w:r w:rsidRPr="00E54EE0">
        <w:rPr>
          <w:rFonts w:cs="Times New Roman"/>
          <w:kern w:val="0"/>
          <w:szCs w:val="24"/>
        </w:rPr>
        <w:t>.</w:t>
      </w:r>
      <w:r w:rsidR="002516F5">
        <w:rPr>
          <w:rFonts w:cs="Times New Roman" w:hint="eastAsia"/>
          <w:kern w:val="0"/>
          <w:szCs w:val="24"/>
        </w:rPr>
        <w:t xml:space="preserve"> </w:t>
      </w:r>
      <w:r w:rsidR="00AF62DB">
        <w:rPr>
          <w:rFonts w:cs="Times New Roman"/>
          <w:kern w:val="0"/>
          <w:szCs w:val="24"/>
        </w:rPr>
        <w:t>A specific classification</w:t>
      </w:r>
      <w:r w:rsidR="00AF62DB" w:rsidRPr="00AF62DB">
        <w:rPr>
          <w:rFonts w:cs="Times New Roman"/>
          <w:kern w:val="0"/>
          <w:szCs w:val="24"/>
        </w:rPr>
        <w:t xml:space="preserve"> criterion</w:t>
      </w:r>
      <w:r w:rsidR="002516F5" w:rsidRPr="002516F5">
        <w:rPr>
          <w:rFonts w:cs="Times New Roman"/>
          <w:kern w:val="0"/>
          <w:szCs w:val="24"/>
        </w:rPr>
        <w:t xml:space="preserve"> was proposed to distinguish the </w:t>
      </w:r>
      <w:r w:rsidR="002516F5">
        <w:rPr>
          <w:rFonts w:cs="Times New Roman" w:hint="eastAsia"/>
          <w:kern w:val="0"/>
          <w:szCs w:val="24"/>
        </w:rPr>
        <w:t>chirp</w:t>
      </w:r>
      <w:r w:rsidR="002516F5" w:rsidRPr="002516F5">
        <w:rPr>
          <w:rFonts w:cs="Times New Roman"/>
          <w:kern w:val="0"/>
          <w:szCs w:val="24"/>
        </w:rPr>
        <w:t xml:space="preserve"> types based on the </w:t>
      </w:r>
      <w:r w:rsidR="002516F5">
        <w:rPr>
          <w:rFonts w:cs="Times New Roman" w:hint="eastAsia"/>
          <w:kern w:val="0"/>
          <w:szCs w:val="24"/>
        </w:rPr>
        <w:t>characteristic of</w:t>
      </w:r>
      <w:r w:rsidR="002516F5" w:rsidRPr="002516F5">
        <w:rPr>
          <w:rFonts w:cs="Times New Roman"/>
          <w:kern w:val="0"/>
          <w:szCs w:val="24"/>
        </w:rPr>
        <w:t xml:space="preserve"> </w:t>
      </w:r>
      <w:r w:rsidR="00EF767C">
        <w:rPr>
          <w:rFonts w:cs="Times New Roman" w:hint="eastAsia"/>
          <w:kern w:val="0"/>
          <w:szCs w:val="24"/>
        </w:rPr>
        <w:t>each</w:t>
      </w:r>
      <w:r w:rsidR="00EF767C">
        <w:rPr>
          <w:rFonts w:cs="Times New Roman"/>
          <w:kern w:val="0"/>
          <w:szCs w:val="24"/>
        </w:rPr>
        <w:t xml:space="preserve"> type</w:t>
      </w:r>
      <w:r w:rsidR="002516F5" w:rsidRPr="002516F5">
        <w:rPr>
          <w:rFonts w:cs="Times New Roman"/>
          <w:kern w:val="0"/>
          <w:szCs w:val="24"/>
        </w:rPr>
        <w:t>.</w:t>
      </w:r>
    </w:p>
    <w:p w14:paraId="69F4CE60" w14:textId="77777777" w:rsidR="00670C02" w:rsidRPr="00E54EE0" w:rsidRDefault="00670C02">
      <w:pPr>
        <w:autoSpaceDE w:val="0"/>
        <w:autoSpaceDN w:val="0"/>
        <w:adjustRightInd w:val="0"/>
        <w:spacing w:line="480" w:lineRule="auto"/>
        <w:ind w:firstLineChars="100" w:firstLine="200"/>
        <w:rPr>
          <w:rFonts w:eastAsiaTheme="minorEastAsia" w:cs="Times New Roman"/>
          <w:kern w:val="0"/>
          <w:sz w:val="20"/>
          <w:szCs w:val="20"/>
        </w:rPr>
      </w:pPr>
    </w:p>
    <w:p w14:paraId="6F9E254B" w14:textId="5D598F7A" w:rsidR="00670C02" w:rsidRPr="00E54EE0" w:rsidRDefault="00365DDD" w:rsidP="00365DDD">
      <w:pPr>
        <w:pStyle w:val="2"/>
        <w:numPr>
          <w:ilvl w:val="0"/>
          <w:numId w:val="3"/>
        </w:numPr>
      </w:pPr>
      <w:r w:rsidRPr="00E54EE0">
        <w:t>Results</w:t>
      </w:r>
    </w:p>
    <w:p w14:paraId="123A8C1D" w14:textId="54BF874A" w:rsidR="00670C02" w:rsidRPr="005A2CC0" w:rsidRDefault="00FB2250" w:rsidP="005A2CC0">
      <w:pPr>
        <w:spacing w:line="480" w:lineRule="auto"/>
        <w:ind w:firstLineChars="100" w:firstLine="240"/>
        <w:rPr>
          <w:b/>
        </w:rPr>
      </w:pPr>
      <w:r w:rsidRPr="00E54EE0">
        <w:rPr>
          <w:rFonts w:cs="Times New Roman"/>
        </w:rPr>
        <w:t xml:space="preserve">More than </w:t>
      </w:r>
      <w:r w:rsidR="00370C34" w:rsidRPr="00E54EE0">
        <w:rPr>
          <w:rFonts w:cs="Times New Roman"/>
        </w:rPr>
        <w:t xml:space="preserve">730 GB of underwater sound data were obtained in this study. </w:t>
      </w:r>
      <w:r w:rsidR="00A50A31" w:rsidRPr="00A50A31">
        <w:rPr>
          <w:rFonts w:cs="Times New Roman"/>
        </w:rPr>
        <w:t xml:space="preserve">Detailed values </w:t>
      </w:r>
      <w:r w:rsidR="00A50A31">
        <w:rPr>
          <w:rFonts w:cs="Times New Roman"/>
        </w:rPr>
        <w:t>we</w:t>
      </w:r>
      <w:r w:rsidR="00A50A31" w:rsidRPr="00A50A31">
        <w:rPr>
          <w:rFonts w:cs="Times New Roman"/>
        </w:rPr>
        <w:t xml:space="preserve">re shown in </w:t>
      </w:r>
      <w:r w:rsidR="00A50A31">
        <w:rPr>
          <w:rFonts w:cs="Times New Roman"/>
        </w:rPr>
        <w:t>Wang</w:t>
      </w:r>
      <w:r w:rsidR="00A50A31" w:rsidRPr="00A50A31">
        <w:rPr>
          <w:rFonts w:cs="Times New Roman"/>
        </w:rPr>
        <w:t xml:space="preserve"> et al. (2022). </w:t>
      </w:r>
      <w:r w:rsidR="00370C34" w:rsidRPr="00E54EE0">
        <w:rPr>
          <w:rFonts w:cs="Times New Roman"/>
        </w:rPr>
        <w:t>In total, 1</w:t>
      </w:r>
      <w:r w:rsidR="00A3264C">
        <w:rPr>
          <w:rFonts w:cs="Times New Roman"/>
        </w:rPr>
        <w:t>3642</w:t>
      </w:r>
      <w:r w:rsidR="00370C34" w:rsidRPr="00E54EE0">
        <w:rPr>
          <w:rFonts w:cs="Times New Roman"/>
        </w:rPr>
        <w:t xml:space="preserve"> calls were detected</w:t>
      </w:r>
      <w:r w:rsidR="00A3264C" w:rsidRPr="00A3264C">
        <w:rPr>
          <w:rFonts w:cs="Times New Roman"/>
        </w:rPr>
        <w:t xml:space="preserve"> </w:t>
      </w:r>
      <w:r w:rsidR="00A3264C" w:rsidRPr="00E54EE0">
        <w:rPr>
          <w:rFonts w:cs="Times New Roman"/>
        </w:rPr>
        <w:t>as chirps</w:t>
      </w:r>
      <w:r w:rsidR="00370C34" w:rsidRPr="00E54EE0">
        <w:rPr>
          <w:rFonts w:cs="Times New Roman"/>
        </w:rPr>
        <w:t xml:space="preserve">, and </w:t>
      </w:r>
      <w:r w:rsidR="00A3264C">
        <w:rPr>
          <w:rFonts w:cs="Times New Roman"/>
        </w:rPr>
        <w:t>153</w:t>
      </w:r>
      <w:r w:rsidR="00370C34" w:rsidRPr="00E54EE0">
        <w:rPr>
          <w:rFonts w:cs="Times New Roman"/>
        </w:rPr>
        <w:t xml:space="preserve">7 signals were selected for analysis. </w:t>
      </w:r>
    </w:p>
    <w:p w14:paraId="7734D76B" w14:textId="50027F84" w:rsidR="00670C02" w:rsidRPr="005A2CC0" w:rsidRDefault="00370C34" w:rsidP="00E5131C">
      <w:pPr>
        <w:pStyle w:val="3"/>
        <w:numPr>
          <w:ilvl w:val="1"/>
          <w:numId w:val="3"/>
        </w:numPr>
        <w:ind w:left="284" w:hanging="284"/>
        <w:rPr>
          <w:b w:val="0"/>
          <w:bCs w:val="0"/>
          <w:i/>
          <w:iCs/>
        </w:rPr>
      </w:pPr>
      <w:r w:rsidRPr="005A2CC0">
        <w:rPr>
          <w:b w:val="0"/>
          <w:bCs w:val="0"/>
          <w:i/>
          <w:iCs/>
        </w:rPr>
        <w:t>Classifications</w:t>
      </w:r>
    </w:p>
    <w:p w14:paraId="41392E44" w14:textId="4F250417" w:rsidR="00670C02" w:rsidRDefault="00670C02" w:rsidP="005A2CC0">
      <w:pPr>
        <w:pStyle w:val="tu"/>
        <w:spacing w:before="163" w:after="163"/>
        <w:rPr>
          <w:rFonts w:eastAsiaTheme="minorEastAsia"/>
          <w:lang w:eastAsia="zh-CN"/>
        </w:rPr>
      </w:pPr>
    </w:p>
    <w:p w14:paraId="713FCC18" w14:textId="1F17572B" w:rsidR="00E87522" w:rsidRPr="0076077D" w:rsidRDefault="00F82991" w:rsidP="005A2CC0">
      <w:pPr>
        <w:pStyle w:val="tu"/>
        <w:spacing w:before="163" w:after="163"/>
        <w:rPr>
          <w:rFonts w:eastAsiaTheme="minorEastAsia"/>
          <w:lang w:eastAsia="zh-CN"/>
        </w:rPr>
      </w:pPr>
      <w:r>
        <w:rPr>
          <w:rFonts w:eastAsiaTheme="minorEastAsia"/>
          <w:noProof/>
          <w:lang w:eastAsia="zh-CN"/>
        </w:rPr>
        <w:lastRenderedPageBreak/>
        <w:drawing>
          <wp:inline distT="0" distB="0" distL="0" distR="0" wp14:anchorId="105AD169" wp14:editId="5CCDB31E">
            <wp:extent cx="5784850" cy="3862168"/>
            <wp:effectExtent l="0" t="0" r="6350" b="5080"/>
            <wp:docPr id="3401537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542" cy="3892006"/>
                    </a:xfrm>
                    <a:prstGeom prst="rect">
                      <a:avLst/>
                    </a:prstGeom>
                    <a:noFill/>
                  </pic:spPr>
                </pic:pic>
              </a:graphicData>
            </a:graphic>
          </wp:inline>
        </w:drawing>
      </w:r>
    </w:p>
    <w:p w14:paraId="49B0AD0F" w14:textId="0CE4E396" w:rsidR="00670C02" w:rsidRPr="00E54EE0" w:rsidRDefault="00684EB5" w:rsidP="005A2CC0">
      <w:pPr>
        <w:pStyle w:val="tuming"/>
        <w:spacing w:before="163" w:after="163"/>
        <w:rPr>
          <w:sz w:val="21"/>
          <w:szCs w:val="21"/>
        </w:rPr>
      </w:pPr>
      <w:r>
        <w:rPr>
          <w:b/>
          <w:bCs/>
          <w:sz w:val="21"/>
          <w:szCs w:val="21"/>
        </w:rPr>
        <w:t>Fig. 3</w:t>
      </w:r>
      <w:r w:rsidR="00370C34" w:rsidRPr="005A2CC0">
        <w:rPr>
          <w:b/>
          <w:bCs/>
          <w:sz w:val="21"/>
          <w:szCs w:val="21"/>
        </w:rPr>
        <w:t xml:space="preserve">. </w:t>
      </w:r>
      <w:r w:rsidR="00DB63F3" w:rsidRPr="00E54EE0">
        <w:rPr>
          <w:sz w:val="21"/>
          <w:szCs w:val="21"/>
        </w:rPr>
        <w:t>D</w:t>
      </w:r>
      <w:r w:rsidR="00370C34" w:rsidRPr="00E54EE0">
        <w:rPr>
          <w:sz w:val="21"/>
          <w:szCs w:val="21"/>
        </w:rPr>
        <w:t xml:space="preserve">endrogram of the </w:t>
      </w:r>
      <w:r w:rsidR="00CF3B72">
        <w:rPr>
          <w:rFonts w:eastAsiaTheme="minorEastAsia" w:hint="eastAsia"/>
          <w:sz w:val="21"/>
          <w:szCs w:val="21"/>
          <w:lang w:eastAsia="zh-CN"/>
        </w:rPr>
        <w:t>chirp</w:t>
      </w:r>
      <w:r w:rsidR="00370C34" w:rsidRPr="00E54EE0">
        <w:rPr>
          <w:sz w:val="21"/>
          <w:szCs w:val="21"/>
        </w:rPr>
        <w:t xml:space="preserve">s recorded from </w:t>
      </w:r>
      <w:r w:rsidR="00370C34" w:rsidRPr="00E54EE0">
        <w:rPr>
          <w:rFonts w:eastAsiaTheme="minorEastAsia" w:hint="eastAsia"/>
          <w:sz w:val="21"/>
          <w:szCs w:val="21"/>
          <w:lang w:eastAsia="zh-CN"/>
        </w:rPr>
        <w:t>dugong</w:t>
      </w:r>
      <w:r w:rsidR="00370C34" w:rsidRPr="00E54EE0">
        <w:rPr>
          <w:sz w:val="21"/>
          <w:szCs w:val="21"/>
        </w:rPr>
        <w:t>s</w:t>
      </w:r>
      <w:r w:rsidR="009A1E11" w:rsidRPr="00E54EE0">
        <w:rPr>
          <w:sz w:val="21"/>
          <w:szCs w:val="21"/>
        </w:rPr>
        <w:t>,</w:t>
      </w:r>
      <w:r w:rsidR="00370C34" w:rsidRPr="00E54EE0">
        <w:rPr>
          <w:sz w:val="21"/>
          <w:szCs w:val="21"/>
        </w:rPr>
        <w:t xml:space="preserve"> based on </w:t>
      </w:r>
      <w:r w:rsidR="00DB63F3" w:rsidRPr="00E54EE0">
        <w:rPr>
          <w:sz w:val="21"/>
          <w:szCs w:val="21"/>
        </w:rPr>
        <w:t>HCA</w:t>
      </w:r>
      <w:r w:rsidR="00370C34" w:rsidRPr="00E54EE0">
        <w:rPr>
          <w:sz w:val="21"/>
          <w:szCs w:val="21"/>
        </w:rPr>
        <w:t xml:space="preserve">. Different main clusters (similarity over </w:t>
      </w:r>
      <w:r w:rsidR="00370C34" w:rsidRPr="00E54EE0">
        <w:rPr>
          <w:rFonts w:eastAsiaTheme="minorEastAsia" w:hint="eastAsia"/>
          <w:sz w:val="21"/>
          <w:szCs w:val="21"/>
          <w:lang w:eastAsia="zh-CN"/>
        </w:rPr>
        <w:t>99.6</w:t>
      </w:r>
      <w:r w:rsidR="00370C34" w:rsidRPr="00E54EE0">
        <w:rPr>
          <w:sz w:val="21"/>
          <w:szCs w:val="21"/>
        </w:rPr>
        <w:t>%) are shown in different colors.</w:t>
      </w:r>
    </w:p>
    <w:p w14:paraId="19EC07CC" w14:textId="3A3AD9C1" w:rsidR="00670C02" w:rsidRPr="00E54EE0" w:rsidRDefault="00370C34" w:rsidP="005A2CC0">
      <w:pPr>
        <w:spacing w:line="360" w:lineRule="auto"/>
        <w:ind w:firstLine="240"/>
        <w:rPr>
          <w:rFonts w:cs="Times New Roman"/>
          <w:szCs w:val="24"/>
        </w:rPr>
      </w:pPr>
      <w:r w:rsidRPr="00E54EE0">
        <w:rPr>
          <w:rFonts w:cs="Times New Roman"/>
          <w:szCs w:val="24"/>
        </w:rPr>
        <w:t>HCA was used to cluster the t</w:t>
      </w:r>
      <w:r w:rsidR="00CF3B72">
        <w:rPr>
          <w:rFonts w:cs="Times New Roman" w:hint="eastAsia"/>
          <w:szCs w:val="24"/>
        </w:rPr>
        <w:t>hree</w:t>
      </w:r>
      <w:r w:rsidRPr="00E54EE0">
        <w:rPr>
          <w:rFonts w:cs="Times New Roman"/>
          <w:szCs w:val="24"/>
        </w:rPr>
        <w:t xml:space="preserve"> parameters</w:t>
      </w:r>
      <w:r w:rsidR="009A1E11" w:rsidRPr="00E54EE0">
        <w:rPr>
          <w:rFonts w:cs="Times New Roman"/>
          <w:szCs w:val="24"/>
        </w:rPr>
        <w:t xml:space="preserve"> of</w:t>
      </w:r>
      <w:r w:rsidRPr="00E54EE0">
        <w:rPr>
          <w:rFonts w:cs="Times New Roman"/>
          <w:szCs w:val="24"/>
        </w:rPr>
        <w:t xml:space="preserve"> INF</w:t>
      </w:r>
      <w:r w:rsidR="00CF3B72">
        <w:rPr>
          <w:rFonts w:cs="Times New Roman" w:hint="eastAsia"/>
          <w:szCs w:val="24"/>
        </w:rPr>
        <w:t xml:space="preserve">, </w:t>
      </w:r>
      <w:r w:rsidRPr="00E54EE0">
        <w:rPr>
          <w:rFonts w:cs="Times New Roman"/>
          <w:szCs w:val="24"/>
        </w:rPr>
        <w:t>TMF, and NP, and a dendrogram (</w:t>
      </w:r>
      <w:r w:rsidR="00684EB5">
        <w:rPr>
          <w:rFonts w:cs="Times New Roman"/>
          <w:szCs w:val="24"/>
        </w:rPr>
        <w:t>Fig. 3</w:t>
      </w:r>
      <w:r w:rsidRPr="00E54EE0">
        <w:rPr>
          <w:rFonts w:cs="Times New Roman"/>
          <w:szCs w:val="24"/>
        </w:rPr>
        <w:t xml:space="preserve">) was </w:t>
      </w:r>
      <w:r w:rsidR="009A1E11" w:rsidRPr="00E54EE0">
        <w:rPr>
          <w:rFonts w:cs="Times New Roman"/>
          <w:szCs w:val="24"/>
        </w:rPr>
        <w:t xml:space="preserve">constructed </w:t>
      </w:r>
      <w:r w:rsidRPr="00E54EE0">
        <w:rPr>
          <w:rFonts w:cs="Times New Roman"/>
          <w:szCs w:val="24"/>
        </w:rPr>
        <w:t xml:space="preserve">from the HCA results. </w:t>
      </w:r>
      <w:r w:rsidRPr="00E54EE0">
        <w:rPr>
          <w:rFonts w:cs="Times New Roman" w:hint="eastAsia"/>
          <w:szCs w:val="24"/>
        </w:rPr>
        <w:t>Five</w:t>
      </w:r>
      <w:r w:rsidRPr="00E54EE0">
        <w:rPr>
          <w:rFonts w:cs="Times New Roman"/>
          <w:szCs w:val="24"/>
        </w:rPr>
        <w:t xml:space="preserve"> main clusters were determined with similarity </w:t>
      </w:r>
      <w:r w:rsidR="0047266D">
        <w:rPr>
          <w:rFonts w:cs="Times New Roman"/>
          <w:szCs w:val="24"/>
        </w:rPr>
        <w:t xml:space="preserve">scores all </w:t>
      </w:r>
      <w:r w:rsidRPr="00E54EE0">
        <w:rPr>
          <w:rFonts w:cs="Times New Roman"/>
          <w:szCs w:val="24"/>
        </w:rPr>
        <w:t xml:space="preserve">exceeding </w:t>
      </w:r>
      <w:r w:rsidRPr="00E54EE0">
        <w:rPr>
          <w:rFonts w:cs="Times New Roman" w:hint="eastAsia"/>
          <w:szCs w:val="24"/>
        </w:rPr>
        <w:t>99.6</w:t>
      </w:r>
      <w:r w:rsidRPr="00E54EE0">
        <w:rPr>
          <w:rFonts w:cs="Times New Roman"/>
          <w:szCs w:val="24"/>
        </w:rPr>
        <w:t xml:space="preserve">%. </w:t>
      </w:r>
    </w:p>
    <w:p w14:paraId="0EF3CD71" w14:textId="3A70C8E9" w:rsidR="00670C02" w:rsidRDefault="009A1E11" w:rsidP="005A2CC0">
      <w:pPr>
        <w:spacing w:line="360" w:lineRule="auto"/>
        <w:ind w:firstLine="240"/>
        <w:rPr>
          <w:rFonts w:cs="Times New Roman"/>
          <w:szCs w:val="24"/>
        </w:rPr>
      </w:pPr>
      <w:r w:rsidRPr="00E54EE0">
        <w:rPr>
          <w:rFonts w:cs="Times New Roman"/>
          <w:szCs w:val="24"/>
        </w:rPr>
        <w:t>According to</w:t>
      </w:r>
      <w:r w:rsidR="00370C34" w:rsidRPr="00E54EE0">
        <w:rPr>
          <w:rFonts w:cs="Times New Roman"/>
          <w:szCs w:val="24"/>
        </w:rPr>
        <w:t xml:space="preserve"> the results of HCA and further</w:t>
      </w:r>
      <w:r w:rsidR="00370C34" w:rsidRPr="00E54EE0">
        <w:rPr>
          <w:rFonts w:cs="Times New Roman" w:hint="eastAsia"/>
          <w:szCs w:val="24"/>
        </w:rPr>
        <w:t xml:space="preserve"> </w:t>
      </w:r>
      <w:r w:rsidR="00370C34" w:rsidRPr="00E54EE0">
        <w:rPr>
          <w:rFonts w:cs="Times New Roman"/>
          <w:szCs w:val="24"/>
        </w:rPr>
        <w:t xml:space="preserve">examination, the </w:t>
      </w:r>
      <w:r w:rsidR="00370C34" w:rsidRPr="00E54EE0">
        <w:rPr>
          <w:rFonts w:cs="Times New Roman" w:hint="eastAsia"/>
          <w:szCs w:val="24"/>
        </w:rPr>
        <w:t>chirp</w:t>
      </w:r>
      <w:r w:rsidR="00370C34" w:rsidRPr="00E54EE0">
        <w:rPr>
          <w:rFonts w:cs="Times New Roman"/>
          <w:szCs w:val="24"/>
        </w:rPr>
        <w:t xml:space="preserve">s were identified as </w:t>
      </w:r>
      <w:r w:rsidR="00370C34" w:rsidRPr="00E54EE0">
        <w:rPr>
          <w:rFonts w:cs="Times New Roman" w:hint="eastAsia"/>
          <w:szCs w:val="24"/>
        </w:rPr>
        <w:t>five</w:t>
      </w:r>
      <w:r w:rsidR="00370C34" w:rsidRPr="00E54EE0">
        <w:rPr>
          <w:rFonts w:cs="Times New Roman"/>
          <w:szCs w:val="24"/>
        </w:rPr>
        <w:t xml:space="preserve"> </w:t>
      </w:r>
      <w:r w:rsidR="00370C34" w:rsidRPr="00E54EE0">
        <w:rPr>
          <w:rFonts w:cs="Times New Roman" w:hint="eastAsia"/>
          <w:szCs w:val="24"/>
        </w:rPr>
        <w:t>contour</w:t>
      </w:r>
      <w:r w:rsidR="00370C34" w:rsidRPr="00E54EE0">
        <w:rPr>
          <w:rFonts w:cs="Times New Roman"/>
          <w:szCs w:val="24"/>
        </w:rPr>
        <w:t xml:space="preserve"> types: </w:t>
      </w:r>
      <w:r w:rsidRPr="00E54EE0">
        <w:rPr>
          <w:rFonts w:cs="Times New Roman"/>
          <w:szCs w:val="24"/>
        </w:rPr>
        <w:t>u</w:t>
      </w:r>
      <w:r w:rsidR="00370C34" w:rsidRPr="00E54EE0">
        <w:rPr>
          <w:rFonts w:cs="Times New Roman" w:hint="eastAsia"/>
          <w:szCs w:val="24"/>
        </w:rPr>
        <w:t>psweep (</w:t>
      </w:r>
      <w:r w:rsidR="009F4A79" w:rsidRPr="00E54EE0">
        <w:rPr>
          <w:rFonts w:cs="Times New Roman"/>
          <w:szCs w:val="24"/>
        </w:rPr>
        <w:t>u</w:t>
      </w:r>
      <w:r w:rsidR="00370C34" w:rsidRPr="00E54EE0">
        <w:rPr>
          <w:rFonts w:cs="Times New Roman" w:hint="eastAsia"/>
          <w:szCs w:val="24"/>
        </w:rPr>
        <w:t>p)</w:t>
      </w:r>
      <w:r w:rsidR="00370C34" w:rsidRPr="00E54EE0">
        <w:rPr>
          <w:rFonts w:cs="Times New Roman"/>
          <w:szCs w:val="24"/>
        </w:rPr>
        <w:t xml:space="preserve">, </w:t>
      </w:r>
      <w:r w:rsidRPr="00E54EE0">
        <w:rPr>
          <w:rFonts w:cs="Times New Roman"/>
          <w:szCs w:val="24"/>
        </w:rPr>
        <w:t>d</w:t>
      </w:r>
      <w:r w:rsidR="00370C34" w:rsidRPr="00E54EE0">
        <w:rPr>
          <w:rFonts w:cs="Times New Roman" w:hint="eastAsia"/>
          <w:szCs w:val="24"/>
        </w:rPr>
        <w:t>ownsweep (</w:t>
      </w:r>
      <w:r w:rsidR="009F4A79" w:rsidRPr="00E54EE0">
        <w:rPr>
          <w:rFonts w:cs="Times New Roman"/>
          <w:szCs w:val="24"/>
        </w:rPr>
        <w:t>d</w:t>
      </w:r>
      <w:r w:rsidR="00370C34" w:rsidRPr="00E54EE0">
        <w:rPr>
          <w:rFonts w:cs="Times New Roman" w:hint="eastAsia"/>
          <w:szCs w:val="24"/>
        </w:rPr>
        <w:t>own)</w:t>
      </w:r>
      <w:r w:rsidR="00370C34" w:rsidRPr="00E54EE0">
        <w:rPr>
          <w:rFonts w:cs="Times New Roman"/>
          <w:szCs w:val="24"/>
        </w:rPr>
        <w:t xml:space="preserve">, </w:t>
      </w:r>
      <w:r w:rsidR="00E8158C">
        <w:rPr>
          <w:rFonts w:cs="Times New Roman" w:hint="eastAsia"/>
          <w:szCs w:val="24"/>
        </w:rPr>
        <w:t xml:space="preserve">and three </w:t>
      </w:r>
      <w:r w:rsidR="00E8158C">
        <w:rPr>
          <w:rFonts w:cs="Times New Roman"/>
          <w:szCs w:val="24"/>
        </w:rPr>
        <w:t>categories</w:t>
      </w:r>
      <w:r w:rsidR="00E8158C">
        <w:rPr>
          <w:rFonts w:cs="Times New Roman" w:hint="eastAsia"/>
          <w:szCs w:val="24"/>
        </w:rPr>
        <w:t xml:space="preserve"> of </w:t>
      </w:r>
      <w:r w:rsidR="000E0176">
        <w:rPr>
          <w:rFonts w:cs="Times New Roman" w:hint="eastAsia"/>
          <w:szCs w:val="24"/>
        </w:rPr>
        <w:t>convex</w:t>
      </w:r>
      <w:r w:rsidR="00E8158C">
        <w:rPr>
          <w:rFonts w:cs="Times New Roman" w:hint="eastAsia"/>
          <w:szCs w:val="24"/>
        </w:rPr>
        <w:t xml:space="preserve"> contours, distinguished by the relative values of INF and TMF. </w:t>
      </w:r>
      <w:r w:rsidR="00E8158C" w:rsidRPr="00E8158C">
        <w:rPr>
          <w:rFonts w:cs="Times New Roman"/>
          <w:szCs w:val="24"/>
        </w:rPr>
        <w:t xml:space="preserve">Thereinto </w:t>
      </w:r>
      <w:r w:rsidR="000E0176">
        <w:rPr>
          <w:rFonts w:cs="Times New Roman" w:hint="eastAsia"/>
          <w:szCs w:val="24"/>
        </w:rPr>
        <w:t>convex</w:t>
      </w:r>
      <w:r w:rsidR="00E8158C">
        <w:rPr>
          <w:rFonts w:cs="Times New Roman" w:hint="eastAsia"/>
          <w:szCs w:val="24"/>
        </w:rPr>
        <w:t xml:space="preserve"> type</w:t>
      </w:r>
      <w:r w:rsidR="00E8158C" w:rsidRPr="00E8158C">
        <w:rPr>
          <w:rFonts w:cs="Times New Roman"/>
          <w:szCs w:val="24"/>
        </w:rPr>
        <w:t xml:space="preserve">, it includes three </w:t>
      </w:r>
      <w:r w:rsidR="00E8158C">
        <w:rPr>
          <w:rFonts w:cs="Times New Roman"/>
          <w:szCs w:val="24"/>
        </w:rPr>
        <w:t>categories</w:t>
      </w:r>
      <w:r w:rsidR="00E8158C" w:rsidRPr="00E8158C">
        <w:rPr>
          <w:rFonts w:cs="Times New Roman"/>
          <w:szCs w:val="24"/>
        </w:rPr>
        <w:t xml:space="preserve">: </w:t>
      </w:r>
      <w:proofErr w:type="spellStart"/>
      <w:r w:rsidR="000E0176">
        <w:rPr>
          <w:rFonts w:cs="Times New Roman"/>
          <w:szCs w:val="24"/>
        </w:rPr>
        <w:t>convex</w:t>
      </w:r>
      <w:r w:rsidR="00E8158C" w:rsidRPr="00E54EE0">
        <w:rPr>
          <w:rFonts w:cs="Times New Roman" w:hint="eastAsia"/>
          <w:szCs w:val="24"/>
        </w:rPr>
        <w:t>_</w:t>
      </w:r>
      <w:r w:rsidR="001D3977">
        <w:rPr>
          <w:rFonts w:cs="Times New Roman" w:hint="eastAsia"/>
          <w:szCs w:val="24"/>
        </w:rPr>
        <w:t>C</w:t>
      </w:r>
      <w:proofErr w:type="spellEnd"/>
      <w:r w:rsidR="00E8158C">
        <w:rPr>
          <w:rFonts w:cs="Times New Roman" w:hint="eastAsia"/>
          <w:szCs w:val="24"/>
        </w:rPr>
        <w:t xml:space="preserve"> </w:t>
      </w:r>
      <w:r w:rsidR="001D3977">
        <w:rPr>
          <w:rFonts w:cs="Times New Roman" w:hint="eastAsia"/>
          <w:szCs w:val="24"/>
        </w:rPr>
        <w:t>(similar INF and TMF)</w:t>
      </w:r>
      <w:r w:rsidR="00E8158C" w:rsidRPr="00E8158C">
        <w:rPr>
          <w:rFonts w:cs="Times New Roman"/>
          <w:szCs w:val="24"/>
        </w:rPr>
        <w:t xml:space="preserve">, </w:t>
      </w:r>
      <w:proofErr w:type="spellStart"/>
      <w:r w:rsidR="000E0176">
        <w:rPr>
          <w:rFonts w:cs="Times New Roman"/>
          <w:szCs w:val="24"/>
        </w:rPr>
        <w:t>convex</w:t>
      </w:r>
      <w:r w:rsidR="001D3977" w:rsidRPr="00E54EE0">
        <w:rPr>
          <w:rFonts w:cs="Times New Roman" w:hint="eastAsia"/>
          <w:szCs w:val="24"/>
        </w:rPr>
        <w:t>_L</w:t>
      </w:r>
      <w:proofErr w:type="spellEnd"/>
      <w:r w:rsidR="001D3977">
        <w:rPr>
          <w:rFonts w:cs="Times New Roman" w:hint="eastAsia"/>
          <w:szCs w:val="24"/>
        </w:rPr>
        <w:t xml:space="preserve"> (INF smaller than TMF)</w:t>
      </w:r>
      <w:r w:rsidR="00E8158C" w:rsidRPr="00E8158C">
        <w:rPr>
          <w:rFonts w:cs="Times New Roman"/>
          <w:szCs w:val="24"/>
        </w:rPr>
        <w:t xml:space="preserve"> and </w:t>
      </w:r>
      <w:proofErr w:type="spellStart"/>
      <w:r w:rsidR="000E0176">
        <w:rPr>
          <w:rFonts w:cs="Times New Roman"/>
          <w:szCs w:val="24"/>
        </w:rPr>
        <w:t>convex</w:t>
      </w:r>
      <w:r w:rsidR="001D3977" w:rsidRPr="00E54EE0">
        <w:rPr>
          <w:rFonts w:cs="Times New Roman" w:hint="eastAsia"/>
          <w:szCs w:val="24"/>
        </w:rPr>
        <w:t>_</w:t>
      </w:r>
      <w:r w:rsidR="001D3977">
        <w:rPr>
          <w:rFonts w:cs="Times New Roman" w:hint="eastAsia"/>
          <w:szCs w:val="24"/>
        </w:rPr>
        <w:t>H</w:t>
      </w:r>
      <w:proofErr w:type="spellEnd"/>
      <w:r w:rsidR="001D3977">
        <w:rPr>
          <w:rFonts w:cs="Times New Roman" w:hint="eastAsia"/>
          <w:szCs w:val="24"/>
        </w:rPr>
        <w:t xml:space="preserve"> (INF larger than TMF)</w:t>
      </w:r>
      <w:r w:rsidR="00E8158C" w:rsidRPr="00E8158C">
        <w:rPr>
          <w:rFonts w:cs="Times New Roman"/>
          <w:szCs w:val="24"/>
        </w:rPr>
        <w:t>.</w:t>
      </w:r>
      <w:r w:rsidR="00370C34" w:rsidRPr="00E54EE0">
        <w:rPr>
          <w:rFonts w:cs="Times New Roman"/>
          <w:szCs w:val="24"/>
        </w:rPr>
        <w:t xml:space="preserve"> Th</w:t>
      </w:r>
      <w:r w:rsidR="0047266D">
        <w:rPr>
          <w:rFonts w:cs="Times New Roman"/>
          <w:szCs w:val="24"/>
        </w:rPr>
        <w:t>is</w:t>
      </w:r>
      <w:r w:rsidR="00370C34" w:rsidRPr="00E54EE0">
        <w:rPr>
          <w:rFonts w:cs="Times New Roman"/>
          <w:szCs w:val="24"/>
        </w:rPr>
        <w:t xml:space="preserve"> naming </w:t>
      </w:r>
      <w:r w:rsidR="00370C34" w:rsidRPr="00E54EE0">
        <w:rPr>
          <w:rFonts w:cs="Times New Roman" w:hint="eastAsia"/>
          <w:szCs w:val="24"/>
        </w:rPr>
        <w:t xml:space="preserve">of </w:t>
      </w:r>
      <w:r w:rsidR="0047266D">
        <w:rPr>
          <w:rFonts w:cs="Times New Roman"/>
          <w:szCs w:val="24"/>
        </w:rPr>
        <w:t xml:space="preserve">the </w:t>
      </w:r>
      <w:r w:rsidR="00370C34" w:rsidRPr="00E54EE0">
        <w:rPr>
          <w:rFonts w:cs="Times New Roman" w:hint="eastAsia"/>
          <w:szCs w:val="24"/>
        </w:rPr>
        <w:t>contour</w:t>
      </w:r>
      <w:r w:rsidRPr="00E54EE0">
        <w:rPr>
          <w:rFonts w:cs="Times New Roman"/>
          <w:szCs w:val="24"/>
        </w:rPr>
        <w:t>s</w:t>
      </w:r>
      <w:r w:rsidR="00370C34" w:rsidRPr="00E54EE0">
        <w:rPr>
          <w:rFonts w:cs="Times New Roman" w:hint="eastAsia"/>
          <w:szCs w:val="24"/>
        </w:rPr>
        <w:t xml:space="preserve"> </w:t>
      </w:r>
      <w:r w:rsidR="0047266D">
        <w:rPr>
          <w:rFonts w:cs="Times New Roman"/>
          <w:szCs w:val="24"/>
        </w:rPr>
        <w:t>mirrors that</w:t>
      </w:r>
      <w:r w:rsidR="00370C34" w:rsidRPr="00E54EE0">
        <w:rPr>
          <w:rFonts w:cs="Times New Roman"/>
          <w:szCs w:val="24"/>
        </w:rPr>
        <w:t xml:space="preserve"> used in</w:t>
      </w:r>
      <w:r w:rsidRPr="00E54EE0">
        <w:rPr>
          <w:rFonts w:cs="Times New Roman"/>
          <w:szCs w:val="24"/>
        </w:rPr>
        <w:t xml:space="preserve"> an</w:t>
      </w:r>
      <w:r w:rsidR="00370C34" w:rsidRPr="00E54EE0">
        <w:rPr>
          <w:rFonts w:cs="Times New Roman"/>
          <w:szCs w:val="24"/>
        </w:rPr>
        <w:t xml:space="preserve"> earlier stud</w:t>
      </w:r>
      <w:r w:rsidR="00370C34" w:rsidRPr="00E54EE0">
        <w:rPr>
          <w:rFonts w:cs="Times New Roman" w:hint="eastAsia"/>
          <w:szCs w:val="24"/>
        </w:rPr>
        <w:t>y</w:t>
      </w:r>
      <w:r w:rsidR="00370C34" w:rsidRPr="00E54EE0">
        <w:rPr>
          <w:rFonts w:cs="Times New Roman"/>
          <w:szCs w:val="24"/>
        </w:rPr>
        <w:t xml:space="preserve"> on </w:t>
      </w:r>
      <w:r w:rsidR="00370C34" w:rsidRPr="00E54EE0">
        <w:rPr>
          <w:rFonts w:cs="Times New Roman" w:hint="eastAsia"/>
          <w:szCs w:val="24"/>
        </w:rPr>
        <w:t>dolphin</w:t>
      </w:r>
      <w:r w:rsidR="00370C34" w:rsidRPr="00E54EE0">
        <w:rPr>
          <w:rFonts w:cs="Times New Roman"/>
          <w:szCs w:val="24"/>
        </w:rPr>
        <w:t xml:space="preserve"> vocalizations (A</w:t>
      </w:r>
      <w:r w:rsidR="00370C34" w:rsidRPr="00E54EE0">
        <w:rPr>
          <w:rFonts w:cs="Times New Roman" w:hint="eastAsia"/>
          <w:szCs w:val="24"/>
        </w:rPr>
        <w:t>u</w:t>
      </w:r>
      <w:r w:rsidR="00370C34" w:rsidRPr="00E54EE0">
        <w:rPr>
          <w:rFonts w:cs="Times New Roman"/>
          <w:szCs w:val="24"/>
        </w:rPr>
        <w:t xml:space="preserve"> and </w:t>
      </w:r>
      <w:r w:rsidR="00370C34" w:rsidRPr="00E54EE0">
        <w:rPr>
          <w:rFonts w:cs="Times New Roman" w:hint="eastAsia"/>
          <w:szCs w:val="24"/>
        </w:rPr>
        <w:t>Hastings,</w:t>
      </w:r>
      <w:r w:rsidR="00370C34" w:rsidRPr="00E54EE0">
        <w:rPr>
          <w:rFonts w:cs="Times New Roman"/>
          <w:szCs w:val="24"/>
        </w:rPr>
        <w:t xml:space="preserve"> </w:t>
      </w:r>
      <w:r w:rsidR="00370C34" w:rsidRPr="00E54EE0">
        <w:rPr>
          <w:rFonts w:cs="Times New Roman" w:hint="eastAsia"/>
          <w:szCs w:val="24"/>
        </w:rPr>
        <w:t>2008</w:t>
      </w:r>
      <w:r w:rsidR="00370C34" w:rsidRPr="00E54EE0">
        <w:rPr>
          <w:rFonts w:cs="Times New Roman"/>
          <w:szCs w:val="24"/>
        </w:rPr>
        <w:t xml:space="preserve">). An example of each </w:t>
      </w:r>
      <w:r w:rsidR="00370C34" w:rsidRPr="00E54EE0">
        <w:rPr>
          <w:rFonts w:cs="Times New Roman" w:hint="eastAsia"/>
          <w:szCs w:val="24"/>
        </w:rPr>
        <w:t xml:space="preserve">contour </w:t>
      </w:r>
      <w:r w:rsidR="00370C34" w:rsidRPr="00E54EE0">
        <w:rPr>
          <w:rFonts w:cs="Times New Roman"/>
          <w:szCs w:val="24"/>
        </w:rPr>
        <w:t xml:space="preserve">type </w:t>
      </w:r>
      <w:r w:rsidRPr="00E54EE0">
        <w:rPr>
          <w:rFonts w:cs="Times New Roman"/>
          <w:szCs w:val="24"/>
        </w:rPr>
        <w:t>i</w:t>
      </w:r>
      <w:r w:rsidR="00370C34" w:rsidRPr="00E54EE0">
        <w:rPr>
          <w:rFonts w:cs="Times New Roman"/>
          <w:szCs w:val="24"/>
        </w:rPr>
        <w:t xml:space="preserve">s shown in </w:t>
      </w:r>
      <w:r w:rsidR="00684EB5">
        <w:rPr>
          <w:rFonts w:cs="Times New Roman"/>
          <w:szCs w:val="24"/>
        </w:rPr>
        <w:t>Fig. 4</w:t>
      </w:r>
      <w:r w:rsidR="00370C34" w:rsidRPr="00E54EE0">
        <w:rPr>
          <w:rFonts w:cs="Times New Roman" w:hint="eastAsia"/>
          <w:szCs w:val="24"/>
        </w:rPr>
        <w:t xml:space="preserve"> (a</w:t>
      </w:r>
      <w:r w:rsidR="00370C34" w:rsidRPr="00E54EE0">
        <w:rPr>
          <w:rFonts w:cs="Times New Roman"/>
          <w:szCs w:val="24"/>
        </w:rPr>
        <w:t>–</w:t>
      </w:r>
      <w:r w:rsidR="00370C34" w:rsidRPr="00E54EE0">
        <w:rPr>
          <w:rFonts w:cs="Times New Roman" w:hint="eastAsia"/>
          <w:szCs w:val="24"/>
        </w:rPr>
        <w:t>e)</w:t>
      </w:r>
      <w:r w:rsidR="00370C34" w:rsidRPr="00E54EE0">
        <w:rPr>
          <w:rFonts w:cs="Times New Roman"/>
          <w:szCs w:val="24"/>
        </w:rPr>
        <w:t>.</w:t>
      </w:r>
      <w:r w:rsidR="00370C34" w:rsidRPr="00E54EE0">
        <w:rPr>
          <w:rFonts w:cs="Times New Roman" w:hint="eastAsia"/>
          <w:szCs w:val="24"/>
        </w:rPr>
        <w:t xml:space="preserve"> </w:t>
      </w:r>
      <w:r w:rsidR="00370C34" w:rsidRPr="00E54EE0">
        <w:rPr>
          <w:rFonts w:cs="Times New Roman"/>
          <w:szCs w:val="24"/>
        </w:rPr>
        <w:t xml:space="preserve">The statistics of the acoustic parameters for each type </w:t>
      </w:r>
      <w:r w:rsidRPr="00E54EE0">
        <w:rPr>
          <w:rFonts w:cs="Times New Roman"/>
          <w:szCs w:val="24"/>
        </w:rPr>
        <w:t>a</w:t>
      </w:r>
      <w:r w:rsidR="00370C34" w:rsidRPr="00E54EE0">
        <w:rPr>
          <w:rFonts w:cs="Times New Roman"/>
          <w:szCs w:val="24"/>
        </w:rPr>
        <w:t>re presented in Table</w:t>
      </w:r>
      <w:r w:rsidR="00854BD2">
        <w:rPr>
          <w:rFonts w:cs="Times New Roman" w:hint="eastAsia"/>
          <w:szCs w:val="24"/>
        </w:rPr>
        <w:t xml:space="preserve"> </w:t>
      </w:r>
      <w:r w:rsidR="005A2CC0">
        <w:rPr>
          <w:rFonts w:cs="Times New Roman"/>
          <w:szCs w:val="24"/>
        </w:rPr>
        <w:t>2</w:t>
      </w:r>
      <w:r w:rsidR="00370C34" w:rsidRPr="00E54EE0">
        <w:rPr>
          <w:rFonts w:cs="Times New Roman"/>
          <w:szCs w:val="24"/>
        </w:rPr>
        <w:t>.</w:t>
      </w:r>
    </w:p>
    <w:p w14:paraId="507357FB" w14:textId="7BC4F15C" w:rsidR="0021104D" w:rsidRPr="00E54EE0" w:rsidRDefault="0021104D" w:rsidP="0021104D">
      <w:pPr>
        <w:pStyle w:val="tablename0"/>
        <w:spacing w:before="163" w:after="163"/>
        <w:jc w:val="center"/>
        <w:rPr>
          <w:rFonts w:eastAsiaTheme="minorEastAsia"/>
          <w:lang w:eastAsia="zh-CN"/>
        </w:rPr>
      </w:pPr>
      <w:r>
        <w:rPr>
          <w:rFonts w:eastAsiaTheme="minorEastAsia"/>
          <w:noProof/>
          <w:lang w:eastAsia="zh-CN"/>
        </w:rPr>
        <w:lastRenderedPageBreak/>
        <w:drawing>
          <wp:inline distT="0" distB="0" distL="0" distR="0" wp14:anchorId="385259C3" wp14:editId="4A4A5BB1">
            <wp:extent cx="5248275" cy="4320613"/>
            <wp:effectExtent l="0" t="0" r="0" b="3810"/>
            <wp:docPr id="9" name="图片 9" descr="E:\我的文章\儒艮\chirp-JASA\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我的文章\儒艮\chirp-JASA\Figure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722" r="14901"/>
                    <a:stretch/>
                  </pic:blipFill>
                  <pic:spPr bwMode="auto">
                    <a:xfrm>
                      <a:off x="0" y="0"/>
                      <a:ext cx="5252222" cy="4323862"/>
                    </a:xfrm>
                    <a:prstGeom prst="rect">
                      <a:avLst/>
                    </a:prstGeom>
                    <a:noFill/>
                    <a:ln>
                      <a:noFill/>
                    </a:ln>
                    <a:extLst>
                      <a:ext uri="{53640926-AAD7-44D8-BBD7-CCE9431645EC}">
                        <a14:shadowObscured xmlns:a14="http://schemas.microsoft.com/office/drawing/2010/main"/>
                      </a:ext>
                    </a:extLst>
                  </pic:spPr>
                </pic:pic>
              </a:graphicData>
            </a:graphic>
          </wp:inline>
        </w:drawing>
      </w:r>
    </w:p>
    <w:p w14:paraId="7403293F" w14:textId="08713127" w:rsidR="0021104D" w:rsidRPr="00E54EE0" w:rsidRDefault="00684EB5" w:rsidP="0021104D">
      <w:pPr>
        <w:pStyle w:val="tablename0"/>
        <w:spacing w:before="163" w:after="163"/>
      </w:pPr>
      <w:r>
        <w:rPr>
          <w:b/>
          <w:bCs/>
        </w:rPr>
        <w:t>Fig. 4</w:t>
      </w:r>
      <w:r w:rsidR="0021104D" w:rsidRPr="0021104D">
        <w:rPr>
          <w:b/>
          <w:bCs/>
        </w:rPr>
        <w:t>.</w:t>
      </w:r>
      <w:r w:rsidR="0021104D" w:rsidRPr="00E54EE0">
        <w:t xml:space="preserve"> </w:t>
      </w:r>
      <w:r w:rsidR="0021104D" w:rsidRPr="00E54EE0">
        <w:rPr>
          <w:rFonts w:hint="eastAsia"/>
          <w:lang w:eastAsia="zh-CN"/>
        </w:rPr>
        <w:t>E</w:t>
      </w:r>
      <w:r w:rsidR="0021104D" w:rsidRPr="00E54EE0">
        <w:t xml:space="preserve">xamples of </w:t>
      </w:r>
      <w:bookmarkStart w:id="15" w:name="_Hlk98448249"/>
      <w:r w:rsidR="0021104D" w:rsidRPr="00E54EE0">
        <w:t>spectrograms</w:t>
      </w:r>
      <w:bookmarkEnd w:id="15"/>
      <w:r w:rsidR="0021104D" w:rsidRPr="00E54EE0">
        <w:t xml:space="preserve"> showing representative (</w:t>
      </w:r>
      <w:r w:rsidR="0021104D" w:rsidRPr="00E54EE0">
        <w:rPr>
          <w:rFonts w:hint="eastAsia"/>
          <w:lang w:eastAsia="zh-CN"/>
        </w:rPr>
        <w:t>a</w:t>
      </w:r>
      <w:r w:rsidR="0021104D" w:rsidRPr="00E54EE0">
        <w:t>) upsweep, (</w:t>
      </w:r>
      <w:r w:rsidR="0021104D" w:rsidRPr="00E54EE0">
        <w:rPr>
          <w:rFonts w:hint="eastAsia"/>
          <w:lang w:eastAsia="zh-CN"/>
        </w:rPr>
        <w:t>b</w:t>
      </w:r>
      <w:r w:rsidR="0021104D" w:rsidRPr="00E54EE0">
        <w:t>) downsweep, (</w:t>
      </w:r>
      <w:r w:rsidR="0021104D" w:rsidRPr="00E54EE0">
        <w:rPr>
          <w:rFonts w:hint="eastAsia"/>
          <w:lang w:eastAsia="zh-CN"/>
        </w:rPr>
        <w:t>c</w:t>
      </w:r>
      <w:r w:rsidR="0021104D" w:rsidRPr="00E54EE0">
        <w:t>)</w:t>
      </w:r>
      <w:r w:rsidR="0021104D" w:rsidRPr="00E54EE0">
        <w:rPr>
          <w:rFonts w:eastAsiaTheme="minorEastAsia" w:hint="eastAsia"/>
        </w:rPr>
        <w:t xml:space="preserve"> </w:t>
      </w:r>
      <w:proofErr w:type="spellStart"/>
      <w:r w:rsidR="000E0176">
        <w:t>convex</w:t>
      </w:r>
      <w:r w:rsidR="0021104D" w:rsidRPr="00C5758F">
        <w:t>_L</w:t>
      </w:r>
      <w:proofErr w:type="spellEnd"/>
      <w:r w:rsidR="0021104D" w:rsidRPr="00E54EE0">
        <w:t xml:space="preserve">, </w:t>
      </w:r>
      <w:r w:rsidR="0021104D" w:rsidRPr="00E54EE0">
        <w:rPr>
          <w:rFonts w:eastAsiaTheme="minorEastAsia" w:hint="eastAsia"/>
          <w:lang w:eastAsia="zh-CN"/>
        </w:rPr>
        <w:t xml:space="preserve">(d) </w:t>
      </w:r>
      <w:proofErr w:type="spellStart"/>
      <w:r w:rsidR="000E0176">
        <w:t>convex</w:t>
      </w:r>
      <w:r w:rsidR="0021104D">
        <w:t>_</w:t>
      </w:r>
      <w:r w:rsidR="0021104D">
        <w:rPr>
          <w:rFonts w:eastAsiaTheme="minorEastAsia" w:hint="eastAsia"/>
          <w:lang w:eastAsia="zh-CN"/>
        </w:rPr>
        <w:t>H</w:t>
      </w:r>
      <w:proofErr w:type="spellEnd"/>
      <w:r w:rsidR="0021104D">
        <w:rPr>
          <w:rFonts w:eastAsiaTheme="minorEastAsia" w:hint="eastAsia"/>
          <w:lang w:eastAsia="zh-CN"/>
        </w:rPr>
        <w:t>,</w:t>
      </w:r>
      <w:r w:rsidR="0021104D" w:rsidRPr="00E54EE0">
        <w:t xml:space="preserve"> and</w:t>
      </w:r>
      <w:r w:rsidR="0021104D" w:rsidRPr="00E54EE0">
        <w:rPr>
          <w:rFonts w:eastAsiaTheme="minorEastAsia" w:hint="eastAsia"/>
          <w:lang w:eastAsia="zh-CN"/>
        </w:rPr>
        <w:t xml:space="preserve"> (e)</w:t>
      </w:r>
      <w:r w:rsidR="0021104D" w:rsidRPr="00E54EE0">
        <w:t xml:space="preserve"> </w:t>
      </w:r>
      <w:proofErr w:type="spellStart"/>
      <w:r w:rsidR="000E0176">
        <w:rPr>
          <w:szCs w:val="24"/>
        </w:rPr>
        <w:t>convex</w:t>
      </w:r>
      <w:r w:rsidR="0021104D">
        <w:rPr>
          <w:rFonts w:hint="eastAsia"/>
          <w:szCs w:val="24"/>
        </w:rPr>
        <w:t>_</w:t>
      </w:r>
      <w:r w:rsidR="0021104D">
        <w:rPr>
          <w:rFonts w:eastAsiaTheme="minorEastAsia" w:hint="eastAsia"/>
          <w:szCs w:val="24"/>
          <w:lang w:eastAsia="zh-CN"/>
        </w:rPr>
        <w:t>C</w:t>
      </w:r>
      <w:proofErr w:type="spellEnd"/>
      <w:r w:rsidR="0021104D" w:rsidRPr="00E54EE0">
        <w:t xml:space="preserve"> by </w:t>
      </w:r>
      <w:r w:rsidR="0021104D" w:rsidRPr="00E54EE0">
        <w:rPr>
          <w:rFonts w:eastAsiaTheme="minorEastAsia" w:hint="eastAsia"/>
        </w:rPr>
        <w:t>dugong</w:t>
      </w:r>
      <w:r w:rsidR="0021104D" w:rsidRPr="00E54EE0">
        <w:t xml:space="preserve">s. Spectrogram settings: hamming window, FFT size = </w:t>
      </w:r>
      <w:r w:rsidR="0021104D" w:rsidRPr="00E54EE0">
        <w:rPr>
          <w:rFonts w:eastAsiaTheme="minorEastAsia" w:hint="eastAsia"/>
        </w:rPr>
        <w:t>4096</w:t>
      </w:r>
      <w:r w:rsidR="0021104D" w:rsidRPr="00E54EE0">
        <w:t xml:space="preserve"> points, frequency overlap = 50%</w:t>
      </w:r>
      <w:r w:rsidR="0021104D">
        <w:rPr>
          <w:rFonts w:eastAsiaTheme="minorEastAsia" w:hint="eastAsia"/>
          <w:lang w:eastAsia="zh-CN"/>
        </w:rPr>
        <w:t>,</w:t>
      </w:r>
      <w:r w:rsidR="0021104D" w:rsidRPr="00ED4FF6">
        <w:rPr>
          <w:rFonts w:eastAsiaTheme="minorEastAsia" w:hint="eastAsia"/>
          <w:lang w:eastAsia="zh-CN"/>
        </w:rPr>
        <w:t xml:space="preserve"> </w:t>
      </w:r>
      <w:r w:rsidR="0021104D">
        <w:rPr>
          <w:rFonts w:eastAsiaTheme="minorEastAsia" w:hint="eastAsia"/>
          <w:lang w:eastAsia="zh-CN"/>
        </w:rPr>
        <w:t xml:space="preserve">producing </w:t>
      </w:r>
      <w:r w:rsidR="0021104D" w:rsidRPr="00ED4FF6">
        <w:rPr>
          <w:rFonts w:eastAsiaTheme="minorEastAsia"/>
          <w:lang w:eastAsia="zh-CN"/>
        </w:rPr>
        <w:t>a frequency resolution of 31.25 Hz and a time resolution of 16 ms</w:t>
      </w:r>
      <w:r w:rsidR="0021104D" w:rsidRPr="00E54EE0">
        <w:t>.</w:t>
      </w:r>
    </w:p>
    <w:p w14:paraId="1A55E456" w14:textId="77777777" w:rsidR="0021104D" w:rsidRPr="0021104D" w:rsidRDefault="0021104D" w:rsidP="005A2CC0">
      <w:pPr>
        <w:spacing w:line="360" w:lineRule="auto"/>
        <w:ind w:firstLine="240"/>
        <w:rPr>
          <w:rFonts w:cs="Times New Roman"/>
          <w:szCs w:val="24"/>
        </w:rPr>
      </w:pPr>
    </w:p>
    <w:p w14:paraId="3A1D2199" w14:textId="3714E053" w:rsidR="00670C02" w:rsidRPr="00E54EE0" w:rsidRDefault="00370C34" w:rsidP="005A2CC0">
      <w:pPr>
        <w:spacing w:line="360" w:lineRule="auto"/>
        <w:ind w:firstLine="240"/>
        <w:rPr>
          <w:rFonts w:cs="Times New Roman"/>
          <w:szCs w:val="24"/>
        </w:rPr>
      </w:pPr>
      <w:r w:rsidRPr="00E54EE0">
        <w:rPr>
          <w:rFonts w:cs="Times New Roman"/>
          <w:szCs w:val="24"/>
        </w:rPr>
        <w:t>According</w:t>
      </w:r>
      <w:r w:rsidRPr="00E54EE0">
        <w:rPr>
          <w:rFonts w:cs="Times New Roman" w:hint="eastAsia"/>
          <w:szCs w:val="24"/>
        </w:rPr>
        <w:t xml:space="preserve"> to </w:t>
      </w:r>
      <w:r w:rsidR="00684EB5">
        <w:rPr>
          <w:rFonts w:cs="Times New Roman" w:hint="eastAsia"/>
          <w:szCs w:val="24"/>
        </w:rPr>
        <w:t>Fig. 4</w:t>
      </w:r>
      <w:r w:rsidRPr="00E54EE0">
        <w:rPr>
          <w:rFonts w:cs="Times New Roman" w:hint="eastAsia"/>
          <w:szCs w:val="24"/>
        </w:rPr>
        <w:t xml:space="preserve"> and Table </w:t>
      </w:r>
      <w:r w:rsidR="005A2CC0">
        <w:rPr>
          <w:rFonts w:cs="Times New Roman"/>
          <w:szCs w:val="24"/>
        </w:rPr>
        <w:t>2</w:t>
      </w:r>
      <w:r w:rsidRPr="00E54EE0">
        <w:rPr>
          <w:rFonts w:cs="Times New Roman" w:hint="eastAsia"/>
          <w:szCs w:val="24"/>
        </w:rPr>
        <w:t>, the</w:t>
      </w:r>
      <w:r w:rsidR="00F73BF3" w:rsidRPr="00F73BF3">
        <w:t xml:space="preserve"> </w:t>
      </w:r>
      <w:r w:rsidR="00AF62DB">
        <w:rPr>
          <w:rFonts w:cs="Times New Roman"/>
          <w:szCs w:val="24"/>
        </w:rPr>
        <w:t>classification</w:t>
      </w:r>
      <w:r w:rsidR="00AF62DB" w:rsidRPr="00AF62DB">
        <w:rPr>
          <w:rFonts w:cs="Times New Roman"/>
          <w:szCs w:val="24"/>
        </w:rPr>
        <w:t xml:space="preserve"> criterion</w:t>
      </w:r>
      <w:r w:rsidR="00F73BF3">
        <w:rPr>
          <w:rFonts w:cs="Times New Roman" w:hint="eastAsia"/>
          <w:szCs w:val="24"/>
        </w:rPr>
        <w:t xml:space="preserve"> of</w:t>
      </w:r>
      <w:r w:rsidRPr="00E54EE0">
        <w:rPr>
          <w:rFonts w:cs="Times New Roman" w:hint="eastAsia"/>
          <w:szCs w:val="24"/>
        </w:rPr>
        <w:t xml:space="preserve"> five fundamental</w:t>
      </w:r>
      <w:r w:rsidR="00ED57C6">
        <w:rPr>
          <w:rFonts w:cs="Times New Roman" w:hint="eastAsia"/>
          <w:szCs w:val="24"/>
        </w:rPr>
        <w:t>-</w:t>
      </w:r>
      <w:r w:rsidRPr="00E54EE0">
        <w:rPr>
          <w:rFonts w:cs="Times New Roman" w:hint="eastAsia"/>
          <w:szCs w:val="24"/>
        </w:rPr>
        <w:t>contour categories w</w:t>
      </w:r>
      <w:r w:rsidR="00F73BF3">
        <w:rPr>
          <w:rFonts w:cs="Times New Roman" w:hint="eastAsia"/>
          <w:szCs w:val="24"/>
        </w:rPr>
        <w:t>as</w:t>
      </w:r>
      <w:r w:rsidR="00AF62DB">
        <w:rPr>
          <w:rFonts w:cs="Times New Roman" w:hint="eastAsia"/>
          <w:szCs w:val="24"/>
        </w:rPr>
        <w:t xml:space="preserve"> given</w:t>
      </w:r>
      <w:r w:rsidR="00F73BF3">
        <w:rPr>
          <w:rFonts w:cs="Times New Roman" w:hint="eastAsia"/>
          <w:szCs w:val="24"/>
        </w:rPr>
        <w:t xml:space="preserve"> as follow</w:t>
      </w:r>
      <w:r w:rsidR="0020326A">
        <w:rPr>
          <w:rFonts w:cs="Times New Roman"/>
          <w:szCs w:val="24"/>
        </w:rPr>
        <w:t xml:space="preserve"> (Table 3)</w:t>
      </w:r>
      <w:r w:rsidRPr="00E54EE0">
        <w:rPr>
          <w:rFonts w:cs="Times New Roman" w:hint="eastAsia"/>
          <w:szCs w:val="24"/>
        </w:rPr>
        <w:t>.</w:t>
      </w:r>
    </w:p>
    <w:p w14:paraId="0A9EB13E" w14:textId="0D04D9A2" w:rsidR="00670C02" w:rsidRPr="00E54EE0" w:rsidRDefault="00370C34" w:rsidP="005A2CC0">
      <w:pPr>
        <w:pStyle w:val="af7"/>
        <w:numPr>
          <w:ilvl w:val="0"/>
          <w:numId w:val="2"/>
        </w:numPr>
        <w:spacing w:line="360" w:lineRule="auto"/>
        <w:ind w:firstLineChars="0"/>
        <w:rPr>
          <w:rFonts w:cs="Times New Roman"/>
          <w:szCs w:val="24"/>
        </w:rPr>
      </w:pPr>
      <w:r w:rsidRPr="00E54EE0">
        <w:rPr>
          <w:rFonts w:cs="Times New Roman" w:hint="eastAsia"/>
          <w:szCs w:val="24"/>
        </w:rPr>
        <w:t>Upsweep</w:t>
      </w:r>
      <w:r w:rsidR="009A1E11" w:rsidRPr="00E54EE0">
        <w:rPr>
          <w:rFonts w:cs="Times New Roman"/>
          <w:szCs w:val="24"/>
        </w:rPr>
        <w:t>:</w:t>
      </w:r>
      <w:r w:rsidRPr="00E54EE0">
        <w:rPr>
          <w:rFonts w:cs="Times New Roman" w:hint="eastAsia"/>
          <w:szCs w:val="24"/>
        </w:rPr>
        <w:t xml:space="preserve"> chirps that were frequency modulated with the instantaneous frequency increasing over time and d</w:t>
      </w:r>
      <w:r w:rsidR="009A1E11" w:rsidRPr="00E54EE0">
        <w:rPr>
          <w:rFonts w:cs="Times New Roman"/>
          <w:szCs w:val="24"/>
        </w:rPr>
        <w:t>id</w:t>
      </w:r>
      <w:r w:rsidRPr="00E54EE0">
        <w:rPr>
          <w:rFonts w:cs="Times New Roman" w:hint="eastAsia"/>
          <w:szCs w:val="24"/>
        </w:rPr>
        <w:t xml:space="preserve"> not contain any inflection points (</w:t>
      </w:r>
      <w:r w:rsidRPr="00E54EE0">
        <w:rPr>
          <w:rFonts w:cs="Times New Roman"/>
          <w:szCs w:val="24"/>
        </w:rPr>
        <w:t xml:space="preserve">INF </w:t>
      </w:r>
      <w:r w:rsidRPr="00E54EE0">
        <w:rPr>
          <w:rFonts w:cs="Times New Roman" w:hint="eastAsia"/>
          <w:szCs w:val="24"/>
        </w:rPr>
        <w:t>&lt;</w:t>
      </w:r>
      <w:r w:rsidRPr="00E54EE0">
        <w:rPr>
          <w:rFonts w:cs="Times New Roman"/>
          <w:szCs w:val="24"/>
        </w:rPr>
        <w:t xml:space="preserve"> TMF</w:t>
      </w:r>
      <w:r w:rsidRPr="00E54EE0">
        <w:rPr>
          <w:rFonts w:cs="Times New Roman" w:hint="eastAsia"/>
          <w:szCs w:val="24"/>
        </w:rPr>
        <w:t xml:space="preserve">, </w:t>
      </w:r>
      <w:r w:rsidRPr="00E54EE0">
        <w:rPr>
          <w:rFonts w:cs="Times New Roman"/>
          <w:szCs w:val="24"/>
        </w:rPr>
        <w:t>NP</w:t>
      </w:r>
      <w:r w:rsidRPr="00E54EE0">
        <w:rPr>
          <w:rFonts w:cs="Times New Roman" w:hint="eastAsia"/>
          <w:szCs w:val="24"/>
        </w:rPr>
        <w:t xml:space="preserve"> = 0).</w:t>
      </w:r>
    </w:p>
    <w:p w14:paraId="05025604" w14:textId="33C59ED2" w:rsidR="00670C02" w:rsidRPr="00E54EE0" w:rsidRDefault="00370C34" w:rsidP="005A2CC0">
      <w:pPr>
        <w:pStyle w:val="af7"/>
        <w:numPr>
          <w:ilvl w:val="0"/>
          <w:numId w:val="2"/>
        </w:numPr>
        <w:spacing w:line="360" w:lineRule="auto"/>
        <w:ind w:firstLineChars="0"/>
        <w:rPr>
          <w:rFonts w:cs="Times New Roman"/>
          <w:szCs w:val="24"/>
        </w:rPr>
      </w:pPr>
      <w:r w:rsidRPr="00E54EE0">
        <w:rPr>
          <w:rFonts w:cs="Times New Roman" w:hint="eastAsia"/>
          <w:szCs w:val="24"/>
        </w:rPr>
        <w:t>Downsweep</w:t>
      </w:r>
      <w:r w:rsidR="009A1E11" w:rsidRPr="00E54EE0">
        <w:rPr>
          <w:rFonts w:cs="Times New Roman"/>
          <w:szCs w:val="24"/>
        </w:rPr>
        <w:t>:</w:t>
      </w:r>
      <w:r w:rsidRPr="00E54EE0">
        <w:rPr>
          <w:rFonts w:cs="Times New Roman" w:hint="eastAsia"/>
          <w:szCs w:val="24"/>
        </w:rPr>
        <w:t xml:space="preserve"> chirps that were frequency modulated with the instantaneous frequency decreasing over time and d</w:t>
      </w:r>
      <w:r w:rsidR="009A1E11" w:rsidRPr="00E54EE0">
        <w:rPr>
          <w:rFonts w:cs="Times New Roman"/>
          <w:szCs w:val="24"/>
        </w:rPr>
        <w:t>id</w:t>
      </w:r>
      <w:r w:rsidRPr="00E54EE0">
        <w:rPr>
          <w:rFonts w:cs="Times New Roman" w:hint="eastAsia"/>
          <w:szCs w:val="24"/>
        </w:rPr>
        <w:t xml:space="preserve"> not have any inflection points (</w:t>
      </w:r>
      <w:r w:rsidRPr="00E54EE0">
        <w:rPr>
          <w:rFonts w:cs="Times New Roman"/>
          <w:szCs w:val="24"/>
        </w:rPr>
        <w:t xml:space="preserve">INF </w:t>
      </w:r>
      <w:r w:rsidRPr="00E54EE0">
        <w:rPr>
          <w:rFonts w:cs="Times New Roman" w:hint="eastAsia"/>
          <w:szCs w:val="24"/>
        </w:rPr>
        <w:t>&gt;</w:t>
      </w:r>
      <w:r w:rsidRPr="00E54EE0">
        <w:rPr>
          <w:rFonts w:cs="Times New Roman"/>
          <w:szCs w:val="24"/>
        </w:rPr>
        <w:t xml:space="preserve"> TMF</w:t>
      </w:r>
      <w:r w:rsidRPr="00E54EE0">
        <w:rPr>
          <w:rFonts w:cs="Times New Roman" w:hint="eastAsia"/>
          <w:szCs w:val="24"/>
        </w:rPr>
        <w:t xml:space="preserve">, </w:t>
      </w:r>
      <w:r w:rsidRPr="00E54EE0">
        <w:rPr>
          <w:rFonts w:cs="Times New Roman"/>
          <w:szCs w:val="24"/>
        </w:rPr>
        <w:t>NP</w:t>
      </w:r>
      <w:r w:rsidRPr="00E54EE0">
        <w:rPr>
          <w:rFonts w:cs="Times New Roman" w:hint="eastAsia"/>
          <w:szCs w:val="24"/>
        </w:rPr>
        <w:t xml:space="preserve"> = 0).</w:t>
      </w:r>
    </w:p>
    <w:p w14:paraId="45AA9DA9" w14:textId="78DA7689" w:rsidR="00670C02" w:rsidRPr="00854BD2" w:rsidRDefault="000E0176" w:rsidP="005A2CC0">
      <w:pPr>
        <w:pStyle w:val="af7"/>
        <w:numPr>
          <w:ilvl w:val="0"/>
          <w:numId w:val="2"/>
        </w:numPr>
        <w:spacing w:line="360" w:lineRule="auto"/>
        <w:ind w:firstLineChars="0"/>
        <w:rPr>
          <w:rFonts w:cs="Times New Roman"/>
          <w:szCs w:val="24"/>
        </w:rPr>
      </w:pPr>
      <w:proofErr w:type="spellStart"/>
      <w:r>
        <w:rPr>
          <w:rFonts w:cs="Times New Roman"/>
          <w:szCs w:val="24"/>
        </w:rPr>
        <w:t>Convex</w:t>
      </w:r>
      <w:r w:rsidR="00C5758F" w:rsidRPr="00854BD2">
        <w:rPr>
          <w:rFonts w:cs="Times New Roman"/>
          <w:szCs w:val="24"/>
        </w:rPr>
        <w:t>_L</w:t>
      </w:r>
      <w:proofErr w:type="spellEnd"/>
      <w:r w:rsidR="009A1E11" w:rsidRPr="00854BD2">
        <w:rPr>
          <w:rFonts w:cs="Times New Roman"/>
          <w:szCs w:val="24"/>
        </w:rPr>
        <w:t>:</w:t>
      </w:r>
      <w:r w:rsidR="00370C34" w:rsidRPr="00854BD2">
        <w:rPr>
          <w:rFonts w:cs="Times New Roman" w:hint="eastAsia"/>
          <w:szCs w:val="24"/>
        </w:rPr>
        <w:t xml:space="preserve"> chirps that were frequency modulated with the instantaneous frequency initially increasing and then decreasing over time</w:t>
      </w:r>
      <w:r w:rsidR="009A1E11" w:rsidRPr="00854BD2">
        <w:rPr>
          <w:rFonts w:cs="Times New Roman"/>
          <w:szCs w:val="24"/>
        </w:rPr>
        <w:t>,</w:t>
      </w:r>
      <w:r w:rsidR="00370C34" w:rsidRPr="00854BD2">
        <w:rPr>
          <w:rFonts w:cs="Times New Roman" w:hint="eastAsia"/>
          <w:szCs w:val="24"/>
        </w:rPr>
        <w:t xml:space="preserve"> and the ending frequency higher than the beginning</w:t>
      </w:r>
      <w:r w:rsidR="009A1E11" w:rsidRPr="00854BD2">
        <w:rPr>
          <w:rFonts w:cs="Times New Roman"/>
          <w:szCs w:val="24"/>
        </w:rPr>
        <w:t>,</w:t>
      </w:r>
      <w:r w:rsidR="00370C34" w:rsidRPr="00854BD2">
        <w:rPr>
          <w:rFonts w:cs="Times New Roman" w:hint="eastAsia"/>
          <w:szCs w:val="24"/>
        </w:rPr>
        <w:t xml:space="preserve"> with a difference </w:t>
      </w:r>
      <w:r w:rsidR="009A1E11" w:rsidRPr="00854BD2">
        <w:rPr>
          <w:rFonts w:cs="Times New Roman"/>
          <w:szCs w:val="24"/>
        </w:rPr>
        <w:t>exceeding</w:t>
      </w:r>
      <w:r w:rsidR="009A1E11" w:rsidRPr="00854BD2">
        <w:rPr>
          <w:rFonts w:cs="Times New Roman" w:hint="eastAsia"/>
          <w:szCs w:val="24"/>
        </w:rPr>
        <w:t xml:space="preserve"> </w:t>
      </w:r>
      <w:r w:rsidR="008A53C3" w:rsidRPr="00854BD2">
        <w:rPr>
          <w:rFonts w:cs="Times New Roman" w:hint="eastAsia"/>
          <w:szCs w:val="24"/>
        </w:rPr>
        <w:t>10</w:t>
      </w:r>
      <w:r w:rsidR="00370C34" w:rsidRPr="00854BD2">
        <w:rPr>
          <w:rFonts w:cs="Times New Roman" w:hint="eastAsia"/>
          <w:szCs w:val="24"/>
        </w:rPr>
        <w:t xml:space="preserve">% </w:t>
      </w:r>
      <w:r w:rsidR="00BA57E7">
        <w:rPr>
          <w:rFonts w:cs="Times New Roman"/>
          <w:szCs w:val="24"/>
        </w:rPr>
        <w:t>of the beginning frequency</w:t>
      </w:r>
      <w:r w:rsidR="00370C34" w:rsidRPr="00854BD2">
        <w:rPr>
          <w:rFonts w:cs="Times New Roman" w:hint="eastAsia"/>
          <w:szCs w:val="24"/>
        </w:rPr>
        <w:t>(</w:t>
      </w:r>
      <w:r w:rsidR="00370C34" w:rsidRPr="00854BD2">
        <w:rPr>
          <w:rFonts w:cs="Times New Roman"/>
          <w:szCs w:val="24"/>
        </w:rPr>
        <w:t xml:space="preserve">INF </w:t>
      </w:r>
      <w:r w:rsidR="00370C34" w:rsidRPr="00854BD2">
        <w:rPr>
          <w:rFonts w:cs="Times New Roman" w:hint="eastAsia"/>
          <w:szCs w:val="24"/>
        </w:rPr>
        <w:t>&lt;</w:t>
      </w:r>
      <w:r w:rsidR="00370C34" w:rsidRPr="00854BD2">
        <w:rPr>
          <w:rFonts w:cs="Times New Roman"/>
          <w:szCs w:val="24"/>
        </w:rPr>
        <w:t xml:space="preserve"> TMF</w:t>
      </w:r>
      <w:r w:rsidR="006374DE" w:rsidRPr="00854BD2">
        <w:rPr>
          <w:rFonts w:cs="Times New Roman" w:hint="eastAsia"/>
          <w:szCs w:val="24"/>
        </w:rPr>
        <w:t xml:space="preserve"> and </w:t>
      </w:r>
      <m:oMath>
        <m:r>
          <m:rPr>
            <m:sty m:val="p"/>
          </m:rPr>
          <w:rPr>
            <w:rFonts w:ascii="Cambria Math" w:hAnsi="Cambria Math" w:cs="Times New Roman" w:hint="eastAsia"/>
            <w:szCs w:val="24"/>
          </w:rPr>
          <m:t xml:space="preserve">TMF </m:t>
        </m:r>
        <m:r>
          <m:rPr>
            <m:sty m:val="p"/>
          </m:rPr>
          <w:rPr>
            <w:rFonts w:ascii="MS Mincho" w:eastAsia="MS Mincho" w:hAnsi="MS Mincho" w:cs="MS Mincho" w:hint="eastAsia"/>
            <w:szCs w:val="24"/>
          </w:rPr>
          <m:t>-</m:t>
        </m:r>
        <m:r>
          <m:rPr>
            <m:sty m:val="p"/>
          </m:rPr>
          <w:rPr>
            <w:rFonts w:ascii="Cambria Math" w:hAnsi="Cambria Math" w:cs="Times New Roman" w:hint="eastAsia"/>
            <w:szCs w:val="24"/>
          </w:rPr>
          <m:t xml:space="preserve"> INF</m:t>
        </m:r>
        <m:r>
          <m:rPr>
            <m:sty m:val="p"/>
          </m:rPr>
          <w:rPr>
            <w:rFonts w:ascii="Cambria Math" w:hAnsi="Cambria Math" w:cs="Times New Roman"/>
            <w:szCs w:val="24"/>
          </w:rPr>
          <m:t>&gt;</m:t>
        </m:r>
        <m:f>
          <m:fPr>
            <m:type m:val="lin"/>
            <m:ctrlPr>
              <w:rPr>
                <w:rFonts w:ascii="Cambria Math" w:hAnsi="Cambria Math" w:cs="Times New Roman"/>
                <w:szCs w:val="24"/>
              </w:rPr>
            </m:ctrlPr>
          </m:fPr>
          <m:num>
            <m:r>
              <m:rPr>
                <m:sty m:val="p"/>
              </m:rPr>
              <w:rPr>
                <w:rFonts w:ascii="Cambria Math" w:hAnsi="Cambria Math" w:cs="Times New Roman" w:hint="eastAsia"/>
                <w:szCs w:val="24"/>
              </w:rPr>
              <m:t>INF</m:t>
            </m:r>
          </m:num>
          <m:den>
            <m:r>
              <w:rPr>
                <w:rFonts w:ascii="Cambria Math" w:hAnsi="Cambria Math" w:cs="Times New Roman"/>
                <w:szCs w:val="24"/>
              </w:rPr>
              <m:t>10</m:t>
            </m:r>
          </m:den>
        </m:f>
      </m:oMath>
      <w:r w:rsidR="00C5758F" w:rsidRPr="00854BD2">
        <w:rPr>
          <w:rFonts w:cs="Times New Roman" w:hint="eastAsia"/>
          <w:szCs w:val="24"/>
        </w:rPr>
        <w:t>,</w:t>
      </w:r>
      <w:r w:rsidR="00370C34" w:rsidRPr="00854BD2">
        <w:rPr>
          <w:rFonts w:cs="Times New Roman" w:hint="eastAsia"/>
          <w:szCs w:val="24"/>
        </w:rPr>
        <w:t xml:space="preserve"> </w:t>
      </w:r>
      <w:r w:rsidR="00370C34" w:rsidRPr="00854BD2">
        <w:rPr>
          <w:rFonts w:cs="Times New Roman"/>
          <w:szCs w:val="24"/>
        </w:rPr>
        <w:t>NP</w:t>
      </w:r>
      <w:r w:rsidR="00370C34" w:rsidRPr="00854BD2">
        <w:rPr>
          <w:rFonts w:cs="Times New Roman" w:hint="eastAsia"/>
          <w:szCs w:val="24"/>
        </w:rPr>
        <w:t xml:space="preserve"> = 1).</w:t>
      </w:r>
    </w:p>
    <w:p w14:paraId="3D6F3DCD" w14:textId="244BB305" w:rsidR="00670C02" w:rsidRPr="00854BD2" w:rsidRDefault="000E0176" w:rsidP="005A2CC0">
      <w:pPr>
        <w:pStyle w:val="af7"/>
        <w:numPr>
          <w:ilvl w:val="0"/>
          <w:numId w:val="2"/>
        </w:numPr>
        <w:spacing w:line="360" w:lineRule="auto"/>
        <w:ind w:firstLineChars="0"/>
        <w:rPr>
          <w:rFonts w:cs="Times New Roman"/>
          <w:szCs w:val="24"/>
        </w:rPr>
      </w:pPr>
      <w:proofErr w:type="spellStart"/>
      <w:r>
        <w:rPr>
          <w:rFonts w:cs="Times New Roman"/>
          <w:szCs w:val="24"/>
        </w:rPr>
        <w:t>Convex</w:t>
      </w:r>
      <w:r w:rsidR="00C5758F" w:rsidRPr="00854BD2">
        <w:rPr>
          <w:rFonts w:cs="Times New Roman"/>
          <w:szCs w:val="24"/>
        </w:rPr>
        <w:t>_H</w:t>
      </w:r>
      <w:proofErr w:type="spellEnd"/>
      <w:r w:rsidR="009A1E11" w:rsidRPr="00854BD2">
        <w:rPr>
          <w:rFonts w:cs="Times New Roman"/>
          <w:szCs w:val="24"/>
        </w:rPr>
        <w:t>:</w:t>
      </w:r>
      <w:r w:rsidR="00370C34" w:rsidRPr="00854BD2">
        <w:rPr>
          <w:rFonts w:cs="Times New Roman" w:hint="eastAsia"/>
          <w:szCs w:val="24"/>
        </w:rPr>
        <w:t xml:space="preserve"> chirps that were frequency modulated with the instantaneous frequency </w:t>
      </w:r>
      <w:r w:rsidR="00370C34" w:rsidRPr="00854BD2">
        <w:rPr>
          <w:rFonts w:cs="Times New Roman" w:hint="eastAsia"/>
          <w:szCs w:val="24"/>
        </w:rPr>
        <w:lastRenderedPageBreak/>
        <w:t>initially increasing and then decreasing over time</w:t>
      </w:r>
      <w:r w:rsidR="009A1E11" w:rsidRPr="00854BD2">
        <w:rPr>
          <w:rFonts w:cs="Times New Roman"/>
          <w:szCs w:val="24"/>
        </w:rPr>
        <w:t>,</w:t>
      </w:r>
      <w:r w:rsidR="00370C34" w:rsidRPr="00854BD2">
        <w:rPr>
          <w:rFonts w:cs="Times New Roman" w:hint="eastAsia"/>
          <w:szCs w:val="24"/>
        </w:rPr>
        <w:t xml:space="preserve"> and the </w:t>
      </w:r>
      <w:r w:rsidR="00BA57E7">
        <w:rPr>
          <w:rFonts w:cs="Times New Roman"/>
          <w:szCs w:val="24"/>
        </w:rPr>
        <w:t>beginn</w:t>
      </w:r>
      <w:r w:rsidR="00370C34" w:rsidRPr="00854BD2">
        <w:rPr>
          <w:rFonts w:cs="Times New Roman" w:hint="eastAsia"/>
          <w:szCs w:val="24"/>
        </w:rPr>
        <w:t xml:space="preserve">ing frequency </w:t>
      </w:r>
      <w:r w:rsidR="00BA57E7">
        <w:rPr>
          <w:rFonts w:cs="Times New Roman"/>
          <w:szCs w:val="24"/>
        </w:rPr>
        <w:t>high</w:t>
      </w:r>
      <w:r w:rsidR="00370C34" w:rsidRPr="00854BD2">
        <w:rPr>
          <w:rFonts w:cs="Times New Roman" w:hint="eastAsia"/>
          <w:szCs w:val="24"/>
        </w:rPr>
        <w:t xml:space="preserve">er than the </w:t>
      </w:r>
      <w:r w:rsidR="00BA57E7">
        <w:rPr>
          <w:rFonts w:cs="Times New Roman"/>
          <w:szCs w:val="24"/>
        </w:rPr>
        <w:t>end</w:t>
      </w:r>
      <w:r w:rsidR="00370C34" w:rsidRPr="00854BD2">
        <w:rPr>
          <w:rFonts w:cs="Times New Roman" w:hint="eastAsia"/>
          <w:szCs w:val="24"/>
        </w:rPr>
        <w:t>ing</w:t>
      </w:r>
      <w:r w:rsidR="009A1E11" w:rsidRPr="00854BD2">
        <w:rPr>
          <w:rFonts w:cs="Times New Roman"/>
          <w:szCs w:val="24"/>
        </w:rPr>
        <w:t>,</w:t>
      </w:r>
      <w:r w:rsidR="00370C34" w:rsidRPr="00854BD2">
        <w:rPr>
          <w:rFonts w:cs="Times New Roman" w:hint="eastAsia"/>
          <w:szCs w:val="24"/>
        </w:rPr>
        <w:t xml:space="preserve"> with a difference</w:t>
      </w:r>
      <w:r w:rsidR="009A1E11" w:rsidRPr="00854BD2">
        <w:rPr>
          <w:rFonts w:cs="Times New Roman"/>
          <w:szCs w:val="24"/>
        </w:rPr>
        <w:t xml:space="preserve"> exceeding </w:t>
      </w:r>
      <w:r w:rsidR="008A53C3" w:rsidRPr="00854BD2">
        <w:rPr>
          <w:rFonts w:cs="Times New Roman" w:hint="eastAsia"/>
          <w:szCs w:val="24"/>
        </w:rPr>
        <w:t>10</w:t>
      </w:r>
      <w:r w:rsidR="00370C34" w:rsidRPr="00854BD2">
        <w:rPr>
          <w:rFonts w:cs="Times New Roman" w:hint="eastAsia"/>
          <w:szCs w:val="24"/>
        </w:rPr>
        <w:t>%</w:t>
      </w:r>
      <w:r w:rsidR="00BA57E7">
        <w:rPr>
          <w:rFonts w:cs="Times New Roman"/>
          <w:szCs w:val="24"/>
        </w:rPr>
        <w:t xml:space="preserve"> of the ending frequency</w:t>
      </w:r>
      <w:r w:rsidR="00370C34" w:rsidRPr="00854BD2">
        <w:rPr>
          <w:rFonts w:cs="Times New Roman" w:hint="eastAsia"/>
          <w:szCs w:val="24"/>
        </w:rPr>
        <w:t xml:space="preserve"> (</w:t>
      </w:r>
      <w:r w:rsidR="00370C34" w:rsidRPr="00854BD2">
        <w:rPr>
          <w:rFonts w:cs="Times New Roman"/>
          <w:szCs w:val="24"/>
        </w:rPr>
        <w:t xml:space="preserve">INF </w:t>
      </w:r>
      <w:r w:rsidR="00370C34" w:rsidRPr="00854BD2">
        <w:rPr>
          <w:rFonts w:cs="Times New Roman" w:hint="eastAsia"/>
          <w:szCs w:val="24"/>
        </w:rPr>
        <w:t>&gt;</w:t>
      </w:r>
      <w:r w:rsidR="00370C34" w:rsidRPr="00854BD2">
        <w:rPr>
          <w:rFonts w:cs="Times New Roman"/>
          <w:szCs w:val="24"/>
        </w:rPr>
        <w:t xml:space="preserve"> </w:t>
      </w:r>
      <w:bookmarkStart w:id="16" w:name="_Hlk130218073"/>
      <w:r w:rsidR="00370C34" w:rsidRPr="00854BD2">
        <w:rPr>
          <w:rFonts w:cs="Times New Roman"/>
          <w:szCs w:val="24"/>
        </w:rPr>
        <w:t>TMF</w:t>
      </w:r>
      <w:bookmarkEnd w:id="16"/>
      <w:r w:rsidR="0070464B" w:rsidRPr="00854BD2">
        <w:rPr>
          <w:rFonts w:cs="Times New Roman" w:hint="eastAsia"/>
          <w:szCs w:val="24"/>
        </w:rPr>
        <w:t xml:space="preserve"> and </w:t>
      </w:r>
      <m:oMath>
        <m:r>
          <m:rPr>
            <m:sty m:val="p"/>
          </m:rPr>
          <w:rPr>
            <w:rFonts w:ascii="Cambria Math" w:hAnsi="Cambria Math" w:cs="Times New Roman" w:hint="eastAsia"/>
            <w:szCs w:val="24"/>
          </w:rPr>
          <m:t xml:space="preserve">INF </m:t>
        </m:r>
        <m:r>
          <m:rPr>
            <m:sty m:val="p"/>
          </m:rPr>
          <w:rPr>
            <w:rFonts w:ascii="MS Mincho" w:eastAsia="MS Mincho" w:hAnsi="MS Mincho" w:cs="MS Mincho" w:hint="eastAsia"/>
            <w:szCs w:val="24"/>
          </w:rPr>
          <m:t>-</m:t>
        </m:r>
        <m:r>
          <m:rPr>
            <m:sty m:val="p"/>
          </m:rPr>
          <w:rPr>
            <w:rFonts w:ascii="Cambria Math" w:hAnsi="Cambria Math" w:cs="Times New Roman" w:hint="eastAsia"/>
            <w:szCs w:val="24"/>
          </w:rPr>
          <m:t xml:space="preserve"> TMF</m:t>
        </m:r>
        <m:r>
          <m:rPr>
            <m:sty m:val="p"/>
          </m:rPr>
          <w:rPr>
            <w:rFonts w:ascii="Cambria Math" w:hAnsi="Cambria Math" w:cs="Times New Roman"/>
            <w:szCs w:val="24"/>
          </w:rPr>
          <m:t>&gt;</m:t>
        </m:r>
        <m:f>
          <m:fPr>
            <m:type m:val="lin"/>
            <m:ctrlPr>
              <w:rPr>
                <w:rFonts w:ascii="Cambria Math" w:hAnsi="Cambria Math" w:cs="Times New Roman"/>
                <w:szCs w:val="24"/>
              </w:rPr>
            </m:ctrlPr>
          </m:fPr>
          <m:num>
            <m:r>
              <m:rPr>
                <m:sty m:val="p"/>
              </m:rPr>
              <w:rPr>
                <w:rFonts w:ascii="Cambria Math" w:hAnsi="Cambria Math" w:cs="Times New Roman" w:hint="eastAsia"/>
                <w:szCs w:val="24"/>
              </w:rPr>
              <m:t>TMF</m:t>
            </m:r>
          </m:num>
          <m:den>
            <m:r>
              <w:rPr>
                <w:rFonts w:ascii="Cambria Math" w:hAnsi="Cambria Math" w:cs="Times New Roman"/>
                <w:szCs w:val="24"/>
              </w:rPr>
              <m:t>10</m:t>
            </m:r>
          </m:den>
        </m:f>
      </m:oMath>
      <w:r w:rsidR="00370C34" w:rsidRPr="00854BD2">
        <w:rPr>
          <w:rFonts w:cs="Times New Roman" w:hint="eastAsia"/>
          <w:szCs w:val="24"/>
        </w:rPr>
        <w:t xml:space="preserve">, </w:t>
      </w:r>
      <w:r w:rsidR="00370C34" w:rsidRPr="00854BD2">
        <w:rPr>
          <w:rFonts w:cs="Times New Roman"/>
          <w:szCs w:val="24"/>
        </w:rPr>
        <w:t>NP</w:t>
      </w:r>
      <w:r w:rsidR="00370C34" w:rsidRPr="00854BD2">
        <w:rPr>
          <w:rFonts w:cs="Times New Roman" w:hint="eastAsia"/>
          <w:szCs w:val="24"/>
        </w:rPr>
        <w:t xml:space="preserve"> = 1).</w:t>
      </w:r>
    </w:p>
    <w:p w14:paraId="6FA2C067" w14:textId="6112F958" w:rsidR="00670C02" w:rsidRPr="00854BD2" w:rsidRDefault="000E0176" w:rsidP="005A2CC0">
      <w:pPr>
        <w:pStyle w:val="af7"/>
        <w:numPr>
          <w:ilvl w:val="0"/>
          <w:numId w:val="2"/>
        </w:numPr>
        <w:spacing w:line="360" w:lineRule="auto"/>
        <w:ind w:firstLineChars="0"/>
        <w:rPr>
          <w:rFonts w:cs="Times New Roman"/>
          <w:szCs w:val="24"/>
        </w:rPr>
      </w:pPr>
      <w:proofErr w:type="spellStart"/>
      <w:r>
        <w:rPr>
          <w:rFonts w:cs="Times New Roman"/>
          <w:szCs w:val="24"/>
        </w:rPr>
        <w:t>Convex</w:t>
      </w:r>
      <w:r w:rsidR="00C5758F" w:rsidRPr="00854BD2">
        <w:rPr>
          <w:rFonts w:cs="Times New Roman"/>
          <w:szCs w:val="24"/>
        </w:rPr>
        <w:t>_C</w:t>
      </w:r>
      <w:proofErr w:type="spellEnd"/>
      <w:r w:rsidR="009A1E11" w:rsidRPr="00854BD2">
        <w:rPr>
          <w:rFonts w:cs="Times New Roman"/>
          <w:szCs w:val="24"/>
        </w:rPr>
        <w:t>:</w:t>
      </w:r>
      <w:r w:rsidR="00370C34" w:rsidRPr="00854BD2">
        <w:rPr>
          <w:rFonts w:cs="Times New Roman" w:hint="eastAsia"/>
          <w:szCs w:val="24"/>
        </w:rPr>
        <w:t xml:space="preserve"> chirps that were frequency modulated with the instantaneous frequency initially increasing and then decreasing over time</w:t>
      </w:r>
      <w:r w:rsidR="009A1E11" w:rsidRPr="00854BD2">
        <w:rPr>
          <w:rFonts w:cs="Times New Roman"/>
          <w:szCs w:val="24"/>
        </w:rPr>
        <w:t>,</w:t>
      </w:r>
      <w:r w:rsidR="00370C34" w:rsidRPr="00854BD2">
        <w:rPr>
          <w:rFonts w:cs="Times New Roman" w:hint="eastAsia"/>
          <w:szCs w:val="24"/>
        </w:rPr>
        <w:t xml:space="preserve"> and </w:t>
      </w:r>
      <w:r w:rsidR="00C5758F" w:rsidRPr="00854BD2">
        <w:rPr>
          <w:rFonts w:cs="Times New Roman" w:hint="eastAsia"/>
          <w:szCs w:val="24"/>
        </w:rPr>
        <w:t>the</w:t>
      </w:r>
      <w:r w:rsidR="00237664" w:rsidRPr="00854BD2">
        <w:rPr>
          <w:rFonts w:cs="Times New Roman"/>
          <w:szCs w:val="24"/>
        </w:rPr>
        <w:t xml:space="preserve"> </w:t>
      </w:r>
      <w:r w:rsidR="0093274D" w:rsidRPr="00854BD2">
        <w:rPr>
          <w:rFonts w:cs="Times New Roman" w:hint="eastAsia"/>
          <w:szCs w:val="24"/>
        </w:rPr>
        <w:t>difference in</w:t>
      </w:r>
      <w:r w:rsidR="00370C34" w:rsidRPr="00854BD2">
        <w:rPr>
          <w:rFonts w:cs="Times New Roman" w:hint="eastAsia"/>
          <w:szCs w:val="24"/>
        </w:rPr>
        <w:t xml:space="preserve"> frequency between the beginning and the ending </w:t>
      </w:r>
      <w:r w:rsidR="00237664" w:rsidRPr="00854BD2">
        <w:rPr>
          <w:rFonts w:cs="Times New Roman"/>
          <w:szCs w:val="24"/>
        </w:rPr>
        <w:t>of approximately</w:t>
      </w:r>
      <w:r w:rsidR="00237664" w:rsidRPr="00854BD2">
        <w:rPr>
          <w:rFonts w:cs="Times New Roman" w:hint="eastAsia"/>
          <w:szCs w:val="24"/>
        </w:rPr>
        <w:t xml:space="preserve"> </w:t>
      </w:r>
      <w:r w:rsidR="008A53C3" w:rsidRPr="00854BD2">
        <w:rPr>
          <w:rFonts w:cs="Times New Roman" w:hint="eastAsia"/>
          <w:szCs w:val="24"/>
        </w:rPr>
        <w:t>10</w:t>
      </w:r>
      <w:r w:rsidR="00370C34" w:rsidRPr="00854BD2">
        <w:rPr>
          <w:rFonts w:cs="Times New Roman" w:hint="eastAsia"/>
          <w:szCs w:val="24"/>
        </w:rPr>
        <w:t>% or less</w:t>
      </w:r>
      <w:r w:rsidR="002F6CC3">
        <w:rPr>
          <w:rFonts w:cs="Times New Roman"/>
          <w:szCs w:val="24"/>
        </w:rPr>
        <w:t xml:space="preserve"> of the smaller value</w:t>
      </w:r>
      <w:r w:rsidR="00370C34" w:rsidRPr="00854BD2">
        <w:rPr>
          <w:rFonts w:cs="Times New Roman" w:hint="eastAsia"/>
          <w:szCs w:val="24"/>
        </w:rPr>
        <w:t xml:space="preserve"> (</w:t>
      </w:r>
      <w:r w:rsidR="002E782C" w:rsidRPr="00854BD2">
        <w:rPr>
          <w:rFonts w:cs="Times New Roman" w:hint="eastAsia"/>
          <w:szCs w:val="24"/>
        </w:rPr>
        <w:t xml:space="preserve"> </w:t>
      </w:r>
      <m:oMath>
        <m:d>
          <m:dPr>
            <m:begChr m:val="|"/>
            <m:endChr m:val="|"/>
            <m:ctrlPr>
              <w:rPr>
                <w:rFonts w:ascii="Cambria Math" w:hAnsi="Cambria Math" w:cs="Times New Roman"/>
                <w:szCs w:val="24"/>
              </w:rPr>
            </m:ctrlPr>
          </m:dPr>
          <m:e>
            <m:r>
              <m:rPr>
                <m:sty m:val="p"/>
              </m:rPr>
              <w:rPr>
                <w:rFonts w:ascii="Cambria Math" w:hAnsi="Cambria Math" w:cs="Times New Roman" w:hint="eastAsia"/>
                <w:szCs w:val="24"/>
              </w:rPr>
              <m:t xml:space="preserve">INF </m:t>
            </m:r>
            <m:r>
              <m:rPr>
                <m:sty m:val="p"/>
              </m:rPr>
              <w:rPr>
                <w:rFonts w:ascii="MS Mincho" w:eastAsia="MS Mincho" w:hAnsi="MS Mincho" w:cs="MS Mincho" w:hint="eastAsia"/>
                <w:szCs w:val="24"/>
              </w:rPr>
              <m:t>-</m:t>
            </m:r>
            <m:r>
              <m:rPr>
                <m:sty m:val="p"/>
              </m:rPr>
              <w:rPr>
                <w:rFonts w:ascii="Cambria Math" w:hAnsi="Cambria Math" w:cs="Times New Roman" w:hint="eastAsia"/>
                <w:szCs w:val="24"/>
              </w:rPr>
              <m:t xml:space="preserve"> TMF</m:t>
            </m:r>
          </m:e>
        </m:d>
        <m:r>
          <w:rPr>
            <w:rFonts w:ascii="Cambria Math" w:hAnsi="Cambria Math" w:cs="Times New Roman"/>
            <w:szCs w:val="24"/>
          </w:rPr>
          <m:t>&lt;</m:t>
        </m:r>
        <m:f>
          <m:fPr>
            <m:type m:val="lin"/>
            <m:ctrlPr>
              <w:rPr>
                <w:rFonts w:ascii="Cambria Math" w:hAnsi="Cambria Math" w:cs="Times New Roman"/>
                <w:i/>
                <w:szCs w:val="24"/>
              </w:rPr>
            </m:ctrlPr>
          </m:fPr>
          <m:num>
            <m:func>
              <m:funcPr>
                <m:ctrlPr>
                  <w:rPr>
                    <w:rFonts w:ascii="Cambria Math" w:hAnsi="Cambria Math" w:cs="Times New Roman"/>
                    <w:i/>
                    <w:szCs w:val="24"/>
                  </w:rPr>
                </m:ctrlPr>
              </m:funcPr>
              <m:fName>
                <m:limLow>
                  <m:limLowPr>
                    <m:ctrlPr>
                      <w:rPr>
                        <w:rFonts w:ascii="Cambria Math" w:hAnsi="Cambria Math" w:cs="Times New Roman"/>
                        <w:i/>
                        <w:szCs w:val="24"/>
                      </w:rPr>
                    </m:ctrlPr>
                  </m:limLowPr>
                  <m:e>
                    <m:r>
                      <m:rPr>
                        <m:sty m:val="p"/>
                      </m:rPr>
                      <w:rPr>
                        <w:rFonts w:ascii="Cambria Math" w:hAnsi="Cambria Math" w:cs="Times New Roman"/>
                        <w:szCs w:val="24"/>
                      </w:rPr>
                      <m:t>min</m:t>
                    </m:r>
                  </m:e>
                  <m:lim/>
                </m:limLow>
              </m:fName>
              <m:e>
                <m:r>
                  <m:rPr>
                    <m:sty m:val="p"/>
                  </m:rPr>
                  <w:rPr>
                    <w:rFonts w:ascii="Cambria Math" w:hAnsi="Cambria Math" w:cs="Times New Roman" w:hint="eastAsia"/>
                    <w:szCs w:val="24"/>
                  </w:rPr>
                  <m:t>(TMF, INF)</m:t>
                </m:r>
              </m:e>
            </m:func>
          </m:num>
          <m:den>
            <m:r>
              <w:rPr>
                <w:rFonts w:ascii="Cambria Math" w:hAnsi="Cambria Math" w:cs="Times New Roman"/>
                <w:szCs w:val="24"/>
              </w:rPr>
              <m:t>10</m:t>
            </m:r>
          </m:den>
        </m:f>
      </m:oMath>
      <w:r w:rsidR="00370C34" w:rsidRPr="00854BD2">
        <w:rPr>
          <w:rFonts w:cs="Times New Roman" w:hint="eastAsia"/>
          <w:szCs w:val="24"/>
        </w:rPr>
        <w:t xml:space="preserve">, </w:t>
      </w:r>
      <w:r w:rsidR="00370C34" w:rsidRPr="00854BD2">
        <w:rPr>
          <w:rFonts w:cs="Times New Roman"/>
          <w:szCs w:val="24"/>
        </w:rPr>
        <w:t>NP</w:t>
      </w:r>
      <w:r w:rsidR="00370C34" w:rsidRPr="00854BD2">
        <w:rPr>
          <w:rFonts w:cs="Times New Roman" w:hint="eastAsia"/>
          <w:szCs w:val="24"/>
        </w:rPr>
        <w:t xml:space="preserve"> = 1).</w:t>
      </w:r>
    </w:p>
    <w:p w14:paraId="51BC34F0" w14:textId="71968164" w:rsidR="00670C02" w:rsidRPr="00E54EE0" w:rsidRDefault="00370C34" w:rsidP="005A2CC0">
      <w:pPr>
        <w:spacing w:line="360" w:lineRule="auto"/>
        <w:ind w:firstLineChars="100" w:firstLine="240"/>
        <w:rPr>
          <w:rFonts w:cs="Times New Roman"/>
          <w:szCs w:val="24"/>
        </w:rPr>
      </w:pPr>
      <w:r w:rsidRPr="00E54EE0">
        <w:rPr>
          <w:rFonts w:cs="Times New Roman"/>
          <w:szCs w:val="24"/>
        </w:rPr>
        <w:t xml:space="preserve">The above </w:t>
      </w:r>
      <w:r w:rsidR="00C5758F" w:rsidRPr="00F73BF3">
        <w:rPr>
          <w:rFonts w:cs="Times New Roman"/>
          <w:szCs w:val="24"/>
        </w:rPr>
        <w:t>classification standard</w:t>
      </w:r>
      <w:r w:rsidR="00237664" w:rsidRPr="00E54EE0">
        <w:rPr>
          <w:rFonts w:cs="Times New Roman"/>
          <w:szCs w:val="24"/>
        </w:rPr>
        <w:t xml:space="preserve"> will</w:t>
      </w:r>
      <w:r w:rsidRPr="00E54EE0">
        <w:rPr>
          <w:rFonts w:cs="Times New Roman"/>
          <w:szCs w:val="24"/>
        </w:rPr>
        <w:t xml:space="preserve"> be </w:t>
      </w:r>
      <w:r w:rsidR="0093274D" w:rsidRPr="00E54EE0">
        <w:rPr>
          <w:rFonts w:cs="Times New Roman"/>
          <w:szCs w:val="24"/>
        </w:rPr>
        <w:t>important</w:t>
      </w:r>
      <w:r w:rsidRPr="00E54EE0">
        <w:rPr>
          <w:rFonts w:cs="Times New Roman"/>
          <w:szCs w:val="24"/>
        </w:rPr>
        <w:t xml:space="preserve"> for future research </w:t>
      </w:r>
      <w:r w:rsidR="00237664" w:rsidRPr="00E54EE0">
        <w:rPr>
          <w:rFonts w:cs="Times New Roman"/>
          <w:szCs w:val="24"/>
        </w:rPr>
        <w:t xml:space="preserve">by enabling </w:t>
      </w:r>
      <w:r w:rsidRPr="00E54EE0">
        <w:rPr>
          <w:rFonts w:cs="Times New Roman"/>
          <w:szCs w:val="24"/>
        </w:rPr>
        <w:t>automatic and effective identif</w:t>
      </w:r>
      <w:r w:rsidR="00237664" w:rsidRPr="00E54EE0">
        <w:rPr>
          <w:rFonts w:cs="Times New Roman"/>
          <w:szCs w:val="24"/>
        </w:rPr>
        <w:t>ication of</w:t>
      </w:r>
      <w:r w:rsidRPr="00E54EE0">
        <w:rPr>
          <w:rFonts w:cs="Times New Roman"/>
          <w:szCs w:val="24"/>
        </w:rPr>
        <w:t xml:space="preserve"> these </w:t>
      </w:r>
      <w:r w:rsidRPr="00E54EE0">
        <w:rPr>
          <w:rFonts w:cs="Times New Roman" w:hint="eastAsia"/>
          <w:szCs w:val="24"/>
        </w:rPr>
        <w:t>five fundamental-contour</w:t>
      </w:r>
      <w:r w:rsidRPr="00E54EE0">
        <w:rPr>
          <w:rFonts w:cs="Times New Roman"/>
          <w:szCs w:val="24"/>
        </w:rPr>
        <w:t xml:space="preserve"> </w:t>
      </w:r>
      <w:r w:rsidRPr="00E54EE0">
        <w:rPr>
          <w:rFonts w:cs="Times New Roman" w:hint="eastAsia"/>
          <w:szCs w:val="24"/>
        </w:rPr>
        <w:t>chirp</w:t>
      </w:r>
      <w:r w:rsidRPr="00E54EE0">
        <w:rPr>
          <w:rFonts w:cs="Times New Roman"/>
          <w:szCs w:val="24"/>
        </w:rPr>
        <w:t xml:space="preserve"> types.</w:t>
      </w:r>
    </w:p>
    <w:p w14:paraId="1445EDFE" w14:textId="70BFDDE1" w:rsidR="00670C02" w:rsidRPr="00E54EE0" w:rsidRDefault="00F71070" w:rsidP="00E5131C">
      <w:pPr>
        <w:widowControl/>
        <w:jc w:val="left"/>
        <w:rPr>
          <w:rFonts w:cs="Times New Roman"/>
          <w:szCs w:val="24"/>
        </w:rPr>
      </w:pPr>
      <w:r>
        <w:rPr>
          <w:rFonts w:cs="Times New Roman"/>
          <w:szCs w:val="24"/>
        </w:rPr>
        <w:br w:type="page"/>
      </w:r>
    </w:p>
    <w:p w14:paraId="29EC71B2" w14:textId="55E56DBD" w:rsidR="00670C02" w:rsidRPr="00E54EE0" w:rsidRDefault="0021104D" w:rsidP="005A2CC0">
      <w:pPr>
        <w:rPr>
          <w:rFonts w:cs="Times New Roman"/>
          <w:szCs w:val="21"/>
        </w:rPr>
      </w:pPr>
      <w:r w:rsidRPr="00E54EE0">
        <w:rPr>
          <w:rFonts w:cs="Times New Roman"/>
          <w:sz w:val="21"/>
          <w:szCs w:val="21"/>
        </w:rPr>
        <w:lastRenderedPageBreak/>
        <w:t>Table</w:t>
      </w:r>
      <w:r w:rsidR="00370C34" w:rsidRPr="00E54EE0">
        <w:rPr>
          <w:rFonts w:cs="Times New Roman"/>
          <w:sz w:val="21"/>
          <w:szCs w:val="21"/>
        </w:rPr>
        <w:t xml:space="preserve"> </w:t>
      </w:r>
      <w:r>
        <w:rPr>
          <w:rFonts w:cs="Times New Roman"/>
          <w:sz w:val="21"/>
          <w:szCs w:val="21"/>
        </w:rPr>
        <w:t>2</w:t>
      </w:r>
      <w:r w:rsidR="00370C34" w:rsidRPr="00E54EE0">
        <w:rPr>
          <w:rFonts w:cs="Times New Roman"/>
          <w:sz w:val="21"/>
          <w:szCs w:val="21"/>
        </w:rPr>
        <w:t>. Descriptive statistics of acoustic characteristics of fundamental</w:t>
      </w:r>
      <w:r w:rsidR="00ED57C6">
        <w:rPr>
          <w:rFonts w:cs="Times New Roman" w:hint="eastAsia"/>
          <w:sz w:val="21"/>
          <w:szCs w:val="21"/>
        </w:rPr>
        <w:t>-</w:t>
      </w:r>
      <w:r w:rsidR="00370C34" w:rsidRPr="00E54EE0">
        <w:rPr>
          <w:rFonts w:cs="Times New Roman"/>
          <w:sz w:val="21"/>
          <w:szCs w:val="21"/>
        </w:rPr>
        <w:t>contour types</w:t>
      </w:r>
      <w:r w:rsidR="00EC0D14" w:rsidRPr="00E54EE0">
        <w:rPr>
          <w:rFonts w:cs="Times New Roman"/>
          <w:sz w:val="21"/>
          <w:szCs w:val="21"/>
        </w:rPr>
        <w:t xml:space="preserve"> of</w:t>
      </w:r>
      <w:r w:rsidR="00370C34" w:rsidRPr="00E54EE0">
        <w:rPr>
          <w:rFonts w:cs="Times New Roman"/>
          <w:sz w:val="21"/>
          <w:szCs w:val="21"/>
        </w:rPr>
        <w:t xml:space="preserve"> chirps by wild dugongs in Libong Island, Thailand. Min</w:t>
      </w:r>
      <w:r w:rsidR="00EC0D14" w:rsidRPr="00E54EE0">
        <w:rPr>
          <w:rFonts w:cs="Times New Roman"/>
          <w:sz w:val="21"/>
          <w:szCs w:val="21"/>
        </w:rPr>
        <w:t>imum</w:t>
      </w:r>
      <w:r w:rsidR="00370C34" w:rsidRPr="00E54EE0">
        <w:rPr>
          <w:rFonts w:cs="Times New Roman"/>
          <w:sz w:val="21"/>
          <w:szCs w:val="21"/>
        </w:rPr>
        <w:t>, max</w:t>
      </w:r>
      <w:r w:rsidR="00EC0D14" w:rsidRPr="00E54EE0">
        <w:rPr>
          <w:rFonts w:cs="Times New Roman"/>
          <w:sz w:val="21"/>
          <w:szCs w:val="21"/>
        </w:rPr>
        <w:t>imum</w:t>
      </w:r>
      <w:r w:rsidR="00370C34" w:rsidRPr="00E54EE0">
        <w:rPr>
          <w:rFonts w:cs="Times New Roman"/>
          <w:sz w:val="21"/>
          <w:szCs w:val="21"/>
        </w:rPr>
        <w:t>, average (</w:t>
      </w:r>
      <m:oMath>
        <m:acc>
          <m:accPr>
            <m:chr m:val="̅"/>
            <m:ctrlPr>
              <w:rPr>
                <w:rFonts w:ascii="Cambria Math" w:hAnsi="Cambria Math" w:cs="Times New Roman"/>
                <w:sz w:val="21"/>
                <w:szCs w:val="21"/>
              </w:rPr>
            </m:ctrlPr>
          </m:accPr>
          <m:e>
            <m:r>
              <w:rPr>
                <w:rFonts w:ascii="Cambria Math" w:hAnsi="Cambria Math" w:cs="Times New Roman"/>
                <w:sz w:val="21"/>
                <w:szCs w:val="21"/>
              </w:rPr>
              <m:t>x</m:t>
            </m:r>
          </m:e>
        </m:acc>
      </m:oMath>
      <w:r w:rsidR="00370C34" w:rsidRPr="00E54EE0">
        <w:rPr>
          <w:rFonts w:cs="Times New Roman"/>
          <w:sz w:val="21"/>
          <w:szCs w:val="21"/>
        </w:rPr>
        <w:t>) and standard deviation (</w:t>
      </w:r>
      <m:oMath>
        <m:r>
          <w:rPr>
            <w:rFonts w:ascii="Cambria Math" w:hAnsi="Cambria Math" w:cs="Times New Roman"/>
            <w:sz w:val="21"/>
            <w:szCs w:val="21"/>
          </w:rPr>
          <m:t>s</m:t>
        </m:r>
      </m:oMath>
      <w:r w:rsidR="00370C34" w:rsidRPr="00E54EE0">
        <w:rPr>
          <w:rFonts w:cs="Times New Roman"/>
          <w:sz w:val="21"/>
          <w:szCs w:val="21"/>
        </w:rPr>
        <w:t xml:space="preserve">) are </w:t>
      </w:r>
      <w:r w:rsidR="00EC0D14" w:rsidRPr="00E54EE0">
        <w:rPr>
          <w:rFonts w:cs="Times New Roman"/>
          <w:sz w:val="21"/>
          <w:szCs w:val="21"/>
        </w:rPr>
        <w:t xml:space="preserve">shown </w:t>
      </w:r>
      <w:r w:rsidR="00370C34" w:rsidRPr="00E54EE0">
        <w:rPr>
          <w:rFonts w:cs="Times New Roman"/>
          <w:sz w:val="21"/>
          <w:szCs w:val="21"/>
        </w:rPr>
        <w:t>for acoustic variables for each type</w:t>
      </w:r>
      <w:r w:rsidR="00370C34" w:rsidRPr="00E54EE0">
        <w:rPr>
          <w:rFonts w:cs="Times New Roman"/>
          <w:szCs w:val="21"/>
        </w:rPr>
        <w:t>.</w:t>
      </w:r>
    </w:p>
    <w:tbl>
      <w:tblPr>
        <w:tblStyle w:val="af2"/>
        <w:tblW w:w="8885" w:type="dxa"/>
        <w:jc w:val="center"/>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1469"/>
        <w:gridCol w:w="975"/>
        <w:gridCol w:w="1170"/>
        <w:gridCol w:w="1174"/>
        <w:gridCol w:w="1434"/>
        <w:gridCol w:w="1270"/>
        <w:gridCol w:w="1393"/>
      </w:tblGrid>
      <w:tr w:rsidR="00670C02" w:rsidRPr="00E54EE0" w14:paraId="4A582A13" w14:textId="77777777">
        <w:trPr>
          <w:trHeight w:val="352"/>
          <w:jc w:val="center"/>
        </w:trPr>
        <w:tc>
          <w:tcPr>
            <w:tcW w:w="1469" w:type="dxa"/>
            <w:vAlign w:val="center"/>
          </w:tcPr>
          <w:p w14:paraId="6ED273E1" w14:textId="77777777" w:rsidR="00670C02" w:rsidRPr="007837BE" w:rsidRDefault="00370C34" w:rsidP="005A2CC0">
            <w:pPr>
              <w:pStyle w:val="table"/>
              <w:spacing w:before="0" w:beforeAutospacing="0" w:after="0" w:afterAutospacing="0" w:line="120" w:lineRule="auto"/>
              <w:ind w:firstLine="37"/>
            </w:pPr>
            <w:r w:rsidRPr="007837BE">
              <w:t>Parameters</w:t>
            </w:r>
          </w:p>
        </w:tc>
        <w:tc>
          <w:tcPr>
            <w:tcW w:w="975" w:type="dxa"/>
            <w:vAlign w:val="center"/>
          </w:tcPr>
          <w:p w14:paraId="1AB4841D" w14:textId="77777777" w:rsidR="00670C02" w:rsidRPr="007837BE" w:rsidRDefault="00370C34" w:rsidP="005A2CC0">
            <w:pPr>
              <w:pStyle w:val="table"/>
              <w:spacing w:before="0" w:beforeAutospacing="0" w:after="0" w:afterAutospacing="0" w:line="120" w:lineRule="auto"/>
            </w:pPr>
            <w:r w:rsidRPr="007837BE">
              <w:t>Statistics</w:t>
            </w:r>
          </w:p>
        </w:tc>
        <w:tc>
          <w:tcPr>
            <w:tcW w:w="1170" w:type="dxa"/>
            <w:vAlign w:val="center"/>
          </w:tcPr>
          <w:p w14:paraId="1A3D0C4D" w14:textId="77777777" w:rsidR="00670C02" w:rsidRPr="007837BE" w:rsidRDefault="00370C34" w:rsidP="005A2CC0">
            <w:pPr>
              <w:pStyle w:val="table"/>
              <w:spacing w:before="0" w:beforeAutospacing="0" w:after="0" w:afterAutospacing="0" w:line="120" w:lineRule="auto"/>
              <w:rPr>
                <w:rFonts w:eastAsiaTheme="minorEastAsia"/>
                <w:lang w:eastAsia="zh-CN"/>
              </w:rPr>
            </w:pPr>
            <w:r w:rsidRPr="007837BE">
              <w:t>Up</w:t>
            </w:r>
          </w:p>
          <w:p w14:paraId="330DAF8E" w14:textId="77777777" w:rsidR="00670C02" w:rsidRPr="007837BE" w:rsidRDefault="00370C34" w:rsidP="005A2CC0">
            <w:pPr>
              <w:pStyle w:val="table"/>
              <w:spacing w:before="0" w:beforeAutospacing="0" w:after="0" w:afterAutospacing="0" w:line="120" w:lineRule="auto"/>
            </w:pPr>
            <w:r w:rsidRPr="007837BE">
              <w:t>(n=11)</w:t>
            </w:r>
          </w:p>
        </w:tc>
        <w:tc>
          <w:tcPr>
            <w:tcW w:w="1174" w:type="dxa"/>
            <w:vAlign w:val="center"/>
          </w:tcPr>
          <w:p w14:paraId="2F149C4D" w14:textId="77777777" w:rsidR="00670C02" w:rsidRPr="007837BE" w:rsidRDefault="00370C34" w:rsidP="005A2CC0">
            <w:pPr>
              <w:pStyle w:val="table"/>
              <w:spacing w:before="0" w:beforeAutospacing="0" w:after="0" w:afterAutospacing="0" w:line="120" w:lineRule="auto"/>
              <w:rPr>
                <w:rFonts w:eastAsiaTheme="minorEastAsia"/>
                <w:lang w:eastAsia="zh-CN"/>
              </w:rPr>
            </w:pPr>
            <w:r w:rsidRPr="007837BE">
              <w:t>Down</w:t>
            </w:r>
          </w:p>
          <w:p w14:paraId="44BCF4EA" w14:textId="77777777" w:rsidR="00670C02" w:rsidRPr="007837BE" w:rsidRDefault="00370C34" w:rsidP="005A2CC0">
            <w:pPr>
              <w:pStyle w:val="table"/>
              <w:spacing w:before="0" w:beforeAutospacing="0" w:after="0" w:afterAutospacing="0" w:line="120" w:lineRule="auto"/>
            </w:pPr>
            <w:r w:rsidRPr="007837BE">
              <w:t>(n=43)</w:t>
            </w:r>
          </w:p>
        </w:tc>
        <w:tc>
          <w:tcPr>
            <w:tcW w:w="1434" w:type="dxa"/>
            <w:vAlign w:val="center"/>
          </w:tcPr>
          <w:p w14:paraId="200C7EAA" w14:textId="2FF4834E" w:rsidR="00670C02" w:rsidRPr="007837BE" w:rsidRDefault="000E0176" w:rsidP="005A2CC0">
            <w:pPr>
              <w:pStyle w:val="table"/>
              <w:spacing w:before="0" w:beforeAutospacing="0" w:after="0" w:afterAutospacing="0" w:line="120" w:lineRule="auto"/>
              <w:rPr>
                <w:rFonts w:eastAsiaTheme="minorEastAsia"/>
                <w:lang w:eastAsia="zh-CN"/>
              </w:rPr>
            </w:pPr>
            <w:r>
              <w:t>Convex</w:t>
            </w:r>
            <w:r w:rsidR="00370C34" w:rsidRPr="007837BE">
              <w:t xml:space="preserve"> </w:t>
            </w:r>
            <w:r w:rsidR="00370C34" w:rsidRPr="007837BE">
              <w:rPr>
                <w:rFonts w:eastAsiaTheme="minorEastAsia"/>
                <w:lang w:eastAsia="zh-CN"/>
              </w:rPr>
              <w:t>_H</w:t>
            </w:r>
          </w:p>
          <w:p w14:paraId="1A640871" w14:textId="77777777" w:rsidR="00670C02" w:rsidRPr="007837BE" w:rsidRDefault="00370C34" w:rsidP="005A2CC0">
            <w:pPr>
              <w:pStyle w:val="table"/>
              <w:spacing w:before="0" w:beforeAutospacing="0" w:after="0" w:afterAutospacing="0" w:line="120" w:lineRule="auto"/>
            </w:pPr>
            <w:r w:rsidRPr="007837BE">
              <w:t>(n=274)</w:t>
            </w:r>
          </w:p>
        </w:tc>
        <w:tc>
          <w:tcPr>
            <w:tcW w:w="1270" w:type="dxa"/>
            <w:vAlign w:val="center"/>
          </w:tcPr>
          <w:p w14:paraId="0AA491E0" w14:textId="525E151C" w:rsidR="00670C02" w:rsidRPr="007837BE" w:rsidRDefault="000E0176" w:rsidP="005A2CC0">
            <w:pPr>
              <w:pStyle w:val="table"/>
              <w:spacing w:before="0" w:beforeAutospacing="0" w:after="0" w:afterAutospacing="0" w:line="120" w:lineRule="auto"/>
              <w:rPr>
                <w:rFonts w:eastAsiaTheme="minorEastAsia"/>
                <w:lang w:eastAsia="zh-CN"/>
              </w:rPr>
            </w:pPr>
            <w:r>
              <w:t>Convex</w:t>
            </w:r>
            <w:r w:rsidR="00370C34" w:rsidRPr="007837BE">
              <w:t xml:space="preserve"> _</w:t>
            </w:r>
            <w:r w:rsidR="00370C34" w:rsidRPr="007837BE">
              <w:rPr>
                <w:rFonts w:eastAsiaTheme="minorEastAsia"/>
                <w:lang w:eastAsia="zh-CN"/>
              </w:rPr>
              <w:t>L</w:t>
            </w:r>
          </w:p>
          <w:p w14:paraId="667CE20A" w14:textId="77777777" w:rsidR="00670C02" w:rsidRPr="007837BE" w:rsidRDefault="00370C34" w:rsidP="005A2CC0">
            <w:pPr>
              <w:pStyle w:val="table"/>
              <w:spacing w:before="0" w:beforeAutospacing="0" w:after="0" w:afterAutospacing="0" w:line="120" w:lineRule="auto"/>
            </w:pPr>
            <w:r w:rsidRPr="007837BE">
              <w:t>(n=316)</w:t>
            </w:r>
          </w:p>
        </w:tc>
        <w:tc>
          <w:tcPr>
            <w:tcW w:w="1393" w:type="dxa"/>
            <w:vAlign w:val="center"/>
          </w:tcPr>
          <w:p w14:paraId="5FF88527" w14:textId="7E5CC1D6" w:rsidR="00670C02" w:rsidRPr="007837BE" w:rsidRDefault="000E0176" w:rsidP="005A2CC0">
            <w:pPr>
              <w:pStyle w:val="table"/>
              <w:spacing w:before="0" w:beforeAutospacing="0" w:after="0" w:afterAutospacing="0" w:line="120" w:lineRule="auto"/>
              <w:rPr>
                <w:rFonts w:eastAsiaTheme="minorEastAsia"/>
                <w:lang w:eastAsia="zh-CN"/>
              </w:rPr>
            </w:pPr>
            <w:r>
              <w:t>Convex</w:t>
            </w:r>
            <w:r w:rsidR="00370C34" w:rsidRPr="007837BE">
              <w:t xml:space="preserve"> _C</w:t>
            </w:r>
          </w:p>
          <w:p w14:paraId="5C191C1B" w14:textId="77777777" w:rsidR="00670C02" w:rsidRPr="007837BE" w:rsidRDefault="00370C34" w:rsidP="005A2CC0">
            <w:pPr>
              <w:pStyle w:val="table"/>
              <w:spacing w:before="0" w:beforeAutospacing="0" w:after="0" w:afterAutospacing="0" w:line="120" w:lineRule="auto"/>
            </w:pPr>
            <w:r w:rsidRPr="007837BE">
              <w:t>(n=8</w:t>
            </w:r>
            <w:r w:rsidRPr="007837BE">
              <w:rPr>
                <w:rFonts w:eastAsiaTheme="minorEastAsia"/>
                <w:lang w:eastAsia="zh-CN"/>
              </w:rPr>
              <w:t>93</w:t>
            </w:r>
            <w:r w:rsidRPr="007837BE">
              <w:t>)</w:t>
            </w:r>
          </w:p>
        </w:tc>
      </w:tr>
      <w:tr w:rsidR="00670C02" w:rsidRPr="00E54EE0" w14:paraId="41548FEA" w14:textId="77777777">
        <w:trPr>
          <w:trHeight w:val="142"/>
          <w:jc w:val="center"/>
        </w:trPr>
        <w:tc>
          <w:tcPr>
            <w:tcW w:w="1469" w:type="dxa"/>
            <w:vMerge w:val="restart"/>
            <w:vAlign w:val="center"/>
          </w:tcPr>
          <w:p w14:paraId="3352F4D1" w14:textId="77777777" w:rsidR="00670C02" w:rsidRPr="007837BE" w:rsidRDefault="00370C34" w:rsidP="005A2CC0">
            <w:pPr>
              <w:pStyle w:val="table"/>
              <w:ind w:firstLine="37"/>
              <w:rPr>
                <w:bCs/>
              </w:rPr>
            </w:pPr>
            <w:r w:rsidRPr="007837BE">
              <w:rPr>
                <w:bCs/>
              </w:rPr>
              <w:t>D (s)</w:t>
            </w:r>
          </w:p>
        </w:tc>
        <w:tc>
          <w:tcPr>
            <w:tcW w:w="975" w:type="dxa"/>
            <w:vAlign w:val="center"/>
          </w:tcPr>
          <w:p w14:paraId="1086CE92"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1EAF65F2" w14:textId="77777777" w:rsidR="00670C02" w:rsidRPr="007837BE" w:rsidRDefault="00370C34" w:rsidP="005A2CC0">
            <w:pPr>
              <w:pStyle w:val="table"/>
            </w:pPr>
            <w:r w:rsidRPr="007837BE">
              <w:t>0.10±0.03</w:t>
            </w:r>
          </w:p>
        </w:tc>
        <w:tc>
          <w:tcPr>
            <w:tcW w:w="1174" w:type="dxa"/>
            <w:vAlign w:val="center"/>
          </w:tcPr>
          <w:p w14:paraId="49E6C383" w14:textId="77777777" w:rsidR="00670C02" w:rsidRPr="007837BE" w:rsidRDefault="00370C34" w:rsidP="005A2CC0">
            <w:pPr>
              <w:pStyle w:val="table"/>
            </w:pPr>
            <w:r w:rsidRPr="007837BE">
              <w:t>0.12±0.05</w:t>
            </w:r>
          </w:p>
        </w:tc>
        <w:tc>
          <w:tcPr>
            <w:tcW w:w="1434" w:type="dxa"/>
            <w:vAlign w:val="center"/>
          </w:tcPr>
          <w:p w14:paraId="34E7672F" w14:textId="77777777" w:rsidR="00670C02" w:rsidRPr="007837BE" w:rsidRDefault="00370C34" w:rsidP="005A2CC0">
            <w:pPr>
              <w:pStyle w:val="table"/>
            </w:pPr>
            <w:r w:rsidRPr="007837BE">
              <w:t>0.10±0.03</w:t>
            </w:r>
          </w:p>
        </w:tc>
        <w:tc>
          <w:tcPr>
            <w:tcW w:w="1270" w:type="dxa"/>
            <w:vAlign w:val="center"/>
          </w:tcPr>
          <w:p w14:paraId="2C6E53D0" w14:textId="77777777" w:rsidR="00670C02" w:rsidRPr="007837BE" w:rsidRDefault="00370C34" w:rsidP="005A2CC0">
            <w:pPr>
              <w:pStyle w:val="table"/>
            </w:pPr>
            <w:r w:rsidRPr="007837BE">
              <w:t>0.08±0.03</w:t>
            </w:r>
          </w:p>
        </w:tc>
        <w:tc>
          <w:tcPr>
            <w:tcW w:w="1393" w:type="dxa"/>
            <w:vAlign w:val="center"/>
          </w:tcPr>
          <w:p w14:paraId="1F920EF5" w14:textId="77777777" w:rsidR="00670C02" w:rsidRPr="007837BE" w:rsidRDefault="00370C34" w:rsidP="005A2CC0">
            <w:pPr>
              <w:pStyle w:val="table"/>
              <w:rPr>
                <w:rFonts w:eastAsiaTheme="minorEastAsia"/>
                <w:lang w:eastAsia="zh-CN"/>
              </w:rPr>
            </w:pPr>
            <w:r w:rsidRPr="007837BE">
              <w:t>0.08±0.0</w:t>
            </w:r>
            <w:r w:rsidRPr="007837BE">
              <w:rPr>
                <w:rFonts w:eastAsiaTheme="minorEastAsia"/>
                <w:lang w:eastAsia="zh-CN"/>
              </w:rPr>
              <w:t>4</w:t>
            </w:r>
          </w:p>
        </w:tc>
      </w:tr>
      <w:tr w:rsidR="00670C02" w:rsidRPr="00E54EE0" w14:paraId="7E679455" w14:textId="77777777">
        <w:trPr>
          <w:trHeight w:val="142"/>
          <w:jc w:val="center"/>
        </w:trPr>
        <w:tc>
          <w:tcPr>
            <w:tcW w:w="1469" w:type="dxa"/>
            <w:vMerge/>
            <w:vAlign w:val="center"/>
          </w:tcPr>
          <w:p w14:paraId="6421E5B6" w14:textId="77777777" w:rsidR="00670C02" w:rsidRPr="007837BE" w:rsidRDefault="00670C02" w:rsidP="005A2CC0">
            <w:pPr>
              <w:pStyle w:val="table"/>
              <w:ind w:firstLine="37"/>
            </w:pPr>
          </w:p>
        </w:tc>
        <w:tc>
          <w:tcPr>
            <w:tcW w:w="975" w:type="dxa"/>
            <w:vAlign w:val="center"/>
          </w:tcPr>
          <w:p w14:paraId="037671EE" w14:textId="77777777" w:rsidR="00670C02" w:rsidRPr="007837BE" w:rsidRDefault="00370C34" w:rsidP="005A2CC0">
            <w:pPr>
              <w:pStyle w:val="table"/>
              <w:spacing w:line="120" w:lineRule="auto"/>
            </w:pPr>
            <w:r w:rsidRPr="007837BE">
              <w:t>Range</w:t>
            </w:r>
          </w:p>
        </w:tc>
        <w:tc>
          <w:tcPr>
            <w:tcW w:w="1170" w:type="dxa"/>
            <w:vAlign w:val="center"/>
          </w:tcPr>
          <w:p w14:paraId="71FD5FC5" w14:textId="7AE768CC" w:rsidR="00670C02" w:rsidRPr="007837BE" w:rsidRDefault="00370C34" w:rsidP="005A2CC0">
            <w:pPr>
              <w:pStyle w:val="table"/>
            </w:pPr>
            <w:r w:rsidRPr="007837BE">
              <w:t>0.0</w:t>
            </w:r>
            <w:r w:rsidR="0093274D" w:rsidRPr="007837BE">
              <w:t>5~0</w:t>
            </w:r>
            <w:r w:rsidRPr="007837BE">
              <w:t>.16</w:t>
            </w:r>
          </w:p>
        </w:tc>
        <w:tc>
          <w:tcPr>
            <w:tcW w:w="1174" w:type="dxa"/>
            <w:vAlign w:val="center"/>
          </w:tcPr>
          <w:p w14:paraId="204FFE22" w14:textId="1AAC4782" w:rsidR="00670C02" w:rsidRPr="007837BE" w:rsidRDefault="00370C34" w:rsidP="005A2CC0">
            <w:pPr>
              <w:pStyle w:val="table"/>
              <w:rPr>
                <w:bCs/>
              </w:rPr>
            </w:pPr>
            <w:r w:rsidRPr="007837BE">
              <w:rPr>
                <w:bCs/>
              </w:rPr>
              <w:t>0.0</w:t>
            </w:r>
            <w:r w:rsidR="0093274D" w:rsidRPr="007837BE">
              <w:rPr>
                <w:bCs/>
              </w:rPr>
              <w:t>5~0</w:t>
            </w:r>
            <w:r w:rsidRPr="007837BE">
              <w:rPr>
                <w:bCs/>
              </w:rPr>
              <w:t>.24</w:t>
            </w:r>
          </w:p>
        </w:tc>
        <w:tc>
          <w:tcPr>
            <w:tcW w:w="1434" w:type="dxa"/>
            <w:vAlign w:val="center"/>
          </w:tcPr>
          <w:p w14:paraId="37D511AE" w14:textId="5E400132" w:rsidR="00670C02" w:rsidRPr="007837BE" w:rsidRDefault="00370C34" w:rsidP="005A2CC0">
            <w:pPr>
              <w:pStyle w:val="table"/>
            </w:pPr>
            <w:r w:rsidRPr="007837BE">
              <w:t>0.0</w:t>
            </w:r>
            <w:r w:rsidR="0093274D" w:rsidRPr="007837BE">
              <w:t>3~0</w:t>
            </w:r>
            <w:r w:rsidRPr="007837BE">
              <w:t>.25</w:t>
            </w:r>
          </w:p>
        </w:tc>
        <w:tc>
          <w:tcPr>
            <w:tcW w:w="1270" w:type="dxa"/>
            <w:vAlign w:val="center"/>
          </w:tcPr>
          <w:p w14:paraId="041403F3" w14:textId="587AB321" w:rsidR="00670C02" w:rsidRPr="007837BE" w:rsidRDefault="00370C34" w:rsidP="005A2CC0">
            <w:pPr>
              <w:pStyle w:val="table"/>
            </w:pPr>
            <w:r w:rsidRPr="007837BE">
              <w:t>0.0</w:t>
            </w:r>
            <w:r w:rsidR="0093274D" w:rsidRPr="007837BE">
              <w:t>2~0</w:t>
            </w:r>
            <w:r w:rsidRPr="007837BE">
              <w:t>.25</w:t>
            </w:r>
          </w:p>
        </w:tc>
        <w:tc>
          <w:tcPr>
            <w:tcW w:w="1393" w:type="dxa"/>
            <w:vAlign w:val="center"/>
          </w:tcPr>
          <w:p w14:paraId="0EE83C8D" w14:textId="7636DC44" w:rsidR="00670C02" w:rsidRPr="007837BE" w:rsidRDefault="00370C34" w:rsidP="005A2CC0">
            <w:pPr>
              <w:pStyle w:val="table"/>
            </w:pPr>
            <w:r w:rsidRPr="007837BE">
              <w:t>0.0</w:t>
            </w:r>
            <w:r w:rsidR="0093274D" w:rsidRPr="007837BE">
              <w:t>3~0</w:t>
            </w:r>
            <w:r w:rsidRPr="007837BE">
              <w:t>.25</w:t>
            </w:r>
          </w:p>
        </w:tc>
      </w:tr>
      <w:tr w:rsidR="00670C02" w:rsidRPr="00E54EE0" w14:paraId="3289D0B7" w14:textId="77777777">
        <w:trPr>
          <w:trHeight w:val="142"/>
          <w:jc w:val="center"/>
        </w:trPr>
        <w:tc>
          <w:tcPr>
            <w:tcW w:w="1469" w:type="dxa"/>
            <w:vMerge w:val="restart"/>
            <w:vAlign w:val="center"/>
          </w:tcPr>
          <w:p w14:paraId="66B27A09" w14:textId="77777777" w:rsidR="00670C02" w:rsidRPr="007837BE" w:rsidRDefault="00370C34" w:rsidP="005A2CC0">
            <w:pPr>
              <w:pStyle w:val="table"/>
              <w:ind w:firstLine="37"/>
            </w:pPr>
            <w:r w:rsidRPr="007837BE">
              <w:t>INF (kHz)</w:t>
            </w:r>
          </w:p>
        </w:tc>
        <w:tc>
          <w:tcPr>
            <w:tcW w:w="975" w:type="dxa"/>
            <w:vAlign w:val="center"/>
          </w:tcPr>
          <w:p w14:paraId="6800A088"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7B1B6582" w14:textId="77777777" w:rsidR="00670C02" w:rsidRPr="007837BE" w:rsidRDefault="00370C34" w:rsidP="005A2CC0">
            <w:pPr>
              <w:pStyle w:val="table"/>
            </w:pPr>
            <w:r w:rsidRPr="007837BE">
              <w:t>3.02±0.94</w:t>
            </w:r>
          </w:p>
        </w:tc>
        <w:tc>
          <w:tcPr>
            <w:tcW w:w="1174" w:type="dxa"/>
            <w:vAlign w:val="center"/>
          </w:tcPr>
          <w:p w14:paraId="65121FD7" w14:textId="77777777" w:rsidR="00670C02" w:rsidRPr="007837BE" w:rsidRDefault="00370C34" w:rsidP="005A2CC0">
            <w:pPr>
              <w:pStyle w:val="table"/>
            </w:pPr>
            <w:r w:rsidRPr="007837BE">
              <w:t>4.44±1.43</w:t>
            </w:r>
          </w:p>
        </w:tc>
        <w:tc>
          <w:tcPr>
            <w:tcW w:w="1434" w:type="dxa"/>
            <w:vAlign w:val="center"/>
          </w:tcPr>
          <w:p w14:paraId="035C5F70" w14:textId="77777777" w:rsidR="00670C02" w:rsidRPr="007837BE" w:rsidRDefault="00370C34" w:rsidP="005A2CC0">
            <w:pPr>
              <w:pStyle w:val="table"/>
            </w:pPr>
            <w:r w:rsidRPr="007837BE">
              <w:t>3.58±1.11</w:t>
            </w:r>
          </w:p>
        </w:tc>
        <w:tc>
          <w:tcPr>
            <w:tcW w:w="1270" w:type="dxa"/>
            <w:vAlign w:val="center"/>
          </w:tcPr>
          <w:p w14:paraId="09C6077C" w14:textId="77777777" w:rsidR="00670C02" w:rsidRPr="007837BE" w:rsidRDefault="00370C34" w:rsidP="005A2CC0">
            <w:pPr>
              <w:pStyle w:val="table"/>
            </w:pPr>
            <w:r w:rsidRPr="007837BE">
              <w:t>3.44±1.74</w:t>
            </w:r>
          </w:p>
        </w:tc>
        <w:tc>
          <w:tcPr>
            <w:tcW w:w="1393" w:type="dxa"/>
            <w:vAlign w:val="center"/>
          </w:tcPr>
          <w:p w14:paraId="0D19D194" w14:textId="77777777" w:rsidR="00670C02" w:rsidRPr="007837BE" w:rsidRDefault="00370C34" w:rsidP="005A2CC0">
            <w:pPr>
              <w:pStyle w:val="table"/>
              <w:rPr>
                <w:rFonts w:eastAsiaTheme="minorEastAsia"/>
                <w:lang w:eastAsia="zh-CN"/>
              </w:rPr>
            </w:pPr>
            <w:r w:rsidRPr="007837BE">
              <w:t>3.35±1.1</w:t>
            </w:r>
            <w:r w:rsidRPr="007837BE">
              <w:rPr>
                <w:rFonts w:eastAsiaTheme="minorEastAsia"/>
                <w:lang w:eastAsia="zh-CN"/>
              </w:rPr>
              <w:t>8</w:t>
            </w:r>
          </w:p>
        </w:tc>
      </w:tr>
      <w:tr w:rsidR="00670C02" w:rsidRPr="00E54EE0" w14:paraId="670DEE8E" w14:textId="77777777">
        <w:trPr>
          <w:trHeight w:val="142"/>
          <w:jc w:val="center"/>
        </w:trPr>
        <w:tc>
          <w:tcPr>
            <w:tcW w:w="1469" w:type="dxa"/>
            <w:vMerge/>
            <w:vAlign w:val="center"/>
          </w:tcPr>
          <w:p w14:paraId="6C18CDED" w14:textId="77777777" w:rsidR="00670C02" w:rsidRPr="007837BE" w:rsidRDefault="00670C02" w:rsidP="005A2CC0">
            <w:pPr>
              <w:pStyle w:val="table"/>
              <w:ind w:firstLine="37"/>
            </w:pPr>
          </w:p>
        </w:tc>
        <w:tc>
          <w:tcPr>
            <w:tcW w:w="975" w:type="dxa"/>
            <w:vAlign w:val="center"/>
          </w:tcPr>
          <w:p w14:paraId="0EA0E7F3" w14:textId="77777777" w:rsidR="00670C02" w:rsidRPr="007837BE" w:rsidRDefault="00370C34" w:rsidP="005A2CC0">
            <w:pPr>
              <w:pStyle w:val="table"/>
              <w:spacing w:line="120" w:lineRule="auto"/>
            </w:pPr>
            <w:r w:rsidRPr="007837BE">
              <w:t>Range</w:t>
            </w:r>
          </w:p>
        </w:tc>
        <w:tc>
          <w:tcPr>
            <w:tcW w:w="1170" w:type="dxa"/>
            <w:vAlign w:val="center"/>
          </w:tcPr>
          <w:p w14:paraId="4DEF09A7" w14:textId="31AD1065" w:rsidR="00670C02" w:rsidRPr="007837BE" w:rsidRDefault="00370C34" w:rsidP="005A2CC0">
            <w:pPr>
              <w:pStyle w:val="table"/>
            </w:pPr>
            <w:r w:rsidRPr="007837BE">
              <w:t>2.1</w:t>
            </w:r>
            <w:r w:rsidR="0093274D" w:rsidRPr="007837BE">
              <w:t>2~5</w:t>
            </w:r>
            <w:r w:rsidRPr="007837BE">
              <w:t>.30</w:t>
            </w:r>
          </w:p>
        </w:tc>
        <w:tc>
          <w:tcPr>
            <w:tcW w:w="1174" w:type="dxa"/>
            <w:vAlign w:val="center"/>
          </w:tcPr>
          <w:p w14:paraId="6652243B" w14:textId="575AB78D" w:rsidR="00670C02" w:rsidRPr="007837BE" w:rsidRDefault="00370C34" w:rsidP="005A2CC0">
            <w:pPr>
              <w:pStyle w:val="table"/>
            </w:pPr>
            <w:r w:rsidRPr="007837BE">
              <w:t>2.7</w:t>
            </w:r>
            <w:r w:rsidR="0093274D" w:rsidRPr="007837BE">
              <w:t>5~1</w:t>
            </w:r>
            <w:r w:rsidRPr="007837BE">
              <w:t>0.42</w:t>
            </w:r>
          </w:p>
        </w:tc>
        <w:tc>
          <w:tcPr>
            <w:tcW w:w="1434" w:type="dxa"/>
            <w:vAlign w:val="center"/>
          </w:tcPr>
          <w:p w14:paraId="7844E018" w14:textId="4E40734A" w:rsidR="00670C02" w:rsidRPr="007837BE" w:rsidRDefault="00370C34" w:rsidP="005A2CC0">
            <w:pPr>
              <w:pStyle w:val="table"/>
            </w:pPr>
            <w:r w:rsidRPr="007837BE">
              <w:t>1.1</w:t>
            </w:r>
            <w:r w:rsidR="0093274D" w:rsidRPr="007837BE">
              <w:t>2~9</w:t>
            </w:r>
            <w:r w:rsidRPr="007837BE">
              <w:t>.85</w:t>
            </w:r>
          </w:p>
        </w:tc>
        <w:tc>
          <w:tcPr>
            <w:tcW w:w="1270" w:type="dxa"/>
            <w:vAlign w:val="center"/>
          </w:tcPr>
          <w:p w14:paraId="0555F1CF" w14:textId="1993BA46" w:rsidR="00670C02" w:rsidRPr="007837BE" w:rsidRDefault="00370C34" w:rsidP="005A2CC0">
            <w:pPr>
              <w:pStyle w:val="table"/>
            </w:pPr>
            <w:r w:rsidRPr="007837BE">
              <w:t>1.8</w:t>
            </w:r>
            <w:r w:rsidR="0093274D" w:rsidRPr="007837BE">
              <w:t>4~1</w:t>
            </w:r>
            <w:r w:rsidRPr="007837BE">
              <w:t>2.59</w:t>
            </w:r>
          </w:p>
        </w:tc>
        <w:tc>
          <w:tcPr>
            <w:tcW w:w="1393" w:type="dxa"/>
            <w:vAlign w:val="center"/>
          </w:tcPr>
          <w:p w14:paraId="4D2A33B1" w14:textId="535DC17B" w:rsidR="00670C02" w:rsidRPr="007837BE" w:rsidRDefault="00370C34" w:rsidP="005A2CC0">
            <w:pPr>
              <w:pStyle w:val="table"/>
            </w:pPr>
            <w:r w:rsidRPr="007837BE">
              <w:t>0.9</w:t>
            </w:r>
            <w:r w:rsidR="0093274D" w:rsidRPr="007837BE">
              <w:t>9~1</w:t>
            </w:r>
            <w:r w:rsidRPr="007837BE">
              <w:t>2.23</w:t>
            </w:r>
          </w:p>
        </w:tc>
      </w:tr>
      <w:tr w:rsidR="00670C02" w:rsidRPr="00E54EE0" w14:paraId="1C40600D" w14:textId="77777777">
        <w:trPr>
          <w:trHeight w:val="142"/>
          <w:jc w:val="center"/>
        </w:trPr>
        <w:tc>
          <w:tcPr>
            <w:tcW w:w="1469" w:type="dxa"/>
            <w:vMerge w:val="restart"/>
            <w:vAlign w:val="center"/>
          </w:tcPr>
          <w:p w14:paraId="1C85B4F3" w14:textId="77777777" w:rsidR="00670C02" w:rsidRPr="007837BE" w:rsidRDefault="00370C34" w:rsidP="005A2CC0">
            <w:pPr>
              <w:pStyle w:val="table"/>
              <w:ind w:firstLine="37"/>
            </w:pPr>
            <w:r w:rsidRPr="007837BE">
              <w:t>TMF (kHz)</w:t>
            </w:r>
          </w:p>
        </w:tc>
        <w:tc>
          <w:tcPr>
            <w:tcW w:w="975" w:type="dxa"/>
            <w:vAlign w:val="center"/>
          </w:tcPr>
          <w:p w14:paraId="507B8F50"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2F35E361" w14:textId="77777777" w:rsidR="00670C02" w:rsidRPr="007837BE" w:rsidRDefault="00370C34" w:rsidP="005A2CC0">
            <w:pPr>
              <w:pStyle w:val="table"/>
            </w:pPr>
            <w:r w:rsidRPr="007837BE">
              <w:t>4.06±0.91</w:t>
            </w:r>
          </w:p>
        </w:tc>
        <w:tc>
          <w:tcPr>
            <w:tcW w:w="1174" w:type="dxa"/>
            <w:vAlign w:val="center"/>
          </w:tcPr>
          <w:p w14:paraId="4160C89F" w14:textId="77777777" w:rsidR="00670C02" w:rsidRPr="007837BE" w:rsidRDefault="00370C34" w:rsidP="005A2CC0">
            <w:pPr>
              <w:pStyle w:val="table"/>
            </w:pPr>
            <w:r w:rsidRPr="007837BE">
              <w:t>3.20±1.42</w:t>
            </w:r>
          </w:p>
        </w:tc>
        <w:tc>
          <w:tcPr>
            <w:tcW w:w="1434" w:type="dxa"/>
            <w:vAlign w:val="center"/>
          </w:tcPr>
          <w:p w14:paraId="38FD4112" w14:textId="77777777" w:rsidR="00670C02" w:rsidRPr="007837BE" w:rsidRDefault="00370C34" w:rsidP="005A2CC0">
            <w:pPr>
              <w:pStyle w:val="table"/>
            </w:pPr>
            <w:r w:rsidRPr="007837BE">
              <w:t>3.17±1.11</w:t>
            </w:r>
          </w:p>
        </w:tc>
        <w:tc>
          <w:tcPr>
            <w:tcW w:w="1270" w:type="dxa"/>
            <w:vAlign w:val="center"/>
          </w:tcPr>
          <w:p w14:paraId="66B62A0D" w14:textId="77777777" w:rsidR="00670C02" w:rsidRPr="007837BE" w:rsidRDefault="00370C34" w:rsidP="005A2CC0">
            <w:pPr>
              <w:pStyle w:val="table"/>
            </w:pPr>
            <w:r w:rsidRPr="007837BE">
              <w:t>3.80±1.75</w:t>
            </w:r>
          </w:p>
        </w:tc>
        <w:tc>
          <w:tcPr>
            <w:tcW w:w="1393" w:type="dxa"/>
            <w:vAlign w:val="center"/>
          </w:tcPr>
          <w:p w14:paraId="75781EBE" w14:textId="77777777" w:rsidR="00670C02" w:rsidRPr="007837BE" w:rsidRDefault="00370C34" w:rsidP="005A2CC0">
            <w:pPr>
              <w:pStyle w:val="table"/>
              <w:rPr>
                <w:rFonts w:eastAsiaTheme="minorEastAsia"/>
                <w:lang w:eastAsia="zh-CN"/>
              </w:rPr>
            </w:pPr>
            <w:r w:rsidRPr="007837BE">
              <w:t>3.37±1.</w:t>
            </w:r>
            <w:r w:rsidRPr="007837BE">
              <w:rPr>
                <w:rFonts w:eastAsiaTheme="minorEastAsia"/>
                <w:lang w:eastAsia="zh-CN"/>
              </w:rPr>
              <w:t>21</w:t>
            </w:r>
          </w:p>
        </w:tc>
      </w:tr>
      <w:tr w:rsidR="00670C02" w:rsidRPr="00E54EE0" w14:paraId="5D942EB4" w14:textId="77777777">
        <w:trPr>
          <w:trHeight w:val="142"/>
          <w:jc w:val="center"/>
        </w:trPr>
        <w:tc>
          <w:tcPr>
            <w:tcW w:w="1469" w:type="dxa"/>
            <w:vMerge/>
            <w:vAlign w:val="center"/>
          </w:tcPr>
          <w:p w14:paraId="6CB1A478" w14:textId="77777777" w:rsidR="00670C02" w:rsidRPr="007837BE" w:rsidRDefault="00670C02" w:rsidP="005A2CC0">
            <w:pPr>
              <w:pStyle w:val="table"/>
              <w:ind w:firstLine="37"/>
            </w:pPr>
          </w:p>
        </w:tc>
        <w:tc>
          <w:tcPr>
            <w:tcW w:w="975" w:type="dxa"/>
            <w:vAlign w:val="center"/>
          </w:tcPr>
          <w:p w14:paraId="75FF6FF3" w14:textId="77777777" w:rsidR="00670C02" w:rsidRPr="007837BE" w:rsidRDefault="00370C34" w:rsidP="005A2CC0">
            <w:pPr>
              <w:pStyle w:val="table"/>
            </w:pPr>
            <w:r w:rsidRPr="007837BE">
              <w:t>Range</w:t>
            </w:r>
          </w:p>
        </w:tc>
        <w:tc>
          <w:tcPr>
            <w:tcW w:w="1170" w:type="dxa"/>
            <w:vAlign w:val="center"/>
          </w:tcPr>
          <w:p w14:paraId="6376ADE5" w14:textId="4ED47269" w:rsidR="00670C02" w:rsidRPr="007837BE" w:rsidRDefault="00370C34" w:rsidP="005A2CC0">
            <w:pPr>
              <w:pStyle w:val="table"/>
            </w:pPr>
            <w:r w:rsidRPr="007837BE">
              <w:t>3.0</w:t>
            </w:r>
            <w:r w:rsidR="0093274D" w:rsidRPr="007837BE">
              <w:t>4~6</w:t>
            </w:r>
            <w:r w:rsidRPr="007837BE">
              <w:t>.26</w:t>
            </w:r>
          </w:p>
        </w:tc>
        <w:tc>
          <w:tcPr>
            <w:tcW w:w="1174" w:type="dxa"/>
            <w:vAlign w:val="center"/>
          </w:tcPr>
          <w:p w14:paraId="5AFA0454" w14:textId="4736011B" w:rsidR="00670C02" w:rsidRPr="007837BE" w:rsidRDefault="00370C34" w:rsidP="005A2CC0">
            <w:pPr>
              <w:pStyle w:val="table"/>
            </w:pPr>
            <w:r w:rsidRPr="007837BE">
              <w:t>1.2</w:t>
            </w:r>
            <w:r w:rsidR="0093274D" w:rsidRPr="007837BE">
              <w:t>8~8</w:t>
            </w:r>
            <w:r w:rsidRPr="007837BE">
              <w:t>.84</w:t>
            </w:r>
          </w:p>
        </w:tc>
        <w:tc>
          <w:tcPr>
            <w:tcW w:w="1434" w:type="dxa"/>
            <w:vAlign w:val="center"/>
          </w:tcPr>
          <w:p w14:paraId="4484F810" w14:textId="7DD55646" w:rsidR="00670C02" w:rsidRPr="007837BE" w:rsidRDefault="00370C34" w:rsidP="005A2CC0">
            <w:pPr>
              <w:pStyle w:val="table"/>
            </w:pPr>
            <w:r w:rsidRPr="007837BE">
              <w:t>1.1</w:t>
            </w:r>
            <w:r w:rsidR="0093274D" w:rsidRPr="007837BE">
              <w:t>2~9</w:t>
            </w:r>
            <w:r w:rsidRPr="007837BE">
              <w:t>.85</w:t>
            </w:r>
          </w:p>
        </w:tc>
        <w:tc>
          <w:tcPr>
            <w:tcW w:w="1270" w:type="dxa"/>
            <w:vAlign w:val="center"/>
          </w:tcPr>
          <w:p w14:paraId="3C2D46B8" w14:textId="7C5BCA17" w:rsidR="00670C02" w:rsidRPr="007837BE" w:rsidRDefault="00370C34" w:rsidP="005A2CC0">
            <w:pPr>
              <w:pStyle w:val="table"/>
            </w:pPr>
            <w:r w:rsidRPr="007837BE">
              <w:t>2.1</w:t>
            </w:r>
            <w:r w:rsidR="0093274D" w:rsidRPr="007837BE">
              <w:t>5~1</w:t>
            </w:r>
            <w:r w:rsidRPr="007837BE">
              <w:t>2.84</w:t>
            </w:r>
          </w:p>
        </w:tc>
        <w:tc>
          <w:tcPr>
            <w:tcW w:w="1393" w:type="dxa"/>
            <w:vAlign w:val="center"/>
          </w:tcPr>
          <w:p w14:paraId="2FFED092" w14:textId="6864CE90" w:rsidR="00670C02" w:rsidRPr="007837BE" w:rsidRDefault="00370C34" w:rsidP="005A2CC0">
            <w:pPr>
              <w:pStyle w:val="table"/>
            </w:pPr>
            <w:r w:rsidRPr="007837BE">
              <w:t>1.1</w:t>
            </w:r>
            <w:r w:rsidR="0093274D" w:rsidRPr="007837BE">
              <w:t>3~1</w:t>
            </w:r>
            <w:r w:rsidRPr="007837BE">
              <w:t>2.38</w:t>
            </w:r>
          </w:p>
        </w:tc>
      </w:tr>
      <w:tr w:rsidR="00670C02" w:rsidRPr="00E54EE0" w14:paraId="698F8025" w14:textId="77777777">
        <w:trPr>
          <w:trHeight w:val="142"/>
          <w:jc w:val="center"/>
        </w:trPr>
        <w:tc>
          <w:tcPr>
            <w:tcW w:w="1469" w:type="dxa"/>
            <w:vMerge w:val="restart"/>
            <w:vAlign w:val="center"/>
          </w:tcPr>
          <w:p w14:paraId="18D09C0A" w14:textId="77777777" w:rsidR="00670C02" w:rsidRPr="007837BE" w:rsidRDefault="00370C34" w:rsidP="005A2CC0">
            <w:pPr>
              <w:pStyle w:val="table"/>
              <w:ind w:firstLine="37"/>
            </w:pPr>
            <w:r w:rsidRPr="007837BE">
              <w:t>MNF (kHz)</w:t>
            </w:r>
          </w:p>
        </w:tc>
        <w:tc>
          <w:tcPr>
            <w:tcW w:w="975" w:type="dxa"/>
            <w:vAlign w:val="center"/>
          </w:tcPr>
          <w:p w14:paraId="15FEEDA6"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6FEFADC0" w14:textId="77777777" w:rsidR="00670C02" w:rsidRPr="007837BE" w:rsidRDefault="00370C34" w:rsidP="005A2CC0">
            <w:pPr>
              <w:pStyle w:val="table"/>
            </w:pPr>
            <w:r w:rsidRPr="007837BE">
              <w:t>3.02±0.94</w:t>
            </w:r>
          </w:p>
        </w:tc>
        <w:tc>
          <w:tcPr>
            <w:tcW w:w="1174" w:type="dxa"/>
            <w:vAlign w:val="center"/>
          </w:tcPr>
          <w:p w14:paraId="58E9A4A5" w14:textId="77777777" w:rsidR="00670C02" w:rsidRPr="007837BE" w:rsidRDefault="00370C34" w:rsidP="005A2CC0">
            <w:pPr>
              <w:pStyle w:val="table"/>
            </w:pPr>
            <w:r w:rsidRPr="007837BE">
              <w:t>3.20±1.42</w:t>
            </w:r>
          </w:p>
        </w:tc>
        <w:tc>
          <w:tcPr>
            <w:tcW w:w="1434" w:type="dxa"/>
            <w:vAlign w:val="center"/>
          </w:tcPr>
          <w:p w14:paraId="165E3E90" w14:textId="77777777" w:rsidR="00670C02" w:rsidRPr="007837BE" w:rsidRDefault="00370C34" w:rsidP="005A2CC0">
            <w:pPr>
              <w:pStyle w:val="table"/>
            </w:pPr>
            <w:r w:rsidRPr="007837BE">
              <w:t>3.17±1.11</w:t>
            </w:r>
          </w:p>
        </w:tc>
        <w:tc>
          <w:tcPr>
            <w:tcW w:w="1270" w:type="dxa"/>
            <w:vAlign w:val="center"/>
          </w:tcPr>
          <w:p w14:paraId="3892CE04" w14:textId="77777777" w:rsidR="00670C02" w:rsidRPr="007837BE" w:rsidRDefault="00370C34" w:rsidP="005A2CC0">
            <w:pPr>
              <w:pStyle w:val="table"/>
            </w:pPr>
            <w:r w:rsidRPr="007837BE">
              <w:t>3.44±1.74</w:t>
            </w:r>
          </w:p>
        </w:tc>
        <w:tc>
          <w:tcPr>
            <w:tcW w:w="1393" w:type="dxa"/>
            <w:vAlign w:val="center"/>
          </w:tcPr>
          <w:p w14:paraId="72F62FAA" w14:textId="77777777" w:rsidR="00670C02" w:rsidRPr="007837BE" w:rsidRDefault="00370C34" w:rsidP="005A2CC0">
            <w:pPr>
              <w:pStyle w:val="table"/>
              <w:rPr>
                <w:rFonts w:eastAsiaTheme="minorEastAsia"/>
                <w:lang w:eastAsia="zh-CN"/>
              </w:rPr>
            </w:pPr>
            <w:r w:rsidRPr="007837BE">
              <w:t>3.31±1.1</w:t>
            </w:r>
            <w:r w:rsidRPr="007837BE">
              <w:rPr>
                <w:rFonts w:eastAsiaTheme="minorEastAsia"/>
                <w:lang w:eastAsia="zh-CN"/>
              </w:rPr>
              <w:t>1</w:t>
            </w:r>
          </w:p>
        </w:tc>
      </w:tr>
      <w:tr w:rsidR="00670C02" w:rsidRPr="00E54EE0" w14:paraId="6A4189D3" w14:textId="77777777">
        <w:trPr>
          <w:trHeight w:val="142"/>
          <w:jc w:val="center"/>
        </w:trPr>
        <w:tc>
          <w:tcPr>
            <w:tcW w:w="1469" w:type="dxa"/>
            <w:vMerge/>
            <w:vAlign w:val="center"/>
          </w:tcPr>
          <w:p w14:paraId="41340127" w14:textId="77777777" w:rsidR="00670C02" w:rsidRPr="007837BE" w:rsidRDefault="00670C02" w:rsidP="005A2CC0">
            <w:pPr>
              <w:pStyle w:val="table"/>
              <w:ind w:firstLine="37"/>
            </w:pPr>
          </w:p>
        </w:tc>
        <w:tc>
          <w:tcPr>
            <w:tcW w:w="975" w:type="dxa"/>
            <w:vAlign w:val="center"/>
          </w:tcPr>
          <w:p w14:paraId="031D1CB9" w14:textId="77777777" w:rsidR="00670C02" w:rsidRPr="007837BE" w:rsidRDefault="00370C34" w:rsidP="005A2CC0">
            <w:pPr>
              <w:pStyle w:val="table"/>
            </w:pPr>
            <w:r w:rsidRPr="007837BE">
              <w:t>Range</w:t>
            </w:r>
          </w:p>
        </w:tc>
        <w:tc>
          <w:tcPr>
            <w:tcW w:w="1170" w:type="dxa"/>
            <w:vAlign w:val="center"/>
          </w:tcPr>
          <w:p w14:paraId="0EE399BC" w14:textId="7E554E0A" w:rsidR="00670C02" w:rsidRPr="007837BE" w:rsidRDefault="00370C34" w:rsidP="005A2CC0">
            <w:pPr>
              <w:pStyle w:val="table"/>
            </w:pPr>
            <w:r w:rsidRPr="007837BE">
              <w:t>2.1</w:t>
            </w:r>
            <w:r w:rsidR="0093274D" w:rsidRPr="007837BE">
              <w:t>2~5</w:t>
            </w:r>
            <w:r w:rsidRPr="007837BE">
              <w:t>.30</w:t>
            </w:r>
          </w:p>
        </w:tc>
        <w:tc>
          <w:tcPr>
            <w:tcW w:w="1174" w:type="dxa"/>
            <w:vAlign w:val="center"/>
          </w:tcPr>
          <w:p w14:paraId="4C8D8170" w14:textId="299FCCC5" w:rsidR="00670C02" w:rsidRPr="007837BE" w:rsidRDefault="00370C34" w:rsidP="005A2CC0">
            <w:pPr>
              <w:pStyle w:val="table"/>
            </w:pPr>
            <w:r w:rsidRPr="007837BE">
              <w:t>1.2</w:t>
            </w:r>
            <w:r w:rsidR="0093274D" w:rsidRPr="007837BE">
              <w:t>8~8</w:t>
            </w:r>
            <w:r w:rsidRPr="007837BE">
              <w:t>.84</w:t>
            </w:r>
          </w:p>
        </w:tc>
        <w:tc>
          <w:tcPr>
            <w:tcW w:w="1434" w:type="dxa"/>
            <w:vAlign w:val="center"/>
          </w:tcPr>
          <w:p w14:paraId="6BAB82BF" w14:textId="727F7436" w:rsidR="00670C02" w:rsidRPr="007837BE" w:rsidRDefault="00370C34" w:rsidP="005A2CC0">
            <w:pPr>
              <w:pStyle w:val="table"/>
            </w:pPr>
            <w:r w:rsidRPr="007837BE">
              <w:t>1.1</w:t>
            </w:r>
            <w:r w:rsidR="0093274D" w:rsidRPr="007837BE">
              <w:t>2~9</w:t>
            </w:r>
            <w:r w:rsidRPr="007837BE">
              <w:t>.85</w:t>
            </w:r>
          </w:p>
        </w:tc>
        <w:tc>
          <w:tcPr>
            <w:tcW w:w="1270" w:type="dxa"/>
            <w:vAlign w:val="center"/>
          </w:tcPr>
          <w:p w14:paraId="2DC3CA28" w14:textId="1E9A22DF" w:rsidR="00670C02" w:rsidRPr="007837BE" w:rsidRDefault="00370C34" w:rsidP="005A2CC0">
            <w:pPr>
              <w:pStyle w:val="table"/>
            </w:pPr>
            <w:r w:rsidRPr="007837BE">
              <w:t>1.8</w:t>
            </w:r>
            <w:r w:rsidR="0093274D" w:rsidRPr="007837BE">
              <w:t>4~1</w:t>
            </w:r>
            <w:r w:rsidRPr="007837BE">
              <w:t>2.59</w:t>
            </w:r>
          </w:p>
        </w:tc>
        <w:tc>
          <w:tcPr>
            <w:tcW w:w="1393" w:type="dxa"/>
            <w:vAlign w:val="center"/>
          </w:tcPr>
          <w:p w14:paraId="4B2F223E" w14:textId="1A38842E" w:rsidR="00670C02" w:rsidRPr="007837BE" w:rsidRDefault="00370C34" w:rsidP="005A2CC0">
            <w:pPr>
              <w:pStyle w:val="table"/>
            </w:pPr>
            <w:r w:rsidRPr="007837BE">
              <w:t>0.9</w:t>
            </w:r>
            <w:r w:rsidR="0093274D" w:rsidRPr="007837BE">
              <w:t>9~</w:t>
            </w:r>
            <w:r w:rsidR="0093274D" w:rsidRPr="007837BE">
              <w:rPr>
                <w:rFonts w:eastAsiaTheme="minorEastAsia"/>
                <w:lang w:eastAsia="zh-CN"/>
              </w:rPr>
              <w:t>9</w:t>
            </w:r>
            <w:r w:rsidRPr="007837BE">
              <w:t>.31</w:t>
            </w:r>
          </w:p>
        </w:tc>
      </w:tr>
      <w:tr w:rsidR="00670C02" w:rsidRPr="00E54EE0" w14:paraId="558091CB" w14:textId="77777777">
        <w:trPr>
          <w:trHeight w:val="142"/>
          <w:jc w:val="center"/>
        </w:trPr>
        <w:tc>
          <w:tcPr>
            <w:tcW w:w="1469" w:type="dxa"/>
            <w:vMerge w:val="restart"/>
            <w:vAlign w:val="center"/>
          </w:tcPr>
          <w:p w14:paraId="6F5153AB" w14:textId="77777777" w:rsidR="00670C02" w:rsidRPr="007837BE" w:rsidRDefault="00370C34" w:rsidP="005A2CC0">
            <w:pPr>
              <w:pStyle w:val="table"/>
              <w:ind w:firstLine="37"/>
            </w:pPr>
            <w:r w:rsidRPr="007837BE">
              <w:t>MXFF (kHz)</w:t>
            </w:r>
          </w:p>
        </w:tc>
        <w:tc>
          <w:tcPr>
            <w:tcW w:w="975" w:type="dxa"/>
            <w:vAlign w:val="center"/>
          </w:tcPr>
          <w:p w14:paraId="1E03B62B"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0F704A98" w14:textId="77777777" w:rsidR="00670C02" w:rsidRPr="007837BE" w:rsidRDefault="00370C34" w:rsidP="005A2CC0">
            <w:pPr>
              <w:pStyle w:val="table"/>
            </w:pPr>
            <w:r w:rsidRPr="007837BE">
              <w:t>4.17±1.00</w:t>
            </w:r>
          </w:p>
        </w:tc>
        <w:tc>
          <w:tcPr>
            <w:tcW w:w="1174" w:type="dxa"/>
            <w:vAlign w:val="center"/>
          </w:tcPr>
          <w:p w14:paraId="61EA5AD2" w14:textId="77777777" w:rsidR="00670C02" w:rsidRPr="007837BE" w:rsidRDefault="00370C34" w:rsidP="005A2CC0">
            <w:pPr>
              <w:pStyle w:val="table"/>
            </w:pPr>
            <w:r w:rsidRPr="007837BE">
              <w:t>4.44±1.43</w:t>
            </w:r>
          </w:p>
        </w:tc>
        <w:tc>
          <w:tcPr>
            <w:tcW w:w="1434" w:type="dxa"/>
            <w:vAlign w:val="center"/>
          </w:tcPr>
          <w:p w14:paraId="76AB0D91" w14:textId="77777777" w:rsidR="00670C02" w:rsidRPr="007837BE" w:rsidRDefault="00370C34" w:rsidP="005A2CC0">
            <w:pPr>
              <w:pStyle w:val="table"/>
            </w:pPr>
            <w:r w:rsidRPr="007837BE">
              <w:t>3.88±1.10</w:t>
            </w:r>
          </w:p>
        </w:tc>
        <w:tc>
          <w:tcPr>
            <w:tcW w:w="1270" w:type="dxa"/>
            <w:vAlign w:val="center"/>
          </w:tcPr>
          <w:p w14:paraId="1B34675E" w14:textId="77777777" w:rsidR="00670C02" w:rsidRPr="007837BE" w:rsidRDefault="00370C34" w:rsidP="005A2CC0">
            <w:pPr>
              <w:pStyle w:val="table"/>
            </w:pPr>
            <w:r w:rsidRPr="007837BE">
              <w:t>4.03±1.72</w:t>
            </w:r>
          </w:p>
        </w:tc>
        <w:tc>
          <w:tcPr>
            <w:tcW w:w="1393" w:type="dxa"/>
            <w:vAlign w:val="center"/>
          </w:tcPr>
          <w:p w14:paraId="446E4602" w14:textId="77777777" w:rsidR="00670C02" w:rsidRPr="007837BE" w:rsidRDefault="00370C34" w:rsidP="005A2CC0">
            <w:pPr>
              <w:pStyle w:val="table"/>
              <w:rPr>
                <w:rFonts w:eastAsiaTheme="minorEastAsia"/>
                <w:lang w:eastAsia="zh-CN"/>
              </w:rPr>
            </w:pPr>
            <w:r w:rsidRPr="007837BE">
              <w:t>3.71±1.1</w:t>
            </w:r>
            <w:r w:rsidRPr="007837BE">
              <w:rPr>
                <w:rFonts w:eastAsiaTheme="minorEastAsia"/>
                <w:lang w:eastAsia="zh-CN"/>
              </w:rPr>
              <w:t>7</w:t>
            </w:r>
          </w:p>
        </w:tc>
      </w:tr>
      <w:tr w:rsidR="00670C02" w:rsidRPr="00E54EE0" w14:paraId="613E552B" w14:textId="77777777">
        <w:trPr>
          <w:trHeight w:val="142"/>
          <w:jc w:val="center"/>
        </w:trPr>
        <w:tc>
          <w:tcPr>
            <w:tcW w:w="1469" w:type="dxa"/>
            <w:vMerge/>
            <w:vAlign w:val="center"/>
          </w:tcPr>
          <w:p w14:paraId="4065F522" w14:textId="77777777" w:rsidR="00670C02" w:rsidRPr="007837BE" w:rsidRDefault="00670C02" w:rsidP="005A2CC0">
            <w:pPr>
              <w:pStyle w:val="table"/>
              <w:ind w:firstLine="37"/>
            </w:pPr>
          </w:p>
        </w:tc>
        <w:tc>
          <w:tcPr>
            <w:tcW w:w="975" w:type="dxa"/>
            <w:vAlign w:val="center"/>
          </w:tcPr>
          <w:p w14:paraId="2279F1C5" w14:textId="77777777" w:rsidR="00670C02" w:rsidRPr="007837BE" w:rsidRDefault="00370C34" w:rsidP="005A2CC0">
            <w:pPr>
              <w:pStyle w:val="table"/>
            </w:pPr>
            <w:r w:rsidRPr="007837BE">
              <w:t>Range</w:t>
            </w:r>
          </w:p>
        </w:tc>
        <w:tc>
          <w:tcPr>
            <w:tcW w:w="1170" w:type="dxa"/>
            <w:vAlign w:val="center"/>
          </w:tcPr>
          <w:p w14:paraId="3B3CD2EE" w14:textId="053390E9" w:rsidR="00670C02" w:rsidRPr="007837BE" w:rsidRDefault="00370C34" w:rsidP="005A2CC0">
            <w:pPr>
              <w:pStyle w:val="table"/>
            </w:pPr>
            <w:r w:rsidRPr="007837BE">
              <w:t>3.2</w:t>
            </w:r>
            <w:r w:rsidR="0093274D" w:rsidRPr="007837BE">
              <w:t>2~6</w:t>
            </w:r>
            <w:r w:rsidRPr="007837BE">
              <w:t>.76</w:t>
            </w:r>
          </w:p>
        </w:tc>
        <w:tc>
          <w:tcPr>
            <w:tcW w:w="1174" w:type="dxa"/>
            <w:vAlign w:val="center"/>
          </w:tcPr>
          <w:p w14:paraId="2774CF6D" w14:textId="264AF6F7" w:rsidR="00670C02" w:rsidRPr="007837BE" w:rsidRDefault="00370C34" w:rsidP="005A2CC0">
            <w:pPr>
              <w:pStyle w:val="table"/>
            </w:pPr>
            <w:r w:rsidRPr="007837BE">
              <w:t>2.7</w:t>
            </w:r>
            <w:r w:rsidR="0093274D" w:rsidRPr="007837BE">
              <w:t>5~1</w:t>
            </w:r>
            <w:r w:rsidRPr="007837BE">
              <w:t>0.42</w:t>
            </w:r>
          </w:p>
        </w:tc>
        <w:tc>
          <w:tcPr>
            <w:tcW w:w="1434" w:type="dxa"/>
            <w:vAlign w:val="center"/>
          </w:tcPr>
          <w:p w14:paraId="47464FB4" w14:textId="24F11DAD" w:rsidR="00670C02" w:rsidRPr="007837BE" w:rsidRDefault="00370C34" w:rsidP="005A2CC0">
            <w:pPr>
              <w:pStyle w:val="table"/>
            </w:pPr>
            <w:r w:rsidRPr="007837BE">
              <w:t>1.6</w:t>
            </w:r>
            <w:r w:rsidR="0093274D" w:rsidRPr="007837BE">
              <w:t>6~1</w:t>
            </w:r>
            <w:r w:rsidRPr="007837BE">
              <w:t>0.11</w:t>
            </w:r>
          </w:p>
        </w:tc>
        <w:tc>
          <w:tcPr>
            <w:tcW w:w="1270" w:type="dxa"/>
            <w:vAlign w:val="center"/>
          </w:tcPr>
          <w:p w14:paraId="6F6C94B0" w14:textId="510C3550" w:rsidR="00670C02" w:rsidRPr="007837BE" w:rsidRDefault="00370C34" w:rsidP="005A2CC0">
            <w:pPr>
              <w:pStyle w:val="table"/>
            </w:pPr>
            <w:r w:rsidRPr="007837BE">
              <w:t>2.2</w:t>
            </w:r>
            <w:r w:rsidR="0093274D" w:rsidRPr="007837BE">
              <w:t>1~1</w:t>
            </w:r>
            <w:r w:rsidRPr="007837BE">
              <w:t>2.84</w:t>
            </w:r>
          </w:p>
        </w:tc>
        <w:tc>
          <w:tcPr>
            <w:tcW w:w="1393" w:type="dxa"/>
            <w:vAlign w:val="center"/>
          </w:tcPr>
          <w:p w14:paraId="33911E26" w14:textId="5C661221" w:rsidR="00670C02" w:rsidRPr="007837BE" w:rsidRDefault="00370C34" w:rsidP="005A2CC0">
            <w:pPr>
              <w:pStyle w:val="table"/>
            </w:pPr>
            <w:r w:rsidRPr="007837BE">
              <w:t>1.1</w:t>
            </w:r>
            <w:r w:rsidR="0093274D" w:rsidRPr="007837BE">
              <w:t>8~1</w:t>
            </w:r>
            <w:r w:rsidRPr="007837BE">
              <w:t>2.38</w:t>
            </w:r>
          </w:p>
        </w:tc>
      </w:tr>
      <w:tr w:rsidR="00670C02" w:rsidRPr="00E54EE0" w14:paraId="19AE39E4" w14:textId="77777777">
        <w:trPr>
          <w:trHeight w:val="142"/>
          <w:jc w:val="center"/>
        </w:trPr>
        <w:tc>
          <w:tcPr>
            <w:tcW w:w="1469" w:type="dxa"/>
            <w:vMerge w:val="restart"/>
            <w:vAlign w:val="center"/>
          </w:tcPr>
          <w:p w14:paraId="2F5649C2" w14:textId="77777777" w:rsidR="00670C02" w:rsidRPr="007837BE" w:rsidRDefault="00370C34" w:rsidP="005A2CC0">
            <w:pPr>
              <w:pStyle w:val="table"/>
              <w:ind w:firstLine="37"/>
            </w:pPr>
            <w:r w:rsidRPr="007837BE">
              <w:t>BWF (kHz)</w:t>
            </w:r>
          </w:p>
        </w:tc>
        <w:tc>
          <w:tcPr>
            <w:tcW w:w="975" w:type="dxa"/>
            <w:vAlign w:val="center"/>
          </w:tcPr>
          <w:p w14:paraId="1C5869FA"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06E64EC6" w14:textId="77777777" w:rsidR="00670C02" w:rsidRPr="007837BE" w:rsidRDefault="00370C34" w:rsidP="005A2CC0">
            <w:pPr>
              <w:pStyle w:val="table"/>
            </w:pPr>
            <w:r w:rsidRPr="007837BE">
              <w:t>0.61±0.45</w:t>
            </w:r>
          </w:p>
        </w:tc>
        <w:tc>
          <w:tcPr>
            <w:tcW w:w="1174" w:type="dxa"/>
            <w:vAlign w:val="center"/>
          </w:tcPr>
          <w:p w14:paraId="4C68C930" w14:textId="77777777" w:rsidR="00670C02" w:rsidRPr="007837BE" w:rsidRDefault="00370C34" w:rsidP="005A2CC0">
            <w:pPr>
              <w:pStyle w:val="table"/>
            </w:pPr>
            <w:r w:rsidRPr="007837BE">
              <w:t>0.68±0.25</w:t>
            </w:r>
          </w:p>
        </w:tc>
        <w:tc>
          <w:tcPr>
            <w:tcW w:w="1434" w:type="dxa"/>
            <w:vAlign w:val="center"/>
          </w:tcPr>
          <w:p w14:paraId="6AFB064F" w14:textId="77777777" w:rsidR="00670C02" w:rsidRPr="007837BE" w:rsidRDefault="00370C34" w:rsidP="005A2CC0">
            <w:pPr>
              <w:pStyle w:val="table"/>
            </w:pPr>
            <w:r w:rsidRPr="007837BE">
              <w:t>0.64±0.41</w:t>
            </w:r>
          </w:p>
        </w:tc>
        <w:tc>
          <w:tcPr>
            <w:tcW w:w="1270" w:type="dxa"/>
            <w:vAlign w:val="center"/>
          </w:tcPr>
          <w:p w14:paraId="3B2DF6AA" w14:textId="77777777" w:rsidR="00670C02" w:rsidRPr="007837BE" w:rsidRDefault="00370C34" w:rsidP="005A2CC0">
            <w:pPr>
              <w:pStyle w:val="table"/>
            </w:pPr>
            <w:r w:rsidRPr="007837BE">
              <w:t>0.64±0.43</w:t>
            </w:r>
          </w:p>
        </w:tc>
        <w:tc>
          <w:tcPr>
            <w:tcW w:w="1393" w:type="dxa"/>
            <w:vAlign w:val="center"/>
          </w:tcPr>
          <w:p w14:paraId="6D5CBC3C" w14:textId="77777777" w:rsidR="00670C02" w:rsidRPr="007837BE" w:rsidRDefault="00370C34" w:rsidP="005A2CC0">
            <w:pPr>
              <w:pStyle w:val="table"/>
              <w:rPr>
                <w:rFonts w:eastAsiaTheme="minorEastAsia"/>
                <w:lang w:eastAsia="zh-CN"/>
              </w:rPr>
            </w:pPr>
            <w:r w:rsidRPr="007837BE">
              <w:t>0.62±0.3</w:t>
            </w:r>
            <w:r w:rsidRPr="007837BE">
              <w:rPr>
                <w:rFonts w:eastAsiaTheme="minorEastAsia"/>
                <w:lang w:eastAsia="zh-CN"/>
              </w:rPr>
              <w:t>3</w:t>
            </w:r>
          </w:p>
        </w:tc>
      </w:tr>
      <w:tr w:rsidR="00670C02" w:rsidRPr="00E54EE0" w14:paraId="67124FE4" w14:textId="77777777">
        <w:trPr>
          <w:trHeight w:val="142"/>
          <w:jc w:val="center"/>
        </w:trPr>
        <w:tc>
          <w:tcPr>
            <w:tcW w:w="1469" w:type="dxa"/>
            <w:vMerge/>
            <w:vAlign w:val="center"/>
          </w:tcPr>
          <w:p w14:paraId="4BEFAF7A" w14:textId="77777777" w:rsidR="00670C02" w:rsidRPr="007837BE" w:rsidRDefault="00670C02" w:rsidP="005A2CC0">
            <w:pPr>
              <w:pStyle w:val="table"/>
              <w:ind w:firstLine="37"/>
            </w:pPr>
          </w:p>
        </w:tc>
        <w:tc>
          <w:tcPr>
            <w:tcW w:w="975" w:type="dxa"/>
            <w:vAlign w:val="center"/>
          </w:tcPr>
          <w:p w14:paraId="452BB862" w14:textId="77777777" w:rsidR="00670C02" w:rsidRPr="007837BE" w:rsidRDefault="00370C34" w:rsidP="005A2CC0">
            <w:pPr>
              <w:pStyle w:val="table"/>
            </w:pPr>
            <w:r w:rsidRPr="007837BE">
              <w:t>Range</w:t>
            </w:r>
          </w:p>
        </w:tc>
        <w:tc>
          <w:tcPr>
            <w:tcW w:w="1170" w:type="dxa"/>
            <w:vAlign w:val="center"/>
          </w:tcPr>
          <w:p w14:paraId="394D5202" w14:textId="52D2748C" w:rsidR="00670C02" w:rsidRPr="007837BE" w:rsidRDefault="00370C34" w:rsidP="005A2CC0">
            <w:pPr>
              <w:pStyle w:val="table"/>
            </w:pPr>
            <w:r w:rsidRPr="007837BE">
              <w:t>0.0</w:t>
            </w:r>
            <w:r w:rsidR="0093274D" w:rsidRPr="007837BE">
              <w:t>7~2</w:t>
            </w:r>
            <w:r w:rsidRPr="007837BE">
              <w:t>.09</w:t>
            </w:r>
          </w:p>
        </w:tc>
        <w:tc>
          <w:tcPr>
            <w:tcW w:w="1174" w:type="dxa"/>
            <w:vAlign w:val="center"/>
          </w:tcPr>
          <w:p w14:paraId="664FD85D" w14:textId="6ECE02A9" w:rsidR="00670C02" w:rsidRPr="007837BE" w:rsidRDefault="00370C34" w:rsidP="005A2CC0">
            <w:pPr>
              <w:pStyle w:val="table"/>
            </w:pPr>
            <w:r w:rsidRPr="007837BE">
              <w:t>0.0</w:t>
            </w:r>
            <w:r w:rsidR="0093274D" w:rsidRPr="007837BE">
              <w:t>7~2</w:t>
            </w:r>
            <w:r w:rsidRPr="007837BE">
              <w:t>.29</w:t>
            </w:r>
          </w:p>
        </w:tc>
        <w:tc>
          <w:tcPr>
            <w:tcW w:w="1434" w:type="dxa"/>
            <w:vAlign w:val="center"/>
          </w:tcPr>
          <w:p w14:paraId="202C461F" w14:textId="70490B7F" w:rsidR="00670C02" w:rsidRPr="007837BE" w:rsidRDefault="00370C34" w:rsidP="005A2CC0">
            <w:pPr>
              <w:pStyle w:val="table"/>
            </w:pPr>
            <w:r w:rsidRPr="007837BE">
              <w:t>0.0</w:t>
            </w:r>
            <w:r w:rsidR="0093274D" w:rsidRPr="007837BE">
              <w:t>7~2</w:t>
            </w:r>
            <w:r w:rsidRPr="007837BE">
              <w:t>.45</w:t>
            </w:r>
          </w:p>
        </w:tc>
        <w:tc>
          <w:tcPr>
            <w:tcW w:w="1270" w:type="dxa"/>
            <w:vAlign w:val="center"/>
          </w:tcPr>
          <w:p w14:paraId="5D8AE109" w14:textId="3D4AFBF3" w:rsidR="00670C02" w:rsidRPr="007837BE" w:rsidRDefault="00370C34" w:rsidP="005A2CC0">
            <w:pPr>
              <w:pStyle w:val="table"/>
            </w:pPr>
            <w:r w:rsidRPr="007837BE">
              <w:t>0.0</w:t>
            </w:r>
            <w:r w:rsidR="0093274D" w:rsidRPr="007837BE">
              <w:t>8~1</w:t>
            </w:r>
            <w:r w:rsidRPr="007837BE">
              <w:t>.45</w:t>
            </w:r>
          </w:p>
        </w:tc>
        <w:tc>
          <w:tcPr>
            <w:tcW w:w="1393" w:type="dxa"/>
            <w:vAlign w:val="center"/>
          </w:tcPr>
          <w:p w14:paraId="33E804F1" w14:textId="00B07A04" w:rsidR="00670C02" w:rsidRPr="007837BE" w:rsidRDefault="00370C34" w:rsidP="005A2CC0">
            <w:pPr>
              <w:pStyle w:val="table"/>
            </w:pPr>
            <w:r w:rsidRPr="007837BE">
              <w:t>0.0</w:t>
            </w:r>
            <w:r w:rsidR="0093274D" w:rsidRPr="007837BE">
              <w:t>7~1</w:t>
            </w:r>
            <w:r w:rsidRPr="007837BE">
              <w:t>.15</w:t>
            </w:r>
          </w:p>
        </w:tc>
      </w:tr>
      <w:tr w:rsidR="00670C02" w:rsidRPr="00E54EE0" w14:paraId="4FD33E83" w14:textId="77777777">
        <w:trPr>
          <w:trHeight w:val="142"/>
          <w:jc w:val="center"/>
        </w:trPr>
        <w:tc>
          <w:tcPr>
            <w:tcW w:w="1469" w:type="dxa"/>
            <w:vMerge w:val="restart"/>
            <w:vAlign w:val="center"/>
          </w:tcPr>
          <w:p w14:paraId="448FBC76" w14:textId="77777777" w:rsidR="00670C02" w:rsidRPr="007837BE" w:rsidRDefault="00370C34" w:rsidP="005A2CC0">
            <w:pPr>
              <w:pStyle w:val="table"/>
              <w:ind w:firstLine="37"/>
            </w:pPr>
            <w:r w:rsidRPr="007837BE">
              <w:t>MXFC (kHz)</w:t>
            </w:r>
          </w:p>
        </w:tc>
        <w:tc>
          <w:tcPr>
            <w:tcW w:w="975" w:type="dxa"/>
            <w:vAlign w:val="center"/>
          </w:tcPr>
          <w:p w14:paraId="593DE484"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36747A24" w14:textId="77777777" w:rsidR="00670C02" w:rsidRPr="007837BE" w:rsidRDefault="00370C34" w:rsidP="005A2CC0">
            <w:pPr>
              <w:pStyle w:val="table"/>
            </w:pPr>
            <w:r w:rsidRPr="007837BE">
              <w:t>4.17±1.00</w:t>
            </w:r>
          </w:p>
        </w:tc>
        <w:tc>
          <w:tcPr>
            <w:tcW w:w="1174" w:type="dxa"/>
            <w:vAlign w:val="center"/>
          </w:tcPr>
          <w:p w14:paraId="2D7E76EB" w14:textId="77777777" w:rsidR="00670C02" w:rsidRPr="007837BE" w:rsidRDefault="00370C34" w:rsidP="005A2CC0">
            <w:pPr>
              <w:pStyle w:val="table"/>
            </w:pPr>
            <w:r w:rsidRPr="007837BE">
              <w:t>4.23±1.13</w:t>
            </w:r>
          </w:p>
        </w:tc>
        <w:tc>
          <w:tcPr>
            <w:tcW w:w="1434" w:type="dxa"/>
            <w:vAlign w:val="center"/>
          </w:tcPr>
          <w:p w14:paraId="67A4E5EB" w14:textId="77777777" w:rsidR="00670C02" w:rsidRPr="007837BE" w:rsidRDefault="00370C34" w:rsidP="005A2CC0">
            <w:pPr>
              <w:pStyle w:val="table"/>
            </w:pPr>
            <w:r w:rsidRPr="007837BE">
              <w:t>4.07±1.39</w:t>
            </w:r>
          </w:p>
        </w:tc>
        <w:tc>
          <w:tcPr>
            <w:tcW w:w="1270" w:type="dxa"/>
            <w:vAlign w:val="center"/>
          </w:tcPr>
          <w:p w14:paraId="3C154C53" w14:textId="77777777" w:rsidR="00670C02" w:rsidRPr="007837BE" w:rsidRDefault="00370C34" w:rsidP="005A2CC0">
            <w:pPr>
              <w:pStyle w:val="table"/>
            </w:pPr>
            <w:r w:rsidRPr="007837BE">
              <w:t>4.13±1.82</w:t>
            </w:r>
          </w:p>
        </w:tc>
        <w:tc>
          <w:tcPr>
            <w:tcW w:w="1393" w:type="dxa"/>
            <w:vAlign w:val="center"/>
          </w:tcPr>
          <w:p w14:paraId="181DF1D5" w14:textId="77777777" w:rsidR="00670C02" w:rsidRPr="007837BE" w:rsidRDefault="00370C34" w:rsidP="005A2CC0">
            <w:pPr>
              <w:pStyle w:val="table"/>
            </w:pPr>
            <w:r w:rsidRPr="007837BE">
              <w:t>3.88±1.</w:t>
            </w:r>
            <w:r w:rsidRPr="007837BE">
              <w:rPr>
                <w:rFonts w:eastAsiaTheme="minorEastAsia"/>
                <w:lang w:eastAsia="zh-CN"/>
              </w:rPr>
              <w:t>3</w:t>
            </w:r>
            <w:r w:rsidRPr="007837BE">
              <w:t>7</w:t>
            </w:r>
          </w:p>
        </w:tc>
      </w:tr>
      <w:tr w:rsidR="00670C02" w:rsidRPr="00E54EE0" w14:paraId="5CBDCB08" w14:textId="77777777">
        <w:trPr>
          <w:trHeight w:val="142"/>
          <w:jc w:val="center"/>
        </w:trPr>
        <w:tc>
          <w:tcPr>
            <w:tcW w:w="1469" w:type="dxa"/>
            <w:vMerge/>
            <w:vAlign w:val="center"/>
          </w:tcPr>
          <w:p w14:paraId="76120206" w14:textId="77777777" w:rsidR="00670C02" w:rsidRPr="007837BE" w:rsidRDefault="00670C02" w:rsidP="005A2CC0">
            <w:pPr>
              <w:pStyle w:val="table"/>
              <w:ind w:firstLine="37"/>
            </w:pPr>
          </w:p>
        </w:tc>
        <w:tc>
          <w:tcPr>
            <w:tcW w:w="975" w:type="dxa"/>
            <w:vAlign w:val="center"/>
          </w:tcPr>
          <w:p w14:paraId="2BE4A99A" w14:textId="77777777" w:rsidR="00670C02" w:rsidRPr="007837BE" w:rsidRDefault="00370C34" w:rsidP="005A2CC0">
            <w:pPr>
              <w:pStyle w:val="table"/>
            </w:pPr>
            <w:r w:rsidRPr="007837BE">
              <w:t>Range</w:t>
            </w:r>
          </w:p>
        </w:tc>
        <w:tc>
          <w:tcPr>
            <w:tcW w:w="1170" w:type="dxa"/>
            <w:vAlign w:val="center"/>
          </w:tcPr>
          <w:p w14:paraId="7E4B3183" w14:textId="0D458BAD" w:rsidR="00670C02" w:rsidRPr="007837BE" w:rsidRDefault="00370C34" w:rsidP="005A2CC0">
            <w:pPr>
              <w:pStyle w:val="table"/>
            </w:pPr>
            <w:r w:rsidRPr="007837BE">
              <w:t>3.2</w:t>
            </w:r>
            <w:r w:rsidR="0093274D" w:rsidRPr="007837BE">
              <w:t>2~1</w:t>
            </w:r>
            <w:r w:rsidRPr="007837BE">
              <w:t>4.19</w:t>
            </w:r>
          </w:p>
        </w:tc>
        <w:tc>
          <w:tcPr>
            <w:tcW w:w="1174" w:type="dxa"/>
            <w:vAlign w:val="center"/>
          </w:tcPr>
          <w:p w14:paraId="25B7741D" w14:textId="400C235F" w:rsidR="00670C02" w:rsidRPr="007837BE" w:rsidRDefault="00370C34" w:rsidP="005A2CC0">
            <w:pPr>
              <w:pStyle w:val="table"/>
            </w:pPr>
            <w:r w:rsidRPr="007837BE">
              <w:t>1.9</w:t>
            </w:r>
            <w:r w:rsidR="0093274D" w:rsidRPr="007837BE">
              <w:t>3~1</w:t>
            </w:r>
            <w:r w:rsidRPr="007837BE">
              <w:t>8.82</w:t>
            </w:r>
          </w:p>
        </w:tc>
        <w:tc>
          <w:tcPr>
            <w:tcW w:w="1434" w:type="dxa"/>
            <w:vAlign w:val="center"/>
          </w:tcPr>
          <w:p w14:paraId="09EE4A64" w14:textId="2CB5C958" w:rsidR="00670C02" w:rsidRPr="007837BE" w:rsidRDefault="00370C34" w:rsidP="005A2CC0">
            <w:pPr>
              <w:pStyle w:val="table"/>
            </w:pPr>
            <w:r w:rsidRPr="007837BE">
              <w:t>1.6</w:t>
            </w:r>
            <w:r w:rsidR="0093274D" w:rsidRPr="007837BE">
              <w:t>6~1</w:t>
            </w:r>
            <w:r w:rsidRPr="007837BE">
              <w:t>0.90</w:t>
            </w:r>
          </w:p>
        </w:tc>
        <w:tc>
          <w:tcPr>
            <w:tcW w:w="1270" w:type="dxa"/>
            <w:vAlign w:val="center"/>
          </w:tcPr>
          <w:p w14:paraId="15A8873E" w14:textId="54F9FE3F" w:rsidR="00670C02" w:rsidRPr="007837BE" w:rsidRDefault="00370C34" w:rsidP="005A2CC0">
            <w:pPr>
              <w:pStyle w:val="table"/>
            </w:pPr>
            <w:r w:rsidRPr="007837BE">
              <w:t>2.2</w:t>
            </w:r>
            <w:r w:rsidR="0093274D" w:rsidRPr="007837BE">
              <w:t>1~1</w:t>
            </w:r>
            <w:r w:rsidRPr="007837BE">
              <w:t>2.84</w:t>
            </w:r>
          </w:p>
        </w:tc>
        <w:tc>
          <w:tcPr>
            <w:tcW w:w="1393" w:type="dxa"/>
            <w:vAlign w:val="center"/>
          </w:tcPr>
          <w:p w14:paraId="7D590FBD" w14:textId="159BA974" w:rsidR="00670C02" w:rsidRPr="007837BE" w:rsidRDefault="00370C34" w:rsidP="005A2CC0">
            <w:pPr>
              <w:pStyle w:val="table"/>
            </w:pPr>
            <w:r w:rsidRPr="007837BE">
              <w:t>1.1</w:t>
            </w:r>
            <w:r w:rsidR="0093274D" w:rsidRPr="007837BE">
              <w:t>8~1</w:t>
            </w:r>
            <w:r w:rsidRPr="007837BE">
              <w:t>4.39</w:t>
            </w:r>
          </w:p>
        </w:tc>
      </w:tr>
      <w:tr w:rsidR="00670C02" w:rsidRPr="00E54EE0" w14:paraId="15A2F9A6" w14:textId="77777777">
        <w:trPr>
          <w:trHeight w:val="142"/>
          <w:jc w:val="center"/>
        </w:trPr>
        <w:tc>
          <w:tcPr>
            <w:tcW w:w="1469" w:type="dxa"/>
            <w:vMerge w:val="restart"/>
            <w:vAlign w:val="center"/>
          </w:tcPr>
          <w:p w14:paraId="7822D808" w14:textId="77777777" w:rsidR="00670C02" w:rsidRPr="007837BE" w:rsidRDefault="00370C34" w:rsidP="005A2CC0">
            <w:pPr>
              <w:pStyle w:val="table"/>
              <w:ind w:firstLine="37"/>
            </w:pPr>
            <w:r w:rsidRPr="007837BE">
              <w:t>BWC (kHz)</w:t>
            </w:r>
          </w:p>
        </w:tc>
        <w:tc>
          <w:tcPr>
            <w:tcW w:w="975" w:type="dxa"/>
            <w:vAlign w:val="center"/>
          </w:tcPr>
          <w:p w14:paraId="6BC69AD9"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3D2F5F0F" w14:textId="77777777" w:rsidR="00670C02" w:rsidRPr="007837BE" w:rsidRDefault="00370C34" w:rsidP="005A2CC0">
            <w:pPr>
              <w:pStyle w:val="table"/>
            </w:pPr>
            <w:r w:rsidRPr="007837BE">
              <w:t>0.74±0.91</w:t>
            </w:r>
          </w:p>
        </w:tc>
        <w:tc>
          <w:tcPr>
            <w:tcW w:w="1174" w:type="dxa"/>
            <w:vAlign w:val="center"/>
          </w:tcPr>
          <w:p w14:paraId="5D5E8F66" w14:textId="77777777" w:rsidR="00670C02" w:rsidRPr="007837BE" w:rsidRDefault="00370C34" w:rsidP="005A2CC0">
            <w:pPr>
              <w:pStyle w:val="table"/>
            </w:pPr>
            <w:r w:rsidRPr="007837BE">
              <w:t>0.70±1.10</w:t>
            </w:r>
          </w:p>
        </w:tc>
        <w:tc>
          <w:tcPr>
            <w:tcW w:w="1434" w:type="dxa"/>
            <w:vAlign w:val="center"/>
          </w:tcPr>
          <w:p w14:paraId="0FB02ACD" w14:textId="77777777" w:rsidR="00670C02" w:rsidRPr="007837BE" w:rsidRDefault="00370C34" w:rsidP="005A2CC0">
            <w:pPr>
              <w:pStyle w:val="table"/>
            </w:pPr>
            <w:r w:rsidRPr="007837BE">
              <w:t>0.75±0.34</w:t>
            </w:r>
          </w:p>
        </w:tc>
        <w:tc>
          <w:tcPr>
            <w:tcW w:w="1270" w:type="dxa"/>
            <w:vAlign w:val="center"/>
          </w:tcPr>
          <w:p w14:paraId="7466BFC7" w14:textId="77777777" w:rsidR="00670C02" w:rsidRPr="007837BE" w:rsidRDefault="00370C34" w:rsidP="005A2CC0">
            <w:pPr>
              <w:pStyle w:val="table"/>
            </w:pPr>
            <w:r w:rsidRPr="007837BE">
              <w:t>0.75±0.86</w:t>
            </w:r>
          </w:p>
        </w:tc>
        <w:tc>
          <w:tcPr>
            <w:tcW w:w="1393" w:type="dxa"/>
            <w:vAlign w:val="center"/>
          </w:tcPr>
          <w:p w14:paraId="24D8362C" w14:textId="77777777" w:rsidR="00670C02" w:rsidRPr="007837BE" w:rsidRDefault="00370C34" w:rsidP="005A2CC0">
            <w:pPr>
              <w:pStyle w:val="table"/>
              <w:rPr>
                <w:rFonts w:eastAsiaTheme="minorEastAsia"/>
                <w:lang w:eastAsia="zh-CN"/>
              </w:rPr>
            </w:pPr>
            <w:r w:rsidRPr="007837BE">
              <w:t>0.7</w:t>
            </w:r>
            <w:r w:rsidRPr="007837BE">
              <w:rPr>
                <w:rFonts w:eastAsiaTheme="minorEastAsia"/>
                <w:lang w:eastAsia="zh-CN"/>
              </w:rPr>
              <w:t>4</w:t>
            </w:r>
            <w:r w:rsidRPr="007837BE">
              <w:t>±0.</w:t>
            </w:r>
            <w:r w:rsidRPr="007837BE">
              <w:rPr>
                <w:rFonts w:eastAsiaTheme="minorEastAsia"/>
                <w:lang w:eastAsia="zh-CN"/>
              </w:rPr>
              <w:t>77</w:t>
            </w:r>
          </w:p>
        </w:tc>
      </w:tr>
      <w:tr w:rsidR="00670C02" w:rsidRPr="00E54EE0" w14:paraId="00E30BF8" w14:textId="77777777">
        <w:trPr>
          <w:trHeight w:val="142"/>
          <w:jc w:val="center"/>
        </w:trPr>
        <w:tc>
          <w:tcPr>
            <w:tcW w:w="1469" w:type="dxa"/>
            <w:vMerge/>
            <w:vAlign w:val="center"/>
          </w:tcPr>
          <w:p w14:paraId="2850099B" w14:textId="77777777" w:rsidR="00670C02" w:rsidRPr="007837BE" w:rsidRDefault="00670C02" w:rsidP="005A2CC0">
            <w:pPr>
              <w:pStyle w:val="table"/>
              <w:ind w:firstLine="37"/>
            </w:pPr>
          </w:p>
        </w:tc>
        <w:tc>
          <w:tcPr>
            <w:tcW w:w="975" w:type="dxa"/>
            <w:vAlign w:val="center"/>
          </w:tcPr>
          <w:p w14:paraId="218D50E8" w14:textId="77777777" w:rsidR="00670C02" w:rsidRPr="007837BE" w:rsidRDefault="00370C34" w:rsidP="005A2CC0">
            <w:pPr>
              <w:pStyle w:val="table"/>
            </w:pPr>
            <w:r w:rsidRPr="007837BE">
              <w:t>Range</w:t>
            </w:r>
          </w:p>
        </w:tc>
        <w:tc>
          <w:tcPr>
            <w:tcW w:w="1170" w:type="dxa"/>
            <w:vAlign w:val="center"/>
          </w:tcPr>
          <w:p w14:paraId="4565A6B4" w14:textId="0FC09691" w:rsidR="00670C02" w:rsidRPr="007837BE" w:rsidRDefault="00370C34" w:rsidP="005A2CC0">
            <w:pPr>
              <w:pStyle w:val="table"/>
            </w:pPr>
            <w:r w:rsidRPr="007837BE">
              <w:t>0.0</w:t>
            </w:r>
            <w:r w:rsidR="0093274D" w:rsidRPr="007837BE">
              <w:t>7~6</w:t>
            </w:r>
            <w:r w:rsidRPr="007837BE">
              <w:t>.06</w:t>
            </w:r>
          </w:p>
        </w:tc>
        <w:tc>
          <w:tcPr>
            <w:tcW w:w="1174" w:type="dxa"/>
            <w:vAlign w:val="center"/>
          </w:tcPr>
          <w:p w14:paraId="67B919BC" w14:textId="6A5D00D4" w:rsidR="00670C02" w:rsidRPr="007837BE" w:rsidRDefault="00370C34" w:rsidP="005A2CC0">
            <w:pPr>
              <w:pStyle w:val="table"/>
            </w:pPr>
            <w:r w:rsidRPr="007837BE">
              <w:t>0.0</w:t>
            </w:r>
            <w:r w:rsidR="0093274D" w:rsidRPr="007837BE">
              <w:t>7~1</w:t>
            </w:r>
            <w:r w:rsidRPr="007837BE">
              <w:t>5.78</w:t>
            </w:r>
          </w:p>
        </w:tc>
        <w:tc>
          <w:tcPr>
            <w:tcW w:w="1434" w:type="dxa"/>
            <w:vAlign w:val="center"/>
          </w:tcPr>
          <w:p w14:paraId="431D330A" w14:textId="0CF5C226" w:rsidR="00670C02" w:rsidRPr="007837BE" w:rsidRDefault="00370C34" w:rsidP="005A2CC0">
            <w:pPr>
              <w:pStyle w:val="table"/>
            </w:pPr>
            <w:r w:rsidRPr="007837BE">
              <w:t>0.0</w:t>
            </w:r>
            <w:r w:rsidR="0093274D" w:rsidRPr="007837BE">
              <w:t>8~8</w:t>
            </w:r>
            <w:r w:rsidRPr="007837BE">
              <w:t>.15</w:t>
            </w:r>
          </w:p>
        </w:tc>
        <w:tc>
          <w:tcPr>
            <w:tcW w:w="1270" w:type="dxa"/>
            <w:vAlign w:val="center"/>
          </w:tcPr>
          <w:p w14:paraId="523BD622" w14:textId="4B25EC51" w:rsidR="00670C02" w:rsidRPr="007837BE" w:rsidRDefault="00370C34" w:rsidP="005A2CC0">
            <w:pPr>
              <w:pStyle w:val="table"/>
            </w:pPr>
            <w:r w:rsidRPr="007837BE">
              <w:t>0.0</w:t>
            </w:r>
            <w:r w:rsidR="0093274D" w:rsidRPr="007837BE">
              <w:t>8~1</w:t>
            </w:r>
            <w:r w:rsidRPr="007837BE">
              <w:t>0.79</w:t>
            </w:r>
          </w:p>
        </w:tc>
        <w:tc>
          <w:tcPr>
            <w:tcW w:w="1393" w:type="dxa"/>
            <w:vAlign w:val="center"/>
          </w:tcPr>
          <w:p w14:paraId="5C92A579" w14:textId="08E7C854" w:rsidR="00670C02" w:rsidRPr="007837BE" w:rsidRDefault="00370C34" w:rsidP="005A2CC0">
            <w:pPr>
              <w:pStyle w:val="table"/>
            </w:pPr>
            <w:r w:rsidRPr="007837BE">
              <w:t>0.0</w:t>
            </w:r>
            <w:r w:rsidR="0093274D" w:rsidRPr="007837BE">
              <w:t>8~1</w:t>
            </w:r>
            <w:r w:rsidRPr="007837BE">
              <w:t>1.99</w:t>
            </w:r>
          </w:p>
        </w:tc>
      </w:tr>
      <w:tr w:rsidR="00670C02" w:rsidRPr="00E54EE0" w14:paraId="7F10C670" w14:textId="77777777">
        <w:trPr>
          <w:trHeight w:val="142"/>
          <w:jc w:val="center"/>
        </w:trPr>
        <w:tc>
          <w:tcPr>
            <w:tcW w:w="1469" w:type="dxa"/>
            <w:vMerge w:val="restart"/>
            <w:vAlign w:val="center"/>
          </w:tcPr>
          <w:p w14:paraId="214EE9FC" w14:textId="77777777" w:rsidR="00670C02" w:rsidRPr="007837BE" w:rsidRDefault="00370C34" w:rsidP="005A2CC0">
            <w:pPr>
              <w:pStyle w:val="table"/>
              <w:ind w:firstLine="37"/>
            </w:pPr>
            <w:r w:rsidRPr="007837BE">
              <w:t>NH</w:t>
            </w:r>
          </w:p>
        </w:tc>
        <w:tc>
          <w:tcPr>
            <w:tcW w:w="975" w:type="dxa"/>
            <w:vAlign w:val="center"/>
          </w:tcPr>
          <w:p w14:paraId="6B73278F"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3BC19B70" w14:textId="5BAD534B" w:rsidR="00670C02" w:rsidRPr="007837BE" w:rsidRDefault="007837BE" w:rsidP="005A2CC0">
            <w:pPr>
              <w:pStyle w:val="table"/>
            </w:pPr>
            <w:r>
              <w:rPr>
                <w:rFonts w:eastAsiaTheme="minorEastAsia" w:hint="eastAsia"/>
                <w:lang w:eastAsia="zh-CN"/>
              </w:rPr>
              <w:t>0</w:t>
            </w:r>
            <w:r w:rsidR="00370C34" w:rsidRPr="007837BE">
              <w:t>.05±0.16</w:t>
            </w:r>
          </w:p>
        </w:tc>
        <w:tc>
          <w:tcPr>
            <w:tcW w:w="1174" w:type="dxa"/>
            <w:vAlign w:val="center"/>
          </w:tcPr>
          <w:p w14:paraId="0D74EAF0" w14:textId="64F208DE" w:rsidR="00670C02" w:rsidRPr="007837BE" w:rsidRDefault="007837BE" w:rsidP="005A2CC0">
            <w:pPr>
              <w:pStyle w:val="table"/>
            </w:pPr>
            <w:r>
              <w:rPr>
                <w:rFonts w:eastAsiaTheme="minorEastAsia" w:hint="eastAsia"/>
                <w:lang w:eastAsia="zh-CN"/>
              </w:rPr>
              <w:t>0</w:t>
            </w:r>
            <w:r w:rsidR="00370C34" w:rsidRPr="007837BE">
              <w:t>.12±0.97</w:t>
            </w:r>
          </w:p>
        </w:tc>
        <w:tc>
          <w:tcPr>
            <w:tcW w:w="1434" w:type="dxa"/>
            <w:vAlign w:val="center"/>
          </w:tcPr>
          <w:p w14:paraId="5965A518" w14:textId="676AA280" w:rsidR="00670C02" w:rsidRPr="007837BE" w:rsidRDefault="007837BE" w:rsidP="005A2CC0">
            <w:pPr>
              <w:pStyle w:val="table"/>
            </w:pPr>
            <w:r>
              <w:rPr>
                <w:rFonts w:eastAsiaTheme="minorEastAsia" w:hint="eastAsia"/>
                <w:lang w:eastAsia="zh-CN"/>
              </w:rPr>
              <w:t>0</w:t>
            </w:r>
            <w:r w:rsidR="00370C34" w:rsidRPr="007837BE">
              <w:t>.41±0.70</w:t>
            </w:r>
          </w:p>
        </w:tc>
        <w:tc>
          <w:tcPr>
            <w:tcW w:w="1270" w:type="dxa"/>
            <w:vAlign w:val="center"/>
          </w:tcPr>
          <w:p w14:paraId="2B7B747E" w14:textId="71FBAF97" w:rsidR="00670C02" w:rsidRPr="007837BE" w:rsidRDefault="007837BE" w:rsidP="005A2CC0">
            <w:pPr>
              <w:pStyle w:val="table"/>
            </w:pPr>
            <w:r>
              <w:rPr>
                <w:rFonts w:eastAsiaTheme="minorEastAsia" w:hint="eastAsia"/>
                <w:lang w:eastAsia="zh-CN"/>
              </w:rPr>
              <w:t>0</w:t>
            </w:r>
            <w:r w:rsidR="00370C34" w:rsidRPr="007837BE">
              <w:t>.11±0.48</w:t>
            </w:r>
          </w:p>
        </w:tc>
        <w:tc>
          <w:tcPr>
            <w:tcW w:w="1393" w:type="dxa"/>
            <w:vAlign w:val="center"/>
          </w:tcPr>
          <w:p w14:paraId="3A30D965" w14:textId="68AB1D3D" w:rsidR="00670C02" w:rsidRPr="007837BE" w:rsidRDefault="007837BE" w:rsidP="005A2CC0">
            <w:pPr>
              <w:pStyle w:val="table"/>
            </w:pPr>
            <w:r>
              <w:rPr>
                <w:rFonts w:eastAsiaTheme="minorEastAsia" w:hint="eastAsia"/>
                <w:lang w:eastAsia="zh-CN"/>
              </w:rPr>
              <w:t>0</w:t>
            </w:r>
            <w:r w:rsidR="00370C34" w:rsidRPr="007837BE">
              <w:t>.</w:t>
            </w:r>
            <w:r w:rsidR="00370C34" w:rsidRPr="007837BE">
              <w:rPr>
                <w:rFonts w:eastAsiaTheme="minorEastAsia"/>
                <w:lang w:eastAsia="zh-CN"/>
              </w:rPr>
              <w:t>29</w:t>
            </w:r>
            <w:r w:rsidR="00370C34" w:rsidRPr="007837BE">
              <w:t>±0.68</w:t>
            </w:r>
          </w:p>
        </w:tc>
      </w:tr>
      <w:tr w:rsidR="00670C02" w:rsidRPr="00E54EE0" w14:paraId="3928D10F" w14:textId="77777777">
        <w:trPr>
          <w:trHeight w:val="142"/>
          <w:jc w:val="center"/>
        </w:trPr>
        <w:tc>
          <w:tcPr>
            <w:tcW w:w="1469" w:type="dxa"/>
            <w:vMerge/>
            <w:vAlign w:val="center"/>
          </w:tcPr>
          <w:p w14:paraId="4199B338" w14:textId="77777777" w:rsidR="00670C02" w:rsidRPr="007837BE" w:rsidRDefault="00670C02" w:rsidP="005A2CC0">
            <w:pPr>
              <w:pStyle w:val="table"/>
              <w:ind w:firstLine="37"/>
            </w:pPr>
          </w:p>
        </w:tc>
        <w:tc>
          <w:tcPr>
            <w:tcW w:w="975" w:type="dxa"/>
            <w:vAlign w:val="center"/>
          </w:tcPr>
          <w:p w14:paraId="407D40FD" w14:textId="77777777" w:rsidR="00670C02" w:rsidRPr="007837BE" w:rsidRDefault="00370C34" w:rsidP="005A2CC0">
            <w:pPr>
              <w:pStyle w:val="table"/>
            </w:pPr>
            <w:r w:rsidRPr="007837BE">
              <w:t>Range</w:t>
            </w:r>
          </w:p>
        </w:tc>
        <w:tc>
          <w:tcPr>
            <w:tcW w:w="1170" w:type="dxa"/>
            <w:vAlign w:val="center"/>
          </w:tcPr>
          <w:p w14:paraId="2032F4FE" w14:textId="13659ED8" w:rsidR="00670C02" w:rsidRPr="007837BE" w:rsidRDefault="0093274D" w:rsidP="005A2CC0">
            <w:pPr>
              <w:pStyle w:val="table"/>
              <w:rPr>
                <w:rFonts w:eastAsiaTheme="minorEastAsia"/>
                <w:lang w:eastAsia="zh-CN"/>
              </w:rPr>
            </w:pPr>
            <w:r w:rsidRPr="007837BE">
              <w:t>0~</w:t>
            </w:r>
            <w:r w:rsidR="007837BE">
              <w:rPr>
                <w:rFonts w:eastAsiaTheme="minorEastAsia" w:hint="eastAsia"/>
                <w:lang w:eastAsia="zh-CN"/>
              </w:rPr>
              <w:t>1</w:t>
            </w:r>
          </w:p>
        </w:tc>
        <w:tc>
          <w:tcPr>
            <w:tcW w:w="1174" w:type="dxa"/>
            <w:vAlign w:val="center"/>
          </w:tcPr>
          <w:p w14:paraId="5DED67E6" w14:textId="7B854F6E" w:rsidR="00670C02" w:rsidRPr="007837BE" w:rsidRDefault="0093274D" w:rsidP="005A2CC0">
            <w:pPr>
              <w:pStyle w:val="table"/>
              <w:rPr>
                <w:rFonts w:eastAsiaTheme="minorEastAsia"/>
                <w:lang w:eastAsia="zh-CN"/>
              </w:rPr>
            </w:pPr>
            <w:r w:rsidRPr="007837BE">
              <w:t>0~</w:t>
            </w:r>
            <w:r w:rsidR="007837BE">
              <w:rPr>
                <w:rFonts w:eastAsiaTheme="minorEastAsia" w:hint="eastAsia"/>
                <w:lang w:eastAsia="zh-CN"/>
              </w:rPr>
              <w:t>4</w:t>
            </w:r>
          </w:p>
        </w:tc>
        <w:tc>
          <w:tcPr>
            <w:tcW w:w="1434" w:type="dxa"/>
            <w:vAlign w:val="center"/>
          </w:tcPr>
          <w:p w14:paraId="77B7C229" w14:textId="78EEA82E" w:rsidR="00670C02" w:rsidRPr="007837BE" w:rsidRDefault="007837BE" w:rsidP="005A2CC0">
            <w:pPr>
              <w:pStyle w:val="table"/>
              <w:rPr>
                <w:rFonts w:eastAsiaTheme="minorEastAsia"/>
                <w:lang w:eastAsia="zh-CN"/>
              </w:rPr>
            </w:pPr>
            <w:r>
              <w:rPr>
                <w:rFonts w:eastAsiaTheme="minorEastAsia" w:hint="eastAsia"/>
                <w:lang w:eastAsia="zh-CN"/>
              </w:rPr>
              <w:t>0</w:t>
            </w:r>
            <w:r w:rsidR="0093274D" w:rsidRPr="007837BE">
              <w:t>~</w:t>
            </w:r>
            <w:r>
              <w:rPr>
                <w:rFonts w:eastAsiaTheme="minorEastAsia" w:hint="eastAsia"/>
                <w:lang w:eastAsia="zh-CN"/>
              </w:rPr>
              <w:t>2</w:t>
            </w:r>
          </w:p>
        </w:tc>
        <w:tc>
          <w:tcPr>
            <w:tcW w:w="1270" w:type="dxa"/>
            <w:vAlign w:val="center"/>
          </w:tcPr>
          <w:p w14:paraId="5FA09667" w14:textId="3DB6A7E8" w:rsidR="00670C02" w:rsidRPr="007837BE" w:rsidRDefault="007837BE" w:rsidP="005A2CC0">
            <w:pPr>
              <w:pStyle w:val="table"/>
              <w:rPr>
                <w:rFonts w:eastAsiaTheme="minorEastAsia"/>
                <w:lang w:eastAsia="zh-CN"/>
              </w:rPr>
            </w:pPr>
            <w:r>
              <w:rPr>
                <w:rFonts w:eastAsiaTheme="minorEastAsia" w:hint="eastAsia"/>
                <w:lang w:eastAsia="zh-CN"/>
              </w:rPr>
              <w:t>0</w:t>
            </w:r>
            <w:r w:rsidR="0093274D" w:rsidRPr="007837BE">
              <w:t>~</w:t>
            </w:r>
            <w:r>
              <w:rPr>
                <w:rFonts w:eastAsiaTheme="minorEastAsia" w:hint="eastAsia"/>
                <w:lang w:eastAsia="zh-CN"/>
              </w:rPr>
              <w:t>2</w:t>
            </w:r>
          </w:p>
        </w:tc>
        <w:tc>
          <w:tcPr>
            <w:tcW w:w="1393" w:type="dxa"/>
            <w:vAlign w:val="center"/>
          </w:tcPr>
          <w:p w14:paraId="2EB6E2D5" w14:textId="6CFF96BC" w:rsidR="00670C02" w:rsidRPr="007837BE" w:rsidRDefault="007837BE" w:rsidP="005A2CC0">
            <w:pPr>
              <w:pStyle w:val="table"/>
              <w:rPr>
                <w:rFonts w:eastAsiaTheme="minorEastAsia"/>
                <w:lang w:eastAsia="zh-CN"/>
              </w:rPr>
            </w:pPr>
            <w:r>
              <w:rPr>
                <w:rFonts w:eastAsiaTheme="minorEastAsia" w:hint="eastAsia"/>
                <w:lang w:eastAsia="zh-CN"/>
              </w:rPr>
              <w:t>0</w:t>
            </w:r>
            <w:r w:rsidR="0093274D" w:rsidRPr="007837BE">
              <w:t>~</w:t>
            </w:r>
            <w:r>
              <w:rPr>
                <w:rFonts w:eastAsiaTheme="minorEastAsia" w:hint="eastAsia"/>
                <w:lang w:eastAsia="zh-CN"/>
              </w:rPr>
              <w:t>4</w:t>
            </w:r>
          </w:p>
        </w:tc>
      </w:tr>
      <w:tr w:rsidR="00670C02" w:rsidRPr="00E54EE0" w14:paraId="42F8BEDB" w14:textId="77777777">
        <w:trPr>
          <w:trHeight w:val="142"/>
          <w:jc w:val="center"/>
        </w:trPr>
        <w:tc>
          <w:tcPr>
            <w:tcW w:w="1469" w:type="dxa"/>
            <w:vMerge w:val="restart"/>
            <w:vAlign w:val="center"/>
          </w:tcPr>
          <w:p w14:paraId="6DE8F175" w14:textId="77777777" w:rsidR="00670C02" w:rsidRPr="007837BE" w:rsidRDefault="00370C34" w:rsidP="005A2CC0">
            <w:pPr>
              <w:pStyle w:val="table"/>
              <w:ind w:firstLine="37"/>
              <w:rPr>
                <w:bCs/>
              </w:rPr>
            </w:pPr>
            <w:r w:rsidRPr="007837BE">
              <w:rPr>
                <w:bCs/>
              </w:rPr>
              <w:t>NP</w:t>
            </w:r>
          </w:p>
        </w:tc>
        <w:tc>
          <w:tcPr>
            <w:tcW w:w="975" w:type="dxa"/>
            <w:vAlign w:val="center"/>
          </w:tcPr>
          <w:p w14:paraId="1C83FA82" w14:textId="77777777" w:rsidR="00670C02" w:rsidRPr="007837BE" w:rsidRDefault="00000000" w:rsidP="005A2CC0">
            <w:pPr>
              <w:pStyle w:val="table"/>
            </w:pPr>
            <m:oMathPara>
              <m:oMath>
                <m:acc>
                  <m:accPr>
                    <m:chr m:val="̅"/>
                    <m:ctrlPr>
                      <w:rPr>
                        <w:rFonts w:ascii="Cambria Math" w:eastAsiaTheme="minorEastAsia" w:hAnsi="Cambria Math"/>
                        <w:kern w:val="2"/>
                      </w:rPr>
                    </m:ctrlPr>
                  </m:accPr>
                  <m:e>
                    <m:r>
                      <w:rPr>
                        <w:rFonts w:ascii="Cambria Math" w:hAnsi="Cambria Math"/>
                      </w:rPr>
                      <m:t>x</m:t>
                    </m:r>
                  </m:e>
                </m:acc>
                <m:r>
                  <m:rPr>
                    <m:sty m:val="p"/>
                  </m:rPr>
                  <w:rPr>
                    <w:rFonts w:ascii="Cambria Math" w:hAnsi="Cambria Math"/>
                  </w:rPr>
                  <m:t>±</m:t>
                </m:r>
                <m:r>
                  <w:rPr>
                    <w:rFonts w:ascii="Cambria Math" w:hAnsi="Cambria Math"/>
                  </w:rPr>
                  <m:t>s</m:t>
                </m:r>
              </m:oMath>
            </m:oMathPara>
          </w:p>
        </w:tc>
        <w:tc>
          <w:tcPr>
            <w:tcW w:w="1170" w:type="dxa"/>
            <w:vAlign w:val="center"/>
          </w:tcPr>
          <w:p w14:paraId="0E2E2160" w14:textId="77777777" w:rsidR="00670C02" w:rsidRPr="007837BE" w:rsidRDefault="00370C34" w:rsidP="005A2CC0">
            <w:pPr>
              <w:pStyle w:val="table"/>
            </w:pPr>
            <w:r w:rsidRPr="007837BE">
              <w:t>0.00±0.00</w:t>
            </w:r>
          </w:p>
        </w:tc>
        <w:tc>
          <w:tcPr>
            <w:tcW w:w="1174" w:type="dxa"/>
            <w:vAlign w:val="center"/>
          </w:tcPr>
          <w:p w14:paraId="1AC312AE" w14:textId="77777777" w:rsidR="00670C02" w:rsidRPr="007837BE" w:rsidRDefault="00370C34" w:rsidP="005A2CC0">
            <w:pPr>
              <w:pStyle w:val="table"/>
            </w:pPr>
            <w:r w:rsidRPr="007837BE">
              <w:t>0.00±0.00</w:t>
            </w:r>
          </w:p>
        </w:tc>
        <w:tc>
          <w:tcPr>
            <w:tcW w:w="1434" w:type="dxa"/>
            <w:vAlign w:val="center"/>
          </w:tcPr>
          <w:p w14:paraId="48B05688" w14:textId="77777777" w:rsidR="00670C02" w:rsidRPr="007837BE" w:rsidRDefault="00370C34" w:rsidP="005A2CC0">
            <w:pPr>
              <w:pStyle w:val="table"/>
            </w:pPr>
            <w:r w:rsidRPr="007837BE">
              <w:t>1.00±0.00</w:t>
            </w:r>
          </w:p>
        </w:tc>
        <w:tc>
          <w:tcPr>
            <w:tcW w:w="1270" w:type="dxa"/>
            <w:vAlign w:val="center"/>
          </w:tcPr>
          <w:p w14:paraId="2FF47786" w14:textId="77777777" w:rsidR="00670C02" w:rsidRPr="007837BE" w:rsidRDefault="00370C34" w:rsidP="005A2CC0">
            <w:pPr>
              <w:pStyle w:val="table"/>
            </w:pPr>
            <w:r w:rsidRPr="007837BE">
              <w:t>1.00±0.00</w:t>
            </w:r>
          </w:p>
        </w:tc>
        <w:tc>
          <w:tcPr>
            <w:tcW w:w="1393" w:type="dxa"/>
            <w:vAlign w:val="center"/>
          </w:tcPr>
          <w:p w14:paraId="509A1A88" w14:textId="77777777" w:rsidR="00670C02" w:rsidRPr="007837BE" w:rsidRDefault="00370C34" w:rsidP="005A2CC0">
            <w:pPr>
              <w:pStyle w:val="table"/>
            </w:pPr>
            <w:r w:rsidRPr="007837BE">
              <w:t>1.00±0.00</w:t>
            </w:r>
          </w:p>
        </w:tc>
      </w:tr>
      <w:tr w:rsidR="00670C02" w:rsidRPr="00E54EE0" w14:paraId="17CAD39D" w14:textId="77777777">
        <w:trPr>
          <w:trHeight w:val="142"/>
          <w:jc w:val="center"/>
        </w:trPr>
        <w:tc>
          <w:tcPr>
            <w:tcW w:w="1469" w:type="dxa"/>
            <w:vMerge/>
            <w:vAlign w:val="center"/>
          </w:tcPr>
          <w:p w14:paraId="5BBE9D2A" w14:textId="77777777" w:rsidR="00670C02" w:rsidRPr="007837BE" w:rsidRDefault="00670C02" w:rsidP="005A2CC0">
            <w:pPr>
              <w:pStyle w:val="table"/>
              <w:ind w:firstLine="37"/>
            </w:pPr>
          </w:p>
        </w:tc>
        <w:tc>
          <w:tcPr>
            <w:tcW w:w="975" w:type="dxa"/>
            <w:vAlign w:val="center"/>
          </w:tcPr>
          <w:p w14:paraId="3AA04AA5" w14:textId="77777777" w:rsidR="00670C02" w:rsidRPr="007837BE" w:rsidRDefault="00370C34" w:rsidP="005A2CC0">
            <w:pPr>
              <w:pStyle w:val="table"/>
            </w:pPr>
            <w:r w:rsidRPr="007837BE">
              <w:t>Range</w:t>
            </w:r>
          </w:p>
        </w:tc>
        <w:tc>
          <w:tcPr>
            <w:tcW w:w="1170" w:type="dxa"/>
            <w:vAlign w:val="center"/>
          </w:tcPr>
          <w:p w14:paraId="325C757B" w14:textId="668EE0EC" w:rsidR="00670C02" w:rsidRPr="007837BE" w:rsidRDefault="0093274D" w:rsidP="005A2CC0">
            <w:pPr>
              <w:pStyle w:val="table"/>
              <w:rPr>
                <w:bCs/>
              </w:rPr>
            </w:pPr>
            <w:r w:rsidRPr="007837BE">
              <w:rPr>
                <w:bCs/>
              </w:rPr>
              <w:t>0~</w:t>
            </w:r>
            <w:r w:rsidR="00370C34" w:rsidRPr="007837BE">
              <w:rPr>
                <w:bCs/>
              </w:rPr>
              <w:t>0</w:t>
            </w:r>
          </w:p>
        </w:tc>
        <w:tc>
          <w:tcPr>
            <w:tcW w:w="1174" w:type="dxa"/>
            <w:vAlign w:val="center"/>
          </w:tcPr>
          <w:p w14:paraId="2013CBD9" w14:textId="09D7017A" w:rsidR="00670C02" w:rsidRPr="007837BE" w:rsidRDefault="0093274D" w:rsidP="005A2CC0">
            <w:pPr>
              <w:pStyle w:val="table"/>
              <w:rPr>
                <w:bCs/>
              </w:rPr>
            </w:pPr>
            <w:r w:rsidRPr="007837BE">
              <w:rPr>
                <w:bCs/>
              </w:rPr>
              <w:t>0~</w:t>
            </w:r>
            <w:r w:rsidR="00370C34" w:rsidRPr="007837BE">
              <w:rPr>
                <w:bCs/>
              </w:rPr>
              <w:t>0</w:t>
            </w:r>
          </w:p>
        </w:tc>
        <w:tc>
          <w:tcPr>
            <w:tcW w:w="1434" w:type="dxa"/>
            <w:vAlign w:val="center"/>
          </w:tcPr>
          <w:p w14:paraId="32800758" w14:textId="77F92217" w:rsidR="00670C02" w:rsidRPr="007837BE" w:rsidRDefault="00370C34" w:rsidP="005A2CC0">
            <w:pPr>
              <w:pStyle w:val="table"/>
              <w:rPr>
                <w:bCs/>
              </w:rPr>
            </w:pPr>
            <w:r w:rsidRPr="007837BE">
              <w:rPr>
                <w:bCs/>
              </w:rPr>
              <w:t>1</w:t>
            </w:r>
            <w:r w:rsidR="0093274D" w:rsidRPr="007837BE">
              <w:rPr>
                <w:bCs/>
              </w:rPr>
              <w:t>~1</w:t>
            </w:r>
          </w:p>
        </w:tc>
        <w:tc>
          <w:tcPr>
            <w:tcW w:w="1270" w:type="dxa"/>
            <w:vAlign w:val="center"/>
          </w:tcPr>
          <w:p w14:paraId="74A687B1" w14:textId="01073A30" w:rsidR="00670C02" w:rsidRPr="007837BE" w:rsidRDefault="00370C34" w:rsidP="005A2CC0">
            <w:pPr>
              <w:pStyle w:val="table"/>
            </w:pPr>
            <w:r w:rsidRPr="007837BE">
              <w:t>1</w:t>
            </w:r>
            <w:r w:rsidR="0093274D" w:rsidRPr="007837BE">
              <w:t>~1</w:t>
            </w:r>
          </w:p>
        </w:tc>
        <w:tc>
          <w:tcPr>
            <w:tcW w:w="1393" w:type="dxa"/>
            <w:vAlign w:val="center"/>
          </w:tcPr>
          <w:p w14:paraId="33B09181" w14:textId="3559DD8C" w:rsidR="00670C02" w:rsidRPr="007837BE" w:rsidRDefault="00370C34" w:rsidP="005A2CC0">
            <w:pPr>
              <w:pStyle w:val="table"/>
            </w:pPr>
            <w:r w:rsidRPr="007837BE">
              <w:t>1</w:t>
            </w:r>
            <w:r w:rsidR="0093274D" w:rsidRPr="007837BE">
              <w:t>~1</w:t>
            </w:r>
          </w:p>
        </w:tc>
      </w:tr>
    </w:tbl>
    <w:p w14:paraId="0CDD3FB1" w14:textId="2600C7B6" w:rsidR="0020326A" w:rsidRDefault="0020326A" w:rsidP="001155BA">
      <w:pPr>
        <w:rPr>
          <w:rFonts w:cs="Times New Roman"/>
          <w:szCs w:val="24"/>
        </w:rPr>
      </w:pPr>
      <w:r w:rsidRPr="00E54EE0">
        <w:rPr>
          <w:sz w:val="21"/>
          <w:szCs w:val="21"/>
        </w:rPr>
        <w:t xml:space="preserve">Table </w:t>
      </w:r>
      <w:r>
        <w:rPr>
          <w:sz w:val="21"/>
          <w:szCs w:val="21"/>
        </w:rPr>
        <w:t>3</w:t>
      </w:r>
      <w:r w:rsidRPr="00E54EE0">
        <w:rPr>
          <w:sz w:val="21"/>
          <w:szCs w:val="21"/>
        </w:rPr>
        <w:t>.</w:t>
      </w:r>
      <w:r w:rsidRPr="00E54EE0">
        <w:t xml:space="preserve"> </w:t>
      </w:r>
      <w:r w:rsidRPr="00E54EE0">
        <w:rPr>
          <w:rFonts w:cs="Times New Roman"/>
          <w:sz w:val="21"/>
          <w:szCs w:val="21"/>
        </w:rPr>
        <w:t xml:space="preserve">Description of </w:t>
      </w:r>
      <w:r w:rsidR="001155BA" w:rsidRPr="001155BA">
        <w:rPr>
          <w:rFonts w:cs="Times New Roman"/>
          <w:sz w:val="21"/>
          <w:szCs w:val="21"/>
        </w:rPr>
        <w:t xml:space="preserve">the classification criterion </w:t>
      </w:r>
      <w:r w:rsidR="001155BA">
        <w:rPr>
          <w:rFonts w:cs="Times New Roman"/>
          <w:sz w:val="21"/>
          <w:szCs w:val="21"/>
        </w:rPr>
        <w:t>for</w:t>
      </w:r>
      <w:r w:rsidR="001155BA" w:rsidRPr="001155BA">
        <w:rPr>
          <w:rFonts w:cs="Times New Roman"/>
          <w:sz w:val="21"/>
          <w:szCs w:val="21"/>
        </w:rPr>
        <w:t xml:space="preserve"> five fundamental-contour categories</w:t>
      </w:r>
      <w:r w:rsidR="001155BA">
        <w:rPr>
          <w:rFonts w:cs="Times New Roman"/>
          <w:sz w:val="21"/>
          <w:szCs w:val="21"/>
        </w:rPr>
        <w:t>.</w:t>
      </w:r>
    </w:p>
    <w:tbl>
      <w:tblPr>
        <w:tblStyle w:val="af2"/>
        <w:tblW w:w="10564" w:type="dxa"/>
        <w:jc w:val="center"/>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1255"/>
        <w:gridCol w:w="5766"/>
        <w:gridCol w:w="3543"/>
      </w:tblGrid>
      <w:tr w:rsidR="007E095B" w:rsidRPr="00E54EE0" w14:paraId="7981E42C" w14:textId="77777777" w:rsidTr="00E5131C">
        <w:trPr>
          <w:cantSplit/>
          <w:trHeight w:val="397"/>
          <w:jc w:val="center"/>
        </w:trPr>
        <w:tc>
          <w:tcPr>
            <w:tcW w:w="1255" w:type="dxa"/>
            <w:vAlign w:val="center"/>
          </w:tcPr>
          <w:p w14:paraId="24859779" w14:textId="14C11A84" w:rsidR="004807EA" w:rsidRPr="004E36A0" w:rsidRDefault="004807EA" w:rsidP="00A64262">
            <w:pPr>
              <w:spacing w:line="276" w:lineRule="auto"/>
              <w:jc w:val="center"/>
              <w:rPr>
                <w:rFonts w:cs="Times New Roman"/>
                <w:sz w:val="21"/>
                <w:szCs w:val="21"/>
              </w:rPr>
            </w:pPr>
            <w:r>
              <w:rPr>
                <w:rFonts w:cs="Times New Roman"/>
                <w:sz w:val="21"/>
                <w:szCs w:val="21"/>
              </w:rPr>
              <w:t>Category</w:t>
            </w:r>
          </w:p>
        </w:tc>
        <w:tc>
          <w:tcPr>
            <w:tcW w:w="5766" w:type="dxa"/>
            <w:vAlign w:val="center"/>
          </w:tcPr>
          <w:p w14:paraId="02E53A9E" w14:textId="77777777" w:rsidR="004807EA" w:rsidRPr="004E36A0" w:rsidRDefault="004807EA" w:rsidP="00A64262">
            <w:pPr>
              <w:spacing w:line="276" w:lineRule="auto"/>
              <w:jc w:val="center"/>
              <w:rPr>
                <w:rFonts w:cs="Times New Roman"/>
                <w:sz w:val="21"/>
                <w:szCs w:val="21"/>
              </w:rPr>
            </w:pPr>
            <w:r w:rsidRPr="004E36A0">
              <w:rPr>
                <w:rFonts w:cs="Times New Roman"/>
                <w:sz w:val="21"/>
                <w:szCs w:val="21"/>
              </w:rPr>
              <w:t>Description</w:t>
            </w:r>
          </w:p>
        </w:tc>
        <w:tc>
          <w:tcPr>
            <w:tcW w:w="3543" w:type="dxa"/>
          </w:tcPr>
          <w:p w14:paraId="2FC28CCA" w14:textId="1B67F683" w:rsidR="004807EA" w:rsidRPr="004E36A0" w:rsidRDefault="004807EA" w:rsidP="00A64262">
            <w:pPr>
              <w:spacing w:line="276" w:lineRule="auto"/>
              <w:jc w:val="center"/>
              <w:rPr>
                <w:rFonts w:cs="Times New Roman"/>
                <w:sz w:val="21"/>
                <w:szCs w:val="21"/>
              </w:rPr>
            </w:pPr>
            <w:r>
              <w:rPr>
                <w:rFonts w:cs="Times New Roman"/>
                <w:sz w:val="21"/>
                <w:szCs w:val="21"/>
              </w:rPr>
              <w:t>F</w:t>
            </w:r>
            <w:r w:rsidRPr="004807EA">
              <w:rPr>
                <w:rFonts w:cs="Times New Roman"/>
                <w:sz w:val="21"/>
                <w:szCs w:val="21"/>
              </w:rPr>
              <w:t>ormula</w:t>
            </w:r>
          </w:p>
        </w:tc>
      </w:tr>
      <w:tr w:rsidR="007E095B" w:rsidRPr="00E54EE0" w14:paraId="7CB055E4" w14:textId="77777777" w:rsidTr="00E5131C">
        <w:trPr>
          <w:cantSplit/>
          <w:trHeight w:val="397"/>
          <w:jc w:val="center"/>
        </w:trPr>
        <w:tc>
          <w:tcPr>
            <w:tcW w:w="1255" w:type="dxa"/>
            <w:vAlign w:val="center"/>
          </w:tcPr>
          <w:p w14:paraId="2338A6A8" w14:textId="02A12700" w:rsidR="004807EA" w:rsidRPr="004E36A0" w:rsidRDefault="004807EA" w:rsidP="00A64262">
            <w:pPr>
              <w:spacing w:line="276" w:lineRule="auto"/>
              <w:jc w:val="center"/>
              <w:rPr>
                <w:rFonts w:cs="Times New Roman"/>
                <w:sz w:val="21"/>
                <w:szCs w:val="21"/>
              </w:rPr>
            </w:pPr>
            <w:r w:rsidRPr="004807EA">
              <w:rPr>
                <w:rFonts w:cs="Times New Roman"/>
                <w:sz w:val="21"/>
                <w:szCs w:val="21"/>
              </w:rPr>
              <w:t>Upsweep</w:t>
            </w:r>
          </w:p>
        </w:tc>
        <w:tc>
          <w:tcPr>
            <w:tcW w:w="5766" w:type="dxa"/>
            <w:vAlign w:val="center"/>
          </w:tcPr>
          <w:p w14:paraId="7018EA1F" w14:textId="4E05DE21" w:rsidR="004807EA" w:rsidRPr="004E36A0" w:rsidRDefault="004807EA" w:rsidP="00A64262">
            <w:pPr>
              <w:spacing w:line="276" w:lineRule="auto"/>
              <w:rPr>
                <w:rFonts w:cs="Times New Roman"/>
                <w:sz w:val="21"/>
                <w:szCs w:val="21"/>
              </w:rPr>
            </w:pPr>
            <w:r w:rsidRPr="004807EA">
              <w:rPr>
                <w:rFonts w:cs="Times New Roman"/>
                <w:sz w:val="21"/>
                <w:szCs w:val="21"/>
              </w:rPr>
              <w:t xml:space="preserve">frequency increasing over time and </w:t>
            </w:r>
            <w:r>
              <w:rPr>
                <w:rFonts w:cs="Times New Roman"/>
                <w:sz w:val="21"/>
                <w:szCs w:val="21"/>
              </w:rPr>
              <w:t>without</w:t>
            </w:r>
            <w:r w:rsidRPr="004807EA">
              <w:rPr>
                <w:rFonts w:cs="Times New Roman"/>
                <w:sz w:val="21"/>
                <w:szCs w:val="21"/>
              </w:rPr>
              <w:t xml:space="preserve"> any inflection points</w:t>
            </w:r>
            <w:r w:rsidRPr="004E36A0">
              <w:rPr>
                <w:rFonts w:cs="Times New Roman"/>
                <w:sz w:val="21"/>
                <w:szCs w:val="21"/>
              </w:rPr>
              <w:t xml:space="preserve"> </w:t>
            </w:r>
          </w:p>
        </w:tc>
        <w:tc>
          <w:tcPr>
            <w:tcW w:w="3543" w:type="dxa"/>
            <w:vAlign w:val="center"/>
          </w:tcPr>
          <w:p w14:paraId="7250AF96" w14:textId="5A711073" w:rsidR="004807EA" w:rsidRPr="004E36A0" w:rsidRDefault="004807EA" w:rsidP="007E095B">
            <w:pPr>
              <w:spacing w:line="276" w:lineRule="auto"/>
              <w:rPr>
                <w:rFonts w:cs="Times New Roman"/>
                <w:sz w:val="21"/>
                <w:szCs w:val="21"/>
              </w:rPr>
            </w:pPr>
            <w:r w:rsidRPr="004807EA">
              <w:rPr>
                <w:rFonts w:cs="Times New Roman"/>
                <w:sz w:val="21"/>
                <w:szCs w:val="21"/>
              </w:rPr>
              <w:t xml:space="preserve">INF </w:t>
            </w:r>
            <w:r w:rsidRPr="004807EA">
              <w:rPr>
                <w:rFonts w:cs="Times New Roman" w:hint="eastAsia"/>
                <w:sz w:val="21"/>
                <w:szCs w:val="21"/>
              </w:rPr>
              <w:t>&lt;</w:t>
            </w:r>
            <w:r w:rsidRPr="004807EA">
              <w:rPr>
                <w:rFonts w:cs="Times New Roman"/>
                <w:sz w:val="21"/>
                <w:szCs w:val="21"/>
              </w:rPr>
              <w:t xml:space="preserve"> TMF</w:t>
            </w:r>
            <w:r w:rsidRPr="004807EA">
              <w:rPr>
                <w:rFonts w:cs="Times New Roman" w:hint="eastAsia"/>
                <w:sz w:val="21"/>
                <w:szCs w:val="21"/>
              </w:rPr>
              <w:t xml:space="preserve">, </w:t>
            </w:r>
            <w:r w:rsidRPr="004807EA">
              <w:rPr>
                <w:rFonts w:cs="Times New Roman"/>
                <w:sz w:val="21"/>
                <w:szCs w:val="21"/>
              </w:rPr>
              <w:t>NP</w:t>
            </w:r>
            <w:r w:rsidRPr="004807EA">
              <w:rPr>
                <w:rFonts w:cs="Times New Roman" w:hint="eastAsia"/>
                <w:sz w:val="21"/>
                <w:szCs w:val="21"/>
              </w:rPr>
              <w:t xml:space="preserve"> = 0</w:t>
            </w:r>
          </w:p>
        </w:tc>
      </w:tr>
      <w:tr w:rsidR="007E095B" w:rsidRPr="00E54EE0" w14:paraId="4E887644" w14:textId="77777777" w:rsidTr="00E5131C">
        <w:trPr>
          <w:cantSplit/>
          <w:trHeight w:val="397"/>
          <w:jc w:val="center"/>
        </w:trPr>
        <w:tc>
          <w:tcPr>
            <w:tcW w:w="1255" w:type="dxa"/>
            <w:vAlign w:val="center"/>
          </w:tcPr>
          <w:p w14:paraId="0C5D3D28" w14:textId="3EE5363C" w:rsidR="004807EA" w:rsidRPr="004E36A0" w:rsidRDefault="004807EA" w:rsidP="00A64262">
            <w:pPr>
              <w:spacing w:line="276" w:lineRule="auto"/>
              <w:jc w:val="center"/>
              <w:rPr>
                <w:rFonts w:cs="Times New Roman"/>
                <w:sz w:val="21"/>
                <w:szCs w:val="21"/>
              </w:rPr>
            </w:pPr>
            <w:r w:rsidRPr="004807EA">
              <w:rPr>
                <w:rFonts w:cs="Times New Roman"/>
                <w:sz w:val="21"/>
                <w:szCs w:val="21"/>
              </w:rPr>
              <w:t>Downsweep</w:t>
            </w:r>
          </w:p>
        </w:tc>
        <w:tc>
          <w:tcPr>
            <w:tcW w:w="5766" w:type="dxa"/>
            <w:vAlign w:val="center"/>
          </w:tcPr>
          <w:p w14:paraId="476D3749" w14:textId="74563683" w:rsidR="004807EA" w:rsidRPr="004E36A0" w:rsidRDefault="004807EA" w:rsidP="00A64262">
            <w:pPr>
              <w:spacing w:line="276" w:lineRule="auto"/>
              <w:rPr>
                <w:rFonts w:cs="Times New Roman"/>
                <w:sz w:val="21"/>
                <w:szCs w:val="21"/>
              </w:rPr>
            </w:pPr>
            <w:r w:rsidRPr="004807EA">
              <w:rPr>
                <w:rFonts w:cs="Times New Roman"/>
                <w:sz w:val="21"/>
                <w:szCs w:val="21"/>
              </w:rPr>
              <w:t xml:space="preserve">frequency decreasing over time and </w:t>
            </w:r>
            <w:r>
              <w:rPr>
                <w:rFonts w:cs="Times New Roman"/>
                <w:sz w:val="21"/>
                <w:szCs w:val="21"/>
              </w:rPr>
              <w:t>without</w:t>
            </w:r>
            <w:r w:rsidRPr="004807EA">
              <w:rPr>
                <w:rFonts w:cs="Times New Roman"/>
                <w:sz w:val="21"/>
                <w:szCs w:val="21"/>
              </w:rPr>
              <w:t xml:space="preserve"> any inflection points</w:t>
            </w:r>
          </w:p>
        </w:tc>
        <w:tc>
          <w:tcPr>
            <w:tcW w:w="3543" w:type="dxa"/>
            <w:vAlign w:val="center"/>
          </w:tcPr>
          <w:p w14:paraId="1F14F304" w14:textId="11C0207B" w:rsidR="004807EA" w:rsidRPr="004E36A0" w:rsidRDefault="004807EA" w:rsidP="007E095B">
            <w:pPr>
              <w:spacing w:line="276" w:lineRule="auto"/>
              <w:rPr>
                <w:rFonts w:cs="Times New Roman"/>
                <w:sz w:val="21"/>
                <w:szCs w:val="21"/>
              </w:rPr>
            </w:pPr>
            <w:r w:rsidRPr="004807EA">
              <w:rPr>
                <w:rFonts w:cs="Times New Roman"/>
                <w:sz w:val="21"/>
                <w:szCs w:val="21"/>
              </w:rPr>
              <w:t xml:space="preserve">INF </w:t>
            </w:r>
            <w:r w:rsidRPr="004807EA">
              <w:rPr>
                <w:rFonts w:cs="Times New Roman" w:hint="eastAsia"/>
                <w:sz w:val="21"/>
                <w:szCs w:val="21"/>
              </w:rPr>
              <w:t>&gt;</w:t>
            </w:r>
            <w:r w:rsidRPr="004807EA">
              <w:rPr>
                <w:rFonts w:cs="Times New Roman"/>
                <w:sz w:val="21"/>
                <w:szCs w:val="21"/>
              </w:rPr>
              <w:t xml:space="preserve"> TMF</w:t>
            </w:r>
            <w:r w:rsidRPr="004807EA">
              <w:rPr>
                <w:rFonts w:cs="Times New Roman" w:hint="eastAsia"/>
                <w:sz w:val="21"/>
                <w:szCs w:val="21"/>
              </w:rPr>
              <w:t xml:space="preserve">, </w:t>
            </w:r>
            <w:r w:rsidRPr="004807EA">
              <w:rPr>
                <w:rFonts w:cs="Times New Roman"/>
                <w:sz w:val="21"/>
                <w:szCs w:val="21"/>
              </w:rPr>
              <w:t>NP</w:t>
            </w:r>
            <w:r w:rsidRPr="004807EA">
              <w:rPr>
                <w:rFonts w:cs="Times New Roman" w:hint="eastAsia"/>
                <w:sz w:val="21"/>
                <w:szCs w:val="21"/>
              </w:rPr>
              <w:t xml:space="preserve"> = 0</w:t>
            </w:r>
          </w:p>
        </w:tc>
      </w:tr>
      <w:tr w:rsidR="007E095B" w:rsidRPr="00D02771" w14:paraId="39A18C7E" w14:textId="77777777" w:rsidTr="00E5131C">
        <w:trPr>
          <w:cantSplit/>
          <w:trHeight w:val="397"/>
          <w:jc w:val="center"/>
        </w:trPr>
        <w:tc>
          <w:tcPr>
            <w:tcW w:w="1255" w:type="dxa"/>
            <w:vAlign w:val="center"/>
          </w:tcPr>
          <w:p w14:paraId="37E8852F" w14:textId="25228060" w:rsidR="004807EA" w:rsidRPr="004E36A0" w:rsidRDefault="004807EA" w:rsidP="00A64262">
            <w:pPr>
              <w:spacing w:line="276" w:lineRule="auto"/>
              <w:jc w:val="center"/>
              <w:rPr>
                <w:rFonts w:cs="Times New Roman"/>
                <w:sz w:val="21"/>
                <w:szCs w:val="21"/>
              </w:rPr>
            </w:pPr>
            <w:proofErr w:type="spellStart"/>
            <w:r w:rsidRPr="004807EA">
              <w:rPr>
                <w:rFonts w:cs="Times New Roman"/>
                <w:sz w:val="21"/>
                <w:szCs w:val="21"/>
              </w:rPr>
              <w:t>Convex_L</w:t>
            </w:r>
            <w:proofErr w:type="spellEnd"/>
          </w:p>
        </w:tc>
        <w:tc>
          <w:tcPr>
            <w:tcW w:w="5766" w:type="dxa"/>
            <w:vAlign w:val="center"/>
          </w:tcPr>
          <w:p w14:paraId="2F062F10" w14:textId="47FAB0BA" w:rsidR="004807EA" w:rsidRPr="004E36A0" w:rsidRDefault="004807EA" w:rsidP="00A64262">
            <w:pPr>
              <w:spacing w:line="276" w:lineRule="auto"/>
              <w:rPr>
                <w:rFonts w:cs="Times New Roman"/>
                <w:sz w:val="21"/>
                <w:szCs w:val="21"/>
              </w:rPr>
            </w:pPr>
            <w:r w:rsidRPr="004807EA">
              <w:rPr>
                <w:rFonts w:cs="Times New Roman" w:hint="eastAsia"/>
                <w:sz w:val="21"/>
                <w:szCs w:val="21"/>
              </w:rPr>
              <w:t>frequency increasing and then decreasing over time</w:t>
            </w:r>
            <w:r w:rsidRPr="004807EA">
              <w:rPr>
                <w:rFonts w:cs="Times New Roman"/>
                <w:sz w:val="21"/>
                <w:szCs w:val="21"/>
              </w:rPr>
              <w:t>,</w:t>
            </w:r>
            <w:r w:rsidRPr="004807EA">
              <w:rPr>
                <w:rFonts w:cs="Times New Roman" w:hint="eastAsia"/>
                <w:sz w:val="21"/>
                <w:szCs w:val="21"/>
              </w:rPr>
              <w:t xml:space="preserve"> and the ending frequency </w:t>
            </w:r>
            <w:r w:rsidR="006467F8">
              <w:rPr>
                <w:rFonts w:cs="Times New Roman"/>
                <w:sz w:val="21"/>
                <w:szCs w:val="21"/>
              </w:rPr>
              <w:t>at least</w:t>
            </w:r>
            <w:r w:rsidRPr="004807EA">
              <w:rPr>
                <w:rFonts w:cs="Times New Roman" w:hint="eastAsia"/>
                <w:sz w:val="21"/>
                <w:szCs w:val="21"/>
              </w:rPr>
              <w:t xml:space="preserve"> 10%</w:t>
            </w:r>
            <w:r>
              <w:rPr>
                <w:rFonts w:cs="Times New Roman"/>
                <w:sz w:val="21"/>
                <w:szCs w:val="21"/>
              </w:rPr>
              <w:t xml:space="preserve"> </w:t>
            </w:r>
            <w:r w:rsidRPr="004807EA">
              <w:rPr>
                <w:rFonts w:cs="Times New Roman" w:hint="eastAsia"/>
                <w:sz w:val="21"/>
                <w:szCs w:val="21"/>
              </w:rPr>
              <w:t>higher than the beginning</w:t>
            </w:r>
            <w:r w:rsidRPr="004807EA">
              <w:rPr>
                <w:rFonts w:cs="Times New Roman"/>
                <w:sz w:val="21"/>
                <w:szCs w:val="21"/>
              </w:rPr>
              <w:t xml:space="preserve"> frequency</w:t>
            </w:r>
          </w:p>
        </w:tc>
        <w:tc>
          <w:tcPr>
            <w:tcW w:w="3543" w:type="dxa"/>
            <w:vAlign w:val="center"/>
          </w:tcPr>
          <w:p w14:paraId="1720A0DD" w14:textId="0D6146CF" w:rsidR="004807EA" w:rsidRPr="004E36A0" w:rsidRDefault="006467F8" w:rsidP="007E095B">
            <w:pPr>
              <w:spacing w:line="276" w:lineRule="auto"/>
              <w:rPr>
                <w:rFonts w:cs="Times New Roman"/>
                <w:sz w:val="21"/>
                <w:szCs w:val="21"/>
              </w:rPr>
            </w:pPr>
            <m:oMath>
              <m:r>
                <m:rPr>
                  <m:sty m:val="p"/>
                </m:rPr>
                <w:rPr>
                  <w:rFonts w:ascii="Cambria Math" w:hAnsi="Cambria Math" w:cs="Times New Roman" w:hint="eastAsia"/>
                  <w:sz w:val="21"/>
                  <w:szCs w:val="21"/>
                </w:rPr>
                <m:t xml:space="preserve">TMF </m:t>
              </m:r>
              <m:r>
                <m:rPr>
                  <m:sty m:val="p"/>
                </m:rPr>
                <w:rPr>
                  <w:rFonts w:ascii="微软雅黑" w:eastAsia="微软雅黑" w:hAnsi="微软雅黑" w:cs="微软雅黑" w:hint="eastAsia"/>
                  <w:sz w:val="21"/>
                  <w:szCs w:val="21"/>
                </w:rPr>
                <m:t>-</m:t>
              </m:r>
              <m:r>
                <m:rPr>
                  <m:sty m:val="p"/>
                </m:rPr>
                <w:rPr>
                  <w:rFonts w:ascii="Cambria Math" w:hAnsi="Cambria Math" w:cs="Times New Roman" w:hint="eastAsia"/>
                  <w:sz w:val="21"/>
                  <w:szCs w:val="21"/>
                </w:rPr>
                <m:t xml:space="preserve"> INF</m:t>
              </m:r>
              <m:r>
                <m:rPr>
                  <m:sty m:val="p"/>
                </m:rPr>
                <w:rPr>
                  <w:rFonts w:ascii="Cambria Math" w:hAnsi="Cambria Math" w:cs="Times New Roman"/>
                  <w:sz w:val="21"/>
                  <w:szCs w:val="21"/>
                </w:rPr>
                <m:t>&gt;</m:t>
              </m:r>
              <m:f>
                <m:fPr>
                  <m:type m:val="lin"/>
                  <m:ctrlPr>
                    <w:rPr>
                      <w:rFonts w:ascii="Cambria Math" w:hAnsi="Cambria Math" w:cs="Times New Roman"/>
                      <w:sz w:val="21"/>
                      <w:szCs w:val="21"/>
                    </w:rPr>
                  </m:ctrlPr>
                </m:fPr>
                <m:num>
                  <m:r>
                    <m:rPr>
                      <m:sty m:val="p"/>
                    </m:rPr>
                    <w:rPr>
                      <w:rFonts w:ascii="Cambria Math" w:hAnsi="Cambria Math" w:cs="Times New Roman" w:hint="eastAsia"/>
                      <w:sz w:val="21"/>
                      <w:szCs w:val="21"/>
                    </w:rPr>
                    <m:t>INF</m:t>
                  </m:r>
                </m:num>
                <m:den>
                  <m:r>
                    <w:rPr>
                      <w:rFonts w:ascii="Cambria Math" w:hAnsi="Cambria Math" w:cs="Times New Roman"/>
                      <w:sz w:val="21"/>
                      <w:szCs w:val="21"/>
                    </w:rPr>
                    <m:t>10</m:t>
                  </m:r>
                </m:den>
              </m:f>
            </m:oMath>
            <w:r w:rsidRPr="006467F8">
              <w:rPr>
                <w:rFonts w:cs="Times New Roman" w:hint="eastAsia"/>
                <w:sz w:val="21"/>
                <w:szCs w:val="21"/>
              </w:rPr>
              <w:t xml:space="preserve">, </w:t>
            </w:r>
            <w:r w:rsidRPr="006467F8">
              <w:rPr>
                <w:rFonts w:cs="Times New Roman"/>
                <w:sz w:val="21"/>
                <w:szCs w:val="21"/>
              </w:rPr>
              <w:t>NP</w:t>
            </w:r>
            <w:r w:rsidRPr="006467F8">
              <w:rPr>
                <w:rFonts w:cs="Times New Roman" w:hint="eastAsia"/>
                <w:sz w:val="21"/>
                <w:szCs w:val="21"/>
              </w:rPr>
              <w:t xml:space="preserve"> = 1</w:t>
            </w:r>
          </w:p>
        </w:tc>
      </w:tr>
      <w:tr w:rsidR="007E095B" w:rsidRPr="00E54EE0" w14:paraId="216A1181" w14:textId="77777777" w:rsidTr="00E5131C">
        <w:trPr>
          <w:cantSplit/>
          <w:trHeight w:val="397"/>
          <w:jc w:val="center"/>
        </w:trPr>
        <w:tc>
          <w:tcPr>
            <w:tcW w:w="1255" w:type="dxa"/>
            <w:vAlign w:val="center"/>
          </w:tcPr>
          <w:p w14:paraId="3D674712" w14:textId="619678A2" w:rsidR="004807EA" w:rsidRPr="004E36A0" w:rsidRDefault="006467F8" w:rsidP="00A64262">
            <w:pPr>
              <w:spacing w:line="276" w:lineRule="auto"/>
              <w:jc w:val="center"/>
              <w:rPr>
                <w:rFonts w:cs="Times New Roman"/>
                <w:sz w:val="21"/>
                <w:szCs w:val="21"/>
              </w:rPr>
            </w:pPr>
            <w:proofErr w:type="spellStart"/>
            <w:r w:rsidRPr="006467F8">
              <w:rPr>
                <w:rFonts w:cs="Times New Roman"/>
                <w:sz w:val="21"/>
                <w:szCs w:val="21"/>
              </w:rPr>
              <w:t>Convex_H</w:t>
            </w:r>
            <w:proofErr w:type="spellEnd"/>
          </w:p>
        </w:tc>
        <w:tc>
          <w:tcPr>
            <w:tcW w:w="5766" w:type="dxa"/>
            <w:vAlign w:val="center"/>
          </w:tcPr>
          <w:p w14:paraId="2A255747" w14:textId="4E9A4E27" w:rsidR="004807EA" w:rsidRPr="004E36A0" w:rsidRDefault="006467F8" w:rsidP="00A64262">
            <w:pPr>
              <w:spacing w:line="276" w:lineRule="auto"/>
              <w:rPr>
                <w:rFonts w:cs="Times New Roman"/>
                <w:sz w:val="21"/>
                <w:szCs w:val="21"/>
              </w:rPr>
            </w:pPr>
            <w:r w:rsidRPr="004807EA">
              <w:rPr>
                <w:rFonts w:cs="Times New Roman" w:hint="eastAsia"/>
                <w:sz w:val="21"/>
                <w:szCs w:val="21"/>
              </w:rPr>
              <w:t>frequency increasing and then decreasing over time</w:t>
            </w:r>
            <w:r w:rsidRPr="004807EA">
              <w:rPr>
                <w:rFonts w:cs="Times New Roman"/>
                <w:sz w:val="21"/>
                <w:szCs w:val="21"/>
              </w:rPr>
              <w:t>,</w:t>
            </w:r>
            <w:r w:rsidRPr="004807EA">
              <w:rPr>
                <w:rFonts w:cs="Times New Roman" w:hint="eastAsia"/>
                <w:sz w:val="21"/>
                <w:szCs w:val="21"/>
              </w:rPr>
              <w:t xml:space="preserve"> and the beginning frequency </w:t>
            </w:r>
            <w:r>
              <w:rPr>
                <w:rFonts w:cs="Times New Roman"/>
                <w:sz w:val="21"/>
                <w:szCs w:val="21"/>
              </w:rPr>
              <w:t>at least</w:t>
            </w:r>
            <w:r w:rsidRPr="004807EA">
              <w:rPr>
                <w:rFonts w:cs="Times New Roman" w:hint="eastAsia"/>
                <w:sz w:val="21"/>
                <w:szCs w:val="21"/>
              </w:rPr>
              <w:t xml:space="preserve"> 10%</w:t>
            </w:r>
            <w:r>
              <w:rPr>
                <w:rFonts w:cs="Times New Roman"/>
                <w:sz w:val="21"/>
                <w:szCs w:val="21"/>
              </w:rPr>
              <w:t xml:space="preserve"> </w:t>
            </w:r>
            <w:r w:rsidRPr="004807EA">
              <w:rPr>
                <w:rFonts w:cs="Times New Roman" w:hint="eastAsia"/>
                <w:sz w:val="21"/>
                <w:szCs w:val="21"/>
              </w:rPr>
              <w:t xml:space="preserve">higher than the ending </w:t>
            </w:r>
            <w:r w:rsidRPr="004807EA">
              <w:rPr>
                <w:rFonts w:cs="Times New Roman"/>
                <w:sz w:val="21"/>
                <w:szCs w:val="21"/>
              </w:rPr>
              <w:t>frequency</w:t>
            </w:r>
          </w:p>
        </w:tc>
        <w:tc>
          <w:tcPr>
            <w:tcW w:w="3543" w:type="dxa"/>
            <w:vAlign w:val="center"/>
          </w:tcPr>
          <w:p w14:paraId="69922BFC" w14:textId="3FDE7664" w:rsidR="004807EA" w:rsidRPr="004E36A0" w:rsidRDefault="006467F8" w:rsidP="007E095B">
            <w:pPr>
              <w:spacing w:line="276" w:lineRule="auto"/>
              <w:rPr>
                <w:rFonts w:cs="Times New Roman"/>
                <w:sz w:val="21"/>
                <w:szCs w:val="21"/>
              </w:rPr>
            </w:pPr>
            <m:oMath>
              <m:r>
                <m:rPr>
                  <m:sty m:val="p"/>
                </m:rPr>
                <w:rPr>
                  <w:rFonts w:ascii="Cambria Math" w:hAnsi="Cambria Math" w:cs="Times New Roman" w:hint="eastAsia"/>
                  <w:sz w:val="21"/>
                  <w:szCs w:val="21"/>
                </w:rPr>
                <m:t xml:space="preserve">INF </m:t>
              </m:r>
              <m:r>
                <m:rPr>
                  <m:sty m:val="p"/>
                </m:rPr>
                <w:rPr>
                  <w:rFonts w:ascii="微软雅黑" w:eastAsia="微软雅黑" w:hAnsi="微软雅黑" w:cs="微软雅黑" w:hint="eastAsia"/>
                  <w:sz w:val="21"/>
                  <w:szCs w:val="21"/>
                </w:rPr>
                <m:t>-</m:t>
              </m:r>
              <m:r>
                <m:rPr>
                  <m:sty m:val="p"/>
                </m:rPr>
                <w:rPr>
                  <w:rFonts w:ascii="Cambria Math" w:hAnsi="Cambria Math" w:cs="Times New Roman" w:hint="eastAsia"/>
                  <w:sz w:val="21"/>
                  <w:szCs w:val="21"/>
                </w:rPr>
                <m:t xml:space="preserve"> TMF</m:t>
              </m:r>
              <m:r>
                <m:rPr>
                  <m:sty m:val="p"/>
                </m:rPr>
                <w:rPr>
                  <w:rFonts w:ascii="Cambria Math" w:hAnsi="Cambria Math" w:cs="Times New Roman"/>
                  <w:sz w:val="21"/>
                  <w:szCs w:val="21"/>
                </w:rPr>
                <m:t>&gt;</m:t>
              </m:r>
              <m:f>
                <m:fPr>
                  <m:type m:val="lin"/>
                  <m:ctrlPr>
                    <w:rPr>
                      <w:rFonts w:ascii="Cambria Math" w:hAnsi="Cambria Math" w:cs="Times New Roman"/>
                      <w:sz w:val="21"/>
                      <w:szCs w:val="21"/>
                    </w:rPr>
                  </m:ctrlPr>
                </m:fPr>
                <m:num>
                  <m:r>
                    <m:rPr>
                      <m:sty m:val="p"/>
                    </m:rPr>
                    <w:rPr>
                      <w:rFonts w:ascii="Cambria Math" w:hAnsi="Cambria Math" w:cs="Times New Roman" w:hint="eastAsia"/>
                      <w:sz w:val="21"/>
                      <w:szCs w:val="21"/>
                    </w:rPr>
                    <m:t>TMF</m:t>
                  </m:r>
                </m:num>
                <m:den>
                  <m:r>
                    <w:rPr>
                      <w:rFonts w:ascii="Cambria Math" w:hAnsi="Cambria Math" w:cs="Times New Roman"/>
                      <w:sz w:val="21"/>
                      <w:szCs w:val="21"/>
                    </w:rPr>
                    <m:t>10</m:t>
                  </m:r>
                </m:den>
              </m:f>
            </m:oMath>
            <w:r w:rsidRPr="006467F8">
              <w:rPr>
                <w:rFonts w:cs="Times New Roman" w:hint="eastAsia"/>
                <w:sz w:val="21"/>
                <w:szCs w:val="21"/>
              </w:rPr>
              <w:t xml:space="preserve">, </w:t>
            </w:r>
            <w:r w:rsidRPr="006467F8">
              <w:rPr>
                <w:rFonts w:cs="Times New Roman"/>
                <w:sz w:val="21"/>
                <w:szCs w:val="21"/>
              </w:rPr>
              <w:t>NP</w:t>
            </w:r>
            <w:r w:rsidRPr="006467F8">
              <w:rPr>
                <w:rFonts w:cs="Times New Roman" w:hint="eastAsia"/>
                <w:sz w:val="21"/>
                <w:szCs w:val="21"/>
              </w:rPr>
              <w:t xml:space="preserve"> = 1</w:t>
            </w:r>
          </w:p>
        </w:tc>
      </w:tr>
      <w:tr w:rsidR="007E095B" w:rsidRPr="00E54EE0" w14:paraId="1123F119" w14:textId="77777777" w:rsidTr="00E5131C">
        <w:trPr>
          <w:cantSplit/>
          <w:trHeight w:val="397"/>
          <w:jc w:val="center"/>
        </w:trPr>
        <w:tc>
          <w:tcPr>
            <w:tcW w:w="1255" w:type="dxa"/>
            <w:vAlign w:val="center"/>
          </w:tcPr>
          <w:p w14:paraId="7F12E42D" w14:textId="1AF0AD37" w:rsidR="004807EA" w:rsidRPr="004E36A0" w:rsidRDefault="006467F8" w:rsidP="00A64262">
            <w:pPr>
              <w:spacing w:line="276" w:lineRule="auto"/>
              <w:jc w:val="center"/>
              <w:rPr>
                <w:rFonts w:cs="Times New Roman"/>
                <w:sz w:val="21"/>
                <w:szCs w:val="21"/>
              </w:rPr>
            </w:pPr>
            <w:proofErr w:type="spellStart"/>
            <w:r w:rsidRPr="006467F8">
              <w:rPr>
                <w:rFonts w:cs="Times New Roman"/>
                <w:sz w:val="21"/>
                <w:szCs w:val="21"/>
              </w:rPr>
              <w:t>Convex_</w:t>
            </w:r>
            <w:r>
              <w:rPr>
                <w:rFonts w:cs="Times New Roman"/>
                <w:sz w:val="21"/>
                <w:szCs w:val="21"/>
              </w:rPr>
              <w:t>C</w:t>
            </w:r>
            <w:proofErr w:type="spellEnd"/>
          </w:p>
        </w:tc>
        <w:tc>
          <w:tcPr>
            <w:tcW w:w="5766" w:type="dxa"/>
            <w:vAlign w:val="center"/>
          </w:tcPr>
          <w:p w14:paraId="358267C3" w14:textId="2BB2410C" w:rsidR="004807EA" w:rsidRPr="004E36A0" w:rsidRDefault="006467F8" w:rsidP="00A64262">
            <w:pPr>
              <w:spacing w:line="276" w:lineRule="auto"/>
              <w:rPr>
                <w:rFonts w:cs="Times New Roman"/>
                <w:sz w:val="21"/>
                <w:szCs w:val="21"/>
              </w:rPr>
            </w:pPr>
            <w:r w:rsidRPr="004807EA">
              <w:rPr>
                <w:rFonts w:cs="Times New Roman" w:hint="eastAsia"/>
                <w:sz w:val="21"/>
                <w:szCs w:val="21"/>
              </w:rPr>
              <w:t>frequency increasing and then decreasing over time</w:t>
            </w:r>
            <w:r w:rsidRPr="004807EA">
              <w:rPr>
                <w:rFonts w:cs="Times New Roman"/>
                <w:sz w:val="21"/>
                <w:szCs w:val="21"/>
              </w:rPr>
              <w:t>,</w:t>
            </w:r>
            <w:r w:rsidRPr="004807EA">
              <w:rPr>
                <w:rFonts w:cs="Times New Roman" w:hint="eastAsia"/>
                <w:sz w:val="21"/>
                <w:szCs w:val="21"/>
              </w:rPr>
              <w:t xml:space="preserve"> and</w:t>
            </w:r>
            <w:r>
              <w:rPr>
                <w:rFonts w:cs="Times New Roman"/>
                <w:sz w:val="21"/>
                <w:szCs w:val="21"/>
              </w:rPr>
              <w:t xml:space="preserve"> </w:t>
            </w:r>
            <w:r w:rsidR="007E319C" w:rsidRPr="007E319C">
              <w:rPr>
                <w:rFonts w:cs="Times New Roman"/>
                <w:sz w:val="21"/>
                <w:szCs w:val="21"/>
              </w:rPr>
              <w:t>the difference between the beginning and ending frequency</w:t>
            </w:r>
            <w:r w:rsidR="007E319C">
              <w:rPr>
                <w:rFonts w:cs="Times New Roman"/>
                <w:sz w:val="21"/>
                <w:szCs w:val="21"/>
              </w:rPr>
              <w:t xml:space="preserve"> </w:t>
            </w:r>
            <w:r w:rsidR="007E319C" w:rsidRPr="007E319C">
              <w:rPr>
                <w:rFonts w:cs="Times New Roman"/>
                <w:sz w:val="21"/>
                <w:szCs w:val="21"/>
              </w:rPr>
              <w:t>less</w:t>
            </w:r>
            <w:r w:rsidR="007E319C">
              <w:rPr>
                <w:rFonts w:cs="Times New Roman"/>
                <w:sz w:val="21"/>
                <w:szCs w:val="21"/>
              </w:rPr>
              <w:t xml:space="preserve"> than</w:t>
            </w:r>
            <w:r w:rsidR="007E319C" w:rsidRPr="007E319C">
              <w:rPr>
                <w:rFonts w:cs="Times New Roman"/>
                <w:sz w:val="21"/>
                <w:szCs w:val="21"/>
              </w:rPr>
              <w:t xml:space="preserve"> 10% of the smaller </w:t>
            </w:r>
            <w:r w:rsidR="007E319C">
              <w:rPr>
                <w:rFonts w:cs="Times New Roman"/>
                <w:sz w:val="21"/>
                <w:szCs w:val="21"/>
              </w:rPr>
              <w:t>one</w:t>
            </w:r>
          </w:p>
        </w:tc>
        <w:tc>
          <w:tcPr>
            <w:tcW w:w="3543" w:type="dxa"/>
            <w:vAlign w:val="center"/>
          </w:tcPr>
          <w:p w14:paraId="62B6EEFB" w14:textId="3AC220F1" w:rsidR="004807EA" w:rsidRPr="004E36A0" w:rsidRDefault="00000000" w:rsidP="007E095B">
            <w:pPr>
              <w:spacing w:line="276" w:lineRule="auto"/>
              <w:rPr>
                <w:rFonts w:cs="Times New Roman"/>
                <w:sz w:val="21"/>
                <w:szCs w:val="21"/>
              </w:rPr>
            </w:pPr>
            <m:oMath>
              <m:d>
                <m:dPr>
                  <m:begChr m:val="|"/>
                  <m:endChr m:val="|"/>
                  <m:ctrlPr>
                    <w:rPr>
                      <w:rFonts w:ascii="Cambria Math" w:hAnsi="Cambria Math" w:cs="Times New Roman"/>
                      <w:sz w:val="21"/>
                      <w:szCs w:val="21"/>
                    </w:rPr>
                  </m:ctrlPr>
                </m:dPr>
                <m:e>
                  <m:r>
                    <m:rPr>
                      <m:sty m:val="p"/>
                    </m:rPr>
                    <w:rPr>
                      <w:rFonts w:ascii="Cambria Math" w:hAnsi="Cambria Math" w:cs="Times New Roman" w:hint="eastAsia"/>
                      <w:sz w:val="21"/>
                      <w:szCs w:val="21"/>
                    </w:rPr>
                    <m:t xml:space="preserve">INF </m:t>
                  </m:r>
                  <m:r>
                    <m:rPr>
                      <m:sty m:val="p"/>
                    </m:rPr>
                    <w:rPr>
                      <w:rFonts w:ascii="微软雅黑" w:eastAsia="微软雅黑" w:hAnsi="微软雅黑" w:cs="微软雅黑" w:hint="eastAsia"/>
                      <w:sz w:val="21"/>
                      <w:szCs w:val="21"/>
                    </w:rPr>
                    <m:t>-</m:t>
                  </m:r>
                  <m:r>
                    <m:rPr>
                      <m:sty m:val="p"/>
                    </m:rPr>
                    <w:rPr>
                      <w:rFonts w:ascii="Cambria Math" w:hAnsi="Cambria Math" w:cs="Times New Roman" w:hint="eastAsia"/>
                      <w:sz w:val="21"/>
                      <w:szCs w:val="21"/>
                    </w:rPr>
                    <m:t xml:space="preserve"> TMF</m:t>
                  </m:r>
                </m:e>
              </m:d>
              <m:r>
                <w:rPr>
                  <w:rFonts w:ascii="Cambria Math" w:hAnsi="Cambria Math" w:cs="Times New Roman"/>
                  <w:sz w:val="21"/>
                  <w:szCs w:val="21"/>
                </w:rPr>
                <m:t>&lt;</m:t>
              </m:r>
              <m:f>
                <m:fPr>
                  <m:type m:val="lin"/>
                  <m:ctrlPr>
                    <w:rPr>
                      <w:rFonts w:ascii="Cambria Math" w:hAnsi="Cambria Math" w:cs="Times New Roman"/>
                      <w:i/>
                      <w:sz w:val="21"/>
                      <w:szCs w:val="21"/>
                    </w:rPr>
                  </m:ctrlPr>
                </m:fPr>
                <m:num>
                  <m:func>
                    <m:funcPr>
                      <m:ctrlPr>
                        <w:rPr>
                          <w:rFonts w:ascii="Cambria Math" w:hAnsi="Cambria Math" w:cs="Times New Roman"/>
                          <w:i/>
                          <w:sz w:val="21"/>
                          <w:szCs w:val="21"/>
                        </w:rPr>
                      </m:ctrlPr>
                    </m:funcPr>
                    <m:fName>
                      <m:limLow>
                        <m:limLowPr>
                          <m:ctrlPr>
                            <w:rPr>
                              <w:rFonts w:ascii="Cambria Math" w:hAnsi="Cambria Math" w:cs="Times New Roman"/>
                              <w:i/>
                              <w:sz w:val="21"/>
                              <w:szCs w:val="21"/>
                            </w:rPr>
                          </m:ctrlPr>
                        </m:limLowPr>
                        <m:e>
                          <m:r>
                            <m:rPr>
                              <m:sty m:val="p"/>
                            </m:rPr>
                            <w:rPr>
                              <w:rFonts w:ascii="Cambria Math" w:hAnsi="Cambria Math" w:cs="Times New Roman"/>
                              <w:sz w:val="21"/>
                              <w:szCs w:val="21"/>
                            </w:rPr>
                            <m:t>min</m:t>
                          </m:r>
                        </m:e>
                        <m:lim/>
                      </m:limLow>
                    </m:fName>
                    <m:e>
                      <m:r>
                        <m:rPr>
                          <m:sty m:val="p"/>
                        </m:rPr>
                        <w:rPr>
                          <w:rFonts w:ascii="Cambria Math" w:hAnsi="Cambria Math" w:cs="Times New Roman" w:hint="eastAsia"/>
                          <w:sz w:val="21"/>
                          <w:szCs w:val="21"/>
                        </w:rPr>
                        <m:t>(TMF, INF)</m:t>
                      </m:r>
                    </m:e>
                  </m:func>
                </m:num>
                <m:den>
                  <m:r>
                    <w:rPr>
                      <w:rFonts w:ascii="Cambria Math" w:hAnsi="Cambria Math" w:cs="Times New Roman"/>
                      <w:sz w:val="21"/>
                      <w:szCs w:val="21"/>
                    </w:rPr>
                    <m:t>10</m:t>
                  </m:r>
                </m:den>
              </m:f>
            </m:oMath>
            <w:r w:rsidR="007E095B" w:rsidRPr="007E095B">
              <w:rPr>
                <w:rFonts w:cs="Times New Roman" w:hint="eastAsia"/>
                <w:sz w:val="21"/>
                <w:szCs w:val="21"/>
              </w:rPr>
              <w:t xml:space="preserve">, </w:t>
            </w:r>
            <w:r w:rsidR="007E095B" w:rsidRPr="007E095B">
              <w:rPr>
                <w:rFonts w:cs="Times New Roman"/>
                <w:sz w:val="21"/>
                <w:szCs w:val="21"/>
              </w:rPr>
              <w:t>NP</w:t>
            </w:r>
            <w:r w:rsidR="007E095B" w:rsidRPr="007E095B">
              <w:rPr>
                <w:rFonts w:cs="Times New Roman" w:hint="eastAsia"/>
                <w:sz w:val="21"/>
                <w:szCs w:val="21"/>
              </w:rPr>
              <w:t xml:space="preserve"> = 1</w:t>
            </w:r>
          </w:p>
        </w:tc>
      </w:tr>
    </w:tbl>
    <w:p w14:paraId="31E64503" w14:textId="43EC54D2" w:rsidR="00670C02" w:rsidRPr="0021104D" w:rsidRDefault="00370C34" w:rsidP="00E5131C">
      <w:pPr>
        <w:pStyle w:val="3"/>
        <w:numPr>
          <w:ilvl w:val="1"/>
          <w:numId w:val="3"/>
        </w:numPr>
        <w:ind w:left="567"/>
        <w:rPr>
          <w:b w:val="0"/>
          <w:bCs w:val="0"/>
          <w:i/>
          <w:iCs/>
        </w:rPr>
      </w:pPr>
      <w:r w:rsidRPr="0021104D">
        <w:rPr>
          <w:b w:val="0"/>
          <w:bCs w:val="0"/>
          <w:i/>
          <w:iCs/>
        </w:rPr>
        <w:lastRenderedPageBreak/>
        <w:t xml:space="preserve">Characteristics of </w:t>
      </w:r>
      <w:r w:rsidR="0021104D">
        <w:rPr>
          <w:b w:val="0"/>
          <w:bCs w:val="0"/>
          <w:i/>
          <w:iCs/>
        </w:rPr>
        <w:t>chirp</w:t>
      </w:r>
      <w:r w:rsidRPr="0021104D">
        <w:rPr>
          <w:b w:val="0"/>
          <w:bCs w:val="0"/>
          <w:i/>
          <w:iCs/>
        </w:rPr>
        <w:t xml:space="preserve"> types</w:t>
      </w:r>
    </w:p>
    <w:p w14:paraId="69F25037" w14:textId="77777777" w:rsidR="00670C02" w:rsidRPr="00E54EE0" w:rsidRDefault="00670C02">
      <w:pPr>
        <w:spacing w:line="360" w:lineRule="auto"/>
        <w:ind w:firstLine="240"/>
        <w:rPr>
          <w:rFonts w:cs="Times New Roman"/>
          <w:szCs w:val="24"/>
        </w:rPr>
      </w:pPr>
    </w:p>
    <w:p w14:paraId="78E7AC24" w14:textId="7D5BDA62" w:rsidR="00670C02" w:rsidRPr="00E54EE0" w:rsidRDefault="00370C34">
      <w:pPr>
        <w:spacing w:line="360" w:lineRule="auto"/>
        <w:ind w:firstLine="240"/>
        <w:rPr>
          <w:rFonts w:cs="Times New Roman"/>
          <w:szCs w:val="24"/>
        </w:rPr>
      </w:pPr>
      <w:r w:rsidRPr="00E54EE0">
        <w:rPr>
          <w:rFonts w:cs="Times New Roman"/>
          <w:szCs w:val="24"/>
        </w:rPr>
        <w:t>T</w:t>
      </w:r>
      <w:r w:rsidRPr="00E54EE0">
        <w:rPr>
          <w:rFonts w:cs="Times New Roman" w:hint="eastAsia"/>
          <w:szCs w:val="24"/>
        </w:rPr>
        <w:t xml:space="preserve">he </w:t>
      </w:r>
      <w:r w:rsidR="00164B4B">
        <w:rPr>
          <w:rFonts w:cs="Times New Roman"/>
          <w:szCs w:val="24"/>
        </w:rPr>
        <w:t>duration</w:t>
      </w:r>
      <w:r w:rsidRPr="00E54EE0">
        <w:rPr>
          <w:rFonts w:cs="Times New Roman" w:hint="eastAsia"/>
          <w:szCs w:val="24"/>
        </w:rPr>
        <w:t xml:space="preserve"> of </w:t>
      </w:r>
      <w:r w:rsidR="000E0176">
        <w:rPr>
          <w:rFonts w:cs="Times New Roman"/>
          <w:szCs w:val="24"/>
        </w:rPr>
        <w:t>convex</w:t>
      </w:r>
      <w:r w:rsidR="00164B4B">
        <w:rPr>
          <w:rFonts w:cs="Times New Roman"/>
          <w:szCs w:val="24"/>
        </w:rPr>
        <w:t xml:space="preserve"> contours</w:t>
      </w:r>
      <w:r w:rsidRPr="00E54EE0">
        <w:rPr>
          <w:rFonts w:cs="Times New Roman" w:hint="eastAsia"/>
          <w:szCs w:val="24"/>
        </w:rPr>
        <w:t xml:space="preserve"> (compris</w:t>
      </w:r>
      <w:r w:rsidR="00EC0D14" w:rsidRPr="00E54EE0">
        <w:rPr>
          <w:rFonts w:cs="Times New Roman"/>
          <w:szCs w:val="24"/>
        </w:rPr>
        <w:t>ing</w:t>
      </w:r>
      <w:r w:rsidRPr="00E54EE0">
        <w:rPr>
          <w:rFonts w:cs="Times New Roman" w:hint="eastAsia"/>
          <w:szCs w:val="24"/>
        </w:rPr>
        <w:t xml:space="preserve"> </w:t>
      </w:r>
      <w:proofErr w:type="spellStart"/>
      <w:r w:rsidR="000E0176">
        <w:rPr>
          <w:rFonts w:cs="Times New Roman"/>
          <w:szCs w:val="24"/>
        </w:rPr>
        <w:t>convex</w:t>
      </w:r>
      <w:r w:rsidRPr="00E54EE0">
        <w:rPr>
          <w:rFonts w:cs="Times New Roman" w:hint="eastAsia"/>
          <w:szCs w:val="24"/>
        </w:rPr>
        <w:t>_L</w:t>
      </w:r>
      <w:proofErr w:type="spellEnd"/>
      <w:r w:rsidRPr="00E54EE0">
        <w:rPr>
          <w:rFonts w:cs="Times New Roman" w:hint="eastAsia"/>
          <w:szCs w:val="24"/>
        </w:rPr>
        <w:t xml:space="preserve">, </w:t>
      </w:r>
      <w:proofErr w:type="spellStart"/>
      <w:r w:rsidR="000E0176">
        <w:rPr>
          <w:rFonts w:cs="Times New Roman"/>
          <w:szCs w:val="24"/>
        </w:rPr>
        <w:t>convex</w:t>
      </w:r>
      <w:r w:rsidRPr="00E54EE0">
        <w:rPr>
          <w:rFonts w:cs="Times New Roman" w:hint="eastAsia"/>
          <w:szCs w:val="24"/>
        </w:rPr>
        <w:t>_H</w:t>
      </w:r>
      <w:proofErr w:type="spellEnd"/>
      <w:r w:rsidRPr="00E54EE0">
        <w:rPr>
          <w:rFonts w:cs="Times New Roman" w:hint="eastAsia"/>
          <w:szCs w:val="24"/>
        </w:rPr>
        <w:t xml:space="preserve"> and </w:t>
      </w:r>
      <w:proofErr w:type="spellStart"/>
      <w:r w:rsidR="000E0176">
        <w:rPr>
          <w:rFonts w:cs="Times New Roman"/>
          <w:szCs w:val="24"/>
        </w:rPr>
        <w:t>convex</w:t>
      </w:r>
      <w:r w:rsidRPr="00E54EE0">
        <w:rPr>
          <w:rFonts w:cs="Times New Roman" w:hint="eastAsia"/>
          <w:szCs w:val="24"/>
        </w:rPr>
        <w:t>_C</w:t>
      </w:r>
      <w:proofErr w:type="spellEnd"/>
      <w:r w:rsidRPr="00E54EE0">
        <w:rPr>
          <w:rFonts w:cs="Times New Roman" w:hint="eastAsia"/>
          <w:szCs w:val="24"/>
        </w:rPr>
        <w:t xml:space="preserve">) were slightly shorter than the other two types: </w:t>
      </w:r>
      <w:r w:rsidR="00EC0D14" w:rsidRPr="00E54EE0">
        <w:rPr>
          <w:rFonts w:cs="Times New Roman"/>
          <w:szCs w:val="24"/>
        </w:rPr>
        <w:t>u</w:t>
      </w:r>
      <w:r w:rsidRPr="00E54EE0">
        <w:rPr>
          <w:rFonts w:cs="Times New Roman" w:hint="eastAsia"/>
          <w:szCs w:val="24"/>
        </w:rPr>
        <w:t xml:space="preserve">p and </w:t>
      </w:r>
      <w:r w:rsidR="00EC0D14" w:rsidRPr="00E54EE0">
        <w:rPr>
          <w:rFonts w:cs="Times New Roman"/>
          <w:szCs w:val="24"/>
        </w:rPr>
        <w:t>d</w:t>
      </w:r>
      <w:r w:rsidRPr="00E54EE0">
        <w:rPr>
          <w:rFonts w:cs="Times New Roman" w:hint="eastAsia"/>
          <w:szCs w:val="24"/>
        </w:rPr>
        <w:t>own</w:t>
      </w:r>
      <w:r w:rsidR="00D536A8">
        <w:rPr>
          <w:rFonts w:cs="Times New Roman"/>
          <w:szCs w:val="24"/>
        </w:rPr>
        <w:t xml:space="preserve"> (</w:t>
      </w:r>
      <w:r w:rsidR="00D536A8" w:rsidRPr="00285722">
        <w:rPr>
          <w:rFonts w:eastAsiaTheme="minorEastAsia" w:cs="Times New Roman"/>
          <w:i/>
          <w:szCs w:val="24"/>
        </w:rPr>
        <w:t>t</w:t>
      </w:r>
      <w:r w:rsidR="00D536A8" w:rsidRPr="00285722">
        <w:rPr>
          <w:rFonts w:eastAsiaTheme="minorEastAsia" w:cs="Times New Roman"/>
          <w:szCs w:val="24"/>
        </w:rPr>
        <w:t xml:space="preserve"> test, </w:t>
      </w:r>
      <w:r w:rsidR="00D536A8">
        <w:rPr>
          <w:rFonts w:eastAsiaTheme="minorEastAsia" w:cs="Times New Roman"/>
          <w:szCs w:val="24"/>
        </w:rPr>
        <w:t>p</w:t>
      </w:r>
      <w:r w:rsidR="00D536A8">
        <w:rPr>
          <w:rFonts w:eastAsiaTheme="minorEastAsia" w:cs="Times New Roman" w:hint="eastAsia"/>
          <w:szCs w:val="24"/>
        </w:rPr>
        <w:t xml:space="preserve"> &lt; </w:t>
      </w:r>
      <w:r w:rsidR="00D536A8" w:rsidRPr="00285722">
        <w:rPr>
          <w:rFonts w:eastAsiaTheme="minorEastAsia" w:cs="Times New Roman"/>
          <w:szCs w:val="24"/>
        </w:rPr>
        <w:t>0.0</w:t>
      </w:r>
      <w:r w:rsidR="00F856D8">
        <w:rPr>
          <w:rFonts w:eastAsiaTheme="minorEastAsia" w:cs="Times New Roman"/>
          <w:szCs w:val="24"/>
        </w:rPr>
        <w:t>5</w:t>
      </w:r>
      <w:r w:rsidR="00066033">
        <w:rPr>
          <w:rFonts w:eastAsiaTheme="minorEastAsia" w:cs="Times New Roman"/>
          <w:szCs w:val="24"/>
        </w:rPr>
        <w:t xml:space="preserve">; </w:t>
      </w:r>
      <w:r w:rsidR="00066033" w:rsidRPr="0081094F">
        <w:rPr>
          <w:rFonts w:eastAsiaTheme="minorEastAsia" w:cs="Times New Roman" w:hint="eastAsia"/>
          <w:szCs w:val="24"/>
        </w:rPr>
        <w:t xml:space="preserve">Table </w:t>
      </w:r>
      <w:r w:rsidR="00066033">
        <w:rPr>
          <w:rFonts w:eastAsiaTheme="minorEastAsia" w:cs="Times New Roman"/>
          <w:szCs w:val="24"/>
        </w:rPr>
        <w:t>2</w:t>
      </w:r>
      <w:r w:rsidR="00D536A8">
        <w:rPr>
          <w:rFonts w:cs="Times New Roman"/>
          <w:szCs w:val="24"/>
        </w:rPr>
        <w:t>)</w:t>
      </w:r>
      <w:r w:rsidRPr="00E54EE0">
        <w:rPr>
          <w:rFonts w:cs="Times New Roman" w:hint="eastAsia"/>
          <w:szCs w:val="24"/>
        </w:rPr>
        <w:t xml:space="preserve">. Up and </w:t>
      </w:r>
      <w:r w:rsidR="00EC0D14" w:rsidRPr="00E54EE0">
        <w:rPr>
          <w:rFonts w:cs="Times New Roman"/>
          <w:szCs w:val="24"/>
        </w:rPr>
        <w:t>d</w:t>
      </w:r>
      <w:r w:rsidRPr="00E54EE0">
        <w:rPr>
          <w:rFonts w:cs="Times New Roman" w:hint="eastAsia"/>
          <w:szCs w:val="24"/>
        </w:rPr>
        <w:t xml:space="preserve">own </w:t>
      </w:r>
      <w:r w:rsidR="00433A14" w:rsidRPr="00E54EE0">
        <w:rPr>
          <w:rFonts w:cs="Times New Roman" w:hint="eastAsia"/>
          <w:szCs w:val="24"/>
        </w:rPr>
        <w:t xml:space="preserve">types </w:t>
      </w:r>
      <w:r w:rsidRPr="00E54EE0">
        <w:rPr>
          <w:rFonts w:cs="Times New Roman" w:hint="eastAsia"/>
          <w:szCs w:val="24"/>
        </w:rPr>
        <w:t xml:space="preserve">had a higher mean value </w:t>
      </w:r>
      <w:r w:rsidR="009F4A79" w:rsidRPr="00E54EE0">
        <w:rPr>
          <w:rFonts w:cs="Times New Roman"/>
          <w:szCs w:val="24"/>
        </w:rPr>
        <w:t>and</w:t>
      </w:r>
      <w:r w:rsidR="009F4A79" w:rsidRPr="00E54EE0">
        <w:rPr>
          <w:rFonts w:cs="Times New Roman" w:hint="eastAsia"/>
          <w:szCs w:val="24"/>
        </w:rPr>
        <w:t xml:space="preserve"> </w:t>
      </w:r>
      <w:r w:rsidRPr="00E54EE0">
        <w:rPr>
          <w:rFonts w:cs="Times New Roman" w:hint="eastAsia"/>
          <w:szCs w:val="24"/>
        </w:rPr>
        <w:t>narrower range of MXFF</w:t>
      </w:r>
      <w:r w:rsidR="0093274D" w:rsidRPr="00E54EE0">
        <w:rPr>
          <w:rFonts w:cs="Times New Roman" w:hint="eastAsia"/>
          <w:szCs w:val="24"/>
        </w:rPr>
        <w:t xml:space="preserve">, </w:t>
      </w:r>
      <w:r w:rsidR="00EC0D14" w:rsidRPr="00E54EE0">
        <w:rPr>
          <w:rFonts w:cs="Times New Roman"/>
          <w:szCs w:val="24"/>
        </w:rPr>
        <w:t xml:space="preserve">but </w:t>
      </w:r>
      <w:r w:rsidRPr="00E54EE0">
        <w:rPr>
          <w:rFonts w:cs="Times New Roman" w:hint="eastAsia"/>
          <w:szCs w:val="24"/>
        </w:rPr>
        <w:t xml:space="preserve">a lower mean value and narrower range of MNF than the </w:t>
      </w:r>
      <w:r w:rsidR="000E0176">
        <w:rPr>
          <w:rFonts w:cs="Times New Roman"/>
          <w:szCs w:val="24"/>
        </w:rPr>
        <w:t>convex</w:t>
      </w:r>
      <w:r w:rsidR="00433A14">
        <w:rPr>
          <w:rFonts w:cs="Times New Roman" w:hint="eastAsia"/>
          <w:szCs w:val="24"/>
        </w:rPr>
        <w:t xml:space="preserve"> </w:t>
      </w:r>
      <w:r w:rsidR="00433A14">
        <w:rPr>
          <w:rFonts w:cs="Times New Roman"/>
          <w:szCs w:val="24"/>
        </w:rPr>
        <w:t>contour</w:t>
      </w:r>
      <w:r w:rsidRPr="00E54EE0">
        <w:rPr>
          <w:rFonts w:cs="Times New Roman" w:hint="eastAsia"/>
          <w:szCs w:val="24"/>
        </w:rPr>
        <w:t xml:space="preserve">s. The MXFC of </w:t>
      </w:r>
      <w:r w:rsidR="00EC0D14" w:rsidRPr="00E54EE0">
        <w:rPr>
          <w:rFonts w:cs="Times New Roman"/>
          <w:szCs w:val="24"/>
        </w:rPr>
        <w:t>u</w:t>
      </w:r>
      <w:r w:rsidRPr="00E54EE0">
        <w:rPr>
          <w:rFonts w:cs="Times New Roman" w:hint="eastAsia"/>
          <w:szCs w:val="24"/>
        </w:rPr>
        <w:t xml:space="preserve">p and </w:t>
      </w:r>
      <w:r w:rsidR="00EC0D14" w:rsidRPr="00E54EE0">
        <w:rPr>
          <w:rFonts w:cs="Times New Roman"/>
          <w:szCs w:val="24"/>
        </w:rPr>
        <w:t>d</w:t>
      </w:r>
      <w:r w:rsidRPr="00E54EE0">
        <w:rPr>
          <w:rFonts w:cs="Times New Roman" w:hint="eastAsia"/>
          <w:szCs w:val="24"/>
        </w:rPr>
        <w:t xml:space="preserve">own types had higher averages and wider </w:t>
      </w:r>
      <w:r w:rsidR="008062FE">
        <w:rPr>
          <w:rFonts w:cs="Times New Roman" w:hint="eastAsia"/>
          <w:szCs w:val="24"/>
        </w:rPr>
        <w:t>range</w:t>
      </w:r>
      <w:r w:rsidR="008062FE" w:rsidRPr="00E54EE0">
        <w:rPr>
          <w:rFonts w:cs="Times New Roman" w:hint="eastAsia"/>
          <w:szCs w:val="24"/>
        </w:rPr>
        <w:t xml:space="preserve">s </w:t>
      </w:r>
      <w:r w:rsidRPr="00E54EE0">
        <w:rPr>
          <w:rFonts w:cs="Times New Roman" w:hint="eastAsia"/>
          <w:szCs w:val="24"/>
        </w:rPr>
        <w:t xml:space="preserve">than the </w:t>
      </w:r>
      <w:r w:rsidR="000E0176">
        <w:rPr>
          <w:rFonts w:cs="Times New Roman"/>
          <w:szCs w:val="24"/>
        </w:rPr>
        <w:t>convex</w:t>
      </w:r>
      <w:r w:rsidR="00433A14">
        <w:rPr>
          <w:rFonts w:cs="Times New Roman" w:hint="eastAsia"/>
          <w:szCs w:val="24"/>
        </w:rPr>
        <w:t xml:space="preserve"> </w:t>
      </w:r>
      <w:r w:rsidR="00433A14">
        <w:rPr>
          <w:rFonts w:cs="Times New Roman"/>
          <w:szCs w:val="24"/>
        </w:rPr>
        <w:t>contour</w:t>
      </w:r>
      <w:r w:rsidR="00EC0D14" w:rsidRPr="00E54EE0">
        <w:rPr>
          <w:rFonts w:cs="Times New Roman" w:hint="eastAsia"/>
          <w:szCs w:val="24"/>
        </w:rPr>
        <w:t>s</w:t>
      </w:r>
      <w:r w:rsidRPr="00E54EE0">
        <w:rPr>
          <w:rFonts w:cs="Times New Roman" w:hint="eastAsia"/>
          <w:szCs w:val="24"/>
        </w:rPr>
        <w:t xml:space="preserve">. </w:t>
      </w:r>
      <w:r w:rsidRPr="00E54EE0">
        <w:rPr>
          <w:rFonts w:cs="Times New Roman"/>
          <w:szCs w:val="24"/>
        </w:rPr>
        <w:t>T</w:t>
      </w:r>
      <w:r w:rsidRPr="00E54EE0">
        <w:rPr>
          <w:rFonts w:cs="Times New Roman" w:hint="eastAsia"/>
          <w:szCs w:val="24"/>
        </w:rPr>
        <w:t>he average of BWF for each type was</w:t>
      </w:r>
      <w:r w:rsidR="00EC0D14" w:rsidRPr="00E54EE0">
        <w:rPr>
          <w:rFonts w:cs="Times New Roman"/>
          <w:szCs w:val="24"/>
        </w:rPr>
        <w:t xml:space="preserve"> approximately</w:t>
      </w:r>
      <w:r w:rsidRPr="00E54EE0">
        <w:rPr>
          <w:rFonts w:cs="Times New Roman" w:hint="eastAsia"/>
          <w:szCs w:val="24"/>
        </w:rPr>
        <w:t xml:space="preserve"> the same. </w:t>
      </w:r>
      <w:r w:rsidRPr="00E54EE0">
        <w:rPr>
          <w:rFonts w:cs="Times New Roman"/>
          <w:szCs w:val="24"/>
        </w:rPr>
        <w:t>T</w:t>
      </w:r>
      <w:r w:rsidRPr="00E54EE0">
        <w:rPr>
          <w:rFonts w:cs="Times New Roman" w:hint="eastAsia"/>
          <w:szCs w:val="24"/>
        </w:rPr>
        <w:t>he mean</w:t>
      </w:r>
      <w:r w:rsidR="00433A14">
        <w:rPr>
          <w:rFonts w:cs="Times New Roman" w:hint="eastAsia"/>
          <w:szCs w:val="24"/>
        </w:rPr>
        <w:t xml:space="preserve"> values of</w:t>
      </w:r>
      <w:r w:rsidRPr="00E54EE0">
        <w:rPr>
          <w:rFonts w:cs="Times New Roman" w:hint="eastAsia"/>
          <w:szCs w:val="24"/>
        </w:rPr>
        <w:t xml:space="preserve"> NHs of </w:t>
      </w:r>
      <w:r w:rsidR="00433A14">
        <w:rPr>
          <w:rFonts w:cs="Times New Roman" w:hint="eastAsia"/>
          <w:szCs w:val="24"/>
        </w:rPr>
        <w:t xml:space="preserve">three </w:t>
      </w:r>
      <w:r w:rsidR="000E0176">
        <w:rPr>
          <w:rFonts w:cs="Times New Roman"/>
          <w:szCs w:val="24"/>
        </w:rPr>
        <w:t>convex</w:t>
      </w:r>
      <w:r w:rsidR="00433A14">
        <w:rPr>
          <w:rFonts w:cs="Times New Roman" w:hint="eastAsia"/>
          <w:szCs w:val="24"/>
        </w:rPr>
        <w:t xml:space="preserve"> contour</w:t>
      </w:r>
      <w:r w:rsidR="00EC0D14" w:rsidRPr="00E54EE0">
        <w:rPr>
          <w:rFonts w:cs="Times New Roman" w:hint="eastAsia"/>
          <w:szCs w:val="24"/>
        </w:rPr>
        <w:t xml:space="preserve">s </w:t>
      </w:r>
      <w:r w:rsidRPr="00E54EE0">
        <w:rPr>
          <w:rFonts w:cs="Times New Roman"/>
          <w:szCs w:val="24"/>
        </w:rPr>
        <w:t>w</w:t>
      </w:r>
      <w:r w:rsidRPr="00E54EE0">
        <w:rPr>
          <w:rFonts w:cs="Times New Roman" w:hint="eastAsia"/>
          <w:szCs w:val="24"/>
        </w:rPr>
        <w:t xml:space="preserve">ere slightly more than </w:t>
      </w:r>
      <w:r w:rsidR="00EC0D14" w:rsidRPr="00E54EE0">
        <w:rPr>
          <w:rFonts w:cs="Times New Roman"/>
          <w:szCs w:val="24"/>
        </w:rPr>
        <w:t xml:space="preserve">those of </w:t>
      </w:r>
      <w:r w:rsidRPr="00E54EE0">
        <w:rPr>
          <w:rFonts w:cs="Times New Roman" w:hint="eastAsia"/>
          <w:szCs w:val="24"/>
        </w:rPr>
        <w:t>the other two types.</w:t>
      </w:r>
      <w:r w:rsidR="00732B73">
        <w:rPr>
          <w:rFonts w:cs="Times New Roman" w:hint="eastAsia"/>
          <w:szCs w:val="24"/>
        </w:rPr>
        <w:t xml:space="preserve"> </w:t>
      </w:r>
    </w:p>
    <w:p w14:paraId="43C929C5" w14:textId="774CA9E4" w:rsidR="00694859" w:rsidRDefault="00370C34">
      <w:pPr>
        <w:spacing w:line="360" w:lineRule="auto"/>
        <w:ind w:firstLine="240"/>
        <w:rPr>
          <w:rFonts w:cs="Times New Roman"/>
          <w:szCs w:val="24"/>
        </w:rPr>
      </w:pPr>
      <w:r w:rsidRPr="00E54EE0">
        <w:rPr>
          <w:rFonts w:cs="Times New Roman"/>
          <w:szCs w:val="24"/>
        </w:rPr>
        <w:t xml:space="preserve">In our recordings, </w:t>
      </w:r>
      <w:proofErr w:type="spellStart"/>
      <w:r w:rsidR="000E0176">
        <w:rPr>
          <w:rFonts w:cs="Times New Roman"/>
          <w:szCs w:val="24"/>
        </w:rPr>
        <w:t>convex</w:t>
      </w:r>
      <w:r w:rsidRPr="00E54EE0">
        <w:rPr>
          <w:rFonts w:cs="Times New Roman"/>
          <w:szCs w:val="24"/>
        </w:rPr>
        <w:t>_C</w:t>
      </w:r>
      <w:proofErr w:type="spellEnd"/>
      <w:r w:rsidRPr="00E54EE0">
        <w:rPr>
          <w:rFonts w:cs="Times New Roman"/>
          <w:szCs w:val="24"/>
        </w:rPr>
        <w:t xml:space="preserve"> </w:t>
      </w:r>
      <w:r w:rsidR="00164B4B">
        <w:rPr>
          <w:rFonts w:cs="Times New Roman"/>
          <w:szCs w:val="24"/>
        </w:rPr>
        <w:t>w</w:t>
      </w:r>
      <w:r w:rsidR="00433A14">
        <w:rPr>
          <w:rFonts w:cs="Times New Roman" w:hint="eastAsia"/>
          <w:szCs w:val="24"/>
        </w:rPr>
        <w:t>as</w:t>
      </w:r>
      <w:r w:rsidR="00164B4B">
        <w:rPr>
          <w:rFonts w:cs="Times New Roman"/>
          <w:szCs w:val="24"/>
        </w:rPr>
        <w:t xml:space="preserve"> the most commonly encountered</w:t>
      </w:r>
      <w:r w:rsidRPr="00E54EE0">
        <w:rPr>
          <w:rFonts w:cs="Times New Roman"/>
          <w:szCs w:val="24"/>
        </w:rPr>
        <w:t xml:space="preserve"> (</w:t>
      </w:r>
      <w:r w:rsidRPr="00E54EE0">
        <w:rPr>
          <w:rFonts w:cs="Times New Roman" w:hint="eastAsia"/>
          <w:szCs w:val="24"/>
        </w:rPr>
        <w:t>893</w:t>
      </w:r>
      <w:r w:rsidRPr="00E54EE0">
        <w:rPr>
          <w:rFonts w:cs="Times New Roman"/>
          <w:szCs w:val="24"/>
        </w:rPr>
        <w:t xml:space="preserve"> of </w:t>
      </w:r>
      <w:r w:rsidRPr="00E54EE0">
        <w:rPr>
          <w:rFonts w:cs="Times New Roman" w:hint="eastAsia"/>
          <w:szCs w:val="24"/>
        </w:rPr>
        <w:t>1537</w:t>
      </w:r>
      <w:r w:rsidRPr="00E54EE0">
        <w:rPr>
          <w:rFonts w:cs="Times New Roman"/>
          <w:szCs w:val="24"/>
        </w:rPr>
        <w:t xml:space="preserve">, </w:t>
      </w:r>
      <w:r w:rsidRPr="00E54EE0">
        <w:rPr>
          <w:rFonts w:cs="Times New Roman" w:hint="eastAsia"/>
          <w:szCs w:val="24"/>
        </w:rPr>
        <w:t>58</w:t>
      </w:r>
      <w:r w:rsidRPr="00E54EE0">
        <w:rPr>
          <w:rFonts w:cs="Times New Roman"/>
          <w:szCs w:val="24"/>
        </w:rPr>
        <w:t>.</w:t>
      </w:r>
      <w:r w:rsidRPr="00E54EE0">
        <w:rPr>
          <w:rFonts w:cs="Times New Roman" w:hint="eastAsia"/>
          <w:szCs w:val="24"/>
        </w:rPr>
        <w:t>1</w:t>
      </w:r>
      <w:r w:rsidRPr="00E54EE0">
        <w:rPr>
          <w:rFonts w:cs="Times New Roman"/>
          <w:szCs w:val="24"/>
        </w:rPr>
        <w:t xml:space="preserve">%), followed by </w:t>
      </w:r>
      <w:proofErr w:type="spellStart"/>
      <w:r w:rsidR="000E0176">
        <w:rPr>
          <w:rFonts w:cs="Times New Roman"/>
          <w:szCs w:val="24"/>
        </w:rPr>
        <w:t>convex</w:t>
      </w:r>
      <w:r w:rsidRPr="00E54EE0">
        <w:rPr>
          <w:rFonts w:cs="Times New Roman" w:hint="eastAsia"/>
          <w:szCs w:val="24"/>
        </w:rPr>
        <w:t>_L</w:t>
      </w:r>
      <w:proofErr w:type="spellEnd"/>
      <w:r w:rsidRPr="00E54EE0">
        <w:rPr>
          <w:rFonts w:cs="Times New Roman"/>
          <w:szCs w:val="24"/>
        </w:rPr>
        <w:t xml:space="preserve"> (</w:t>
      </w:r>
      <w:r w:rsidRPr="00E54EE0">
        <w:rPr>
          <w:rFonts w:cs="Times New Roman" w:hint="eastAsia"/>
          <w:szCs w:val="24"/>
        </w:rPr>
        <w:t>316</w:t>
      </w:r>
      <w:r w:rsidRPr="00E54EE0">
        <w:rPr>
          <w:rFonts w:cs="Times New Roman"/>
          <w:szCs w:val="24"/>
        </w:rPr>
        <w:t xml:space="preserve"> of </w:t>
      </w:r>
      <w:r w:rsidRPr="00E54EE0">
        <w:rPr>
          <w:rFonts w:cs="Times New Roman" w:hint="eastAsia"/>
          <w:szCs w:val="24"/>
        </w:rPr>
        <w:t>1537</w:t>
      </w:r>
      <w:r w:rsidRPr="00E54EE0">
        <w:rPr>
          <w:rFonts w:cs="Times New Roman"/>
          <w:szCs w:val="24"/>
        </w:rPr>
        <w:t xml:space="preserve">, </w:t>
      </w:r>
      <w:r w:rsidRPr="00E54EE0">
        <w:rPr>
          <w:rFonts w:cs="Times New Roman" w:hint="eastAsia"/>
          <w:szCs w:val="24"/>
        </w:rPr>
        <w:t>20</w:t>
      </w:r>
      <w:r w:rsidRPr="00E54EE0">
        <w:rPr>
          <w:rFonts w:cs="Times New Roman"/>
          <w:szCs w:val="24"/>
        </w:rPr>
        <w:t>.</w:t>
      </w:r>
      <w:r w:rsidRPr="00E54EE0">
        <w:rPr>
          <w:rFonts w:cs="Times New Roman" w:hint="eastAsia"/>
          <w:szCs w:val="24"/>
        </w:rPr>
        <w:t>6</w:t>
      </w:r>
      <w:r w:rsidRPr="00E54EE0">
        <w:rPr>
          <w:rFonts w:cs="Times New Roman"/>
          <w:szCs w:val="24"/>
        </w:rPr>
        <w:t>%)</w:t>
      </w:r>
      <w:r w:rsidRPr="00E54EE0">
        <w:rPr>
          <w:rFonts w:cs="Times New Roman" w:hint="eastAsia"/>
          <w:szCs w:val="24"/>
        </w:rPr>
        <w:t xml:space="preserve">, </w:t>
      </w:r>
      <w:proofErr w:type="spellStart"/>
      <w:r w:rsidR="000E0176">
        <w:rPr>
          <w:rFonts w:cs="Times New Roman"/>
          <w:szCs w:val="24"/>
        </w:rPr>
        <w:t>convex</w:t>
      </w:r>
      <w:r w:rsidRPr="00E54EE0">
        <w:rPr>
          <w:rFonts w:cs="Times New Roman" w:hint="eastAsia"/>
          <w:szCs w:val="24"/>
        </w:rPr>
        <w:t>_H</w:t>
      </w:r>
      <w:proofErr w:type="spellEnd"/>
      <w:r w:rsidRPr="00E54EE0">
        <w:rPr>
          <w:rFonts w:cs="Times New Roman" w:hint="eastAsia"/>
          <w:szCs w:val="24"/>
        </w:rPr>
        <w:t xml:space="preserve"> </w:t>
      </w:r>
      <w:r w:rsidRPr="00E54EE0">
        <w:rPr>
          <w:rFonts w:cs="Times New Roman"/>
          <w:szCs w:val="24"/>
        </w:rPr>
        <w:t>(</w:t>
      </w:r>
      <w:r w:rsidRPr="00E54EE0">
        <w:rPr>
          <w:rFonts w:cs="Times New Roman" w:hint="eastAsia"/>
          <w:szCs w:val="24"/>
        </w:rPr>
        <w:t>274</w:t>
      </w:r>
      <w:r w:rsidRPr="00E54EE0">
        <w:rPr>
          <w:rFonts w:cs="Times New Roman"/>
          <w:szCs w:val="24"/>
        </w:rPr>
        <w:t xml:space="preserve"> of </w:t>
      </w:r>
      <w:r w:rsidRPr="00E54EE0">
        <w:rPr>
          <w:rFonts w:cs="Times New Roman" w:hint="eastAsia"/>
          <w:szCs w:val="24"/>
        </w:rPr>
        <w:t>1537</w:t>
      </w:r>
      <w:r w:rsidRPr="00E54EE0">
        <w:rPr>
          <w:rFonts w:cs="Times New Roman"/>
          <w:szCs w:val="24"/>
        </w:rPr>
        <w:t xml:space="preserve">, </w:t>
      </w:r>
      <w:r w:rsidRPr="00E54EE0">
        <w:rPr>
          <w:rFonts w:cs="Times New Roman" w:hint="eastAsia"/>
          <w:szCs w:val="24"/>
        </w:rPr>
        <w:t>17</w:t>
      </w:r>
      <w:r w:rsidRPr="00E54EE0">
        <w:rPr>
          <w:rFonts w:cs="Times New Roman"/>
          <w:szCs w:val="24"/>
        </w:rPr>
        <w:t>.</w:t>
      </w:r>
      <w:r w:rsidRPr="00E54EE0">
        <w:rPr>
          <w:rFonts w:cs="Times New Roman" w:hint="eastAsia"/>
          <w:szCs w:val="24"/>
        </w:rPr>
        <w:t>8</w:t>
      </w:r>
      <w:r w:rsidRPr="00E54EE0">
        <w:rPr>
          <w:rFonts w:cs="Times New Roman"/>
          <w:szCs w:val="24"/>
        </w:rPr>
        <w:t xml:space="preserve">%) </w:t>
      </w:r>
      <w:r w:rsidRPr="00E54EE0">
        <w:rPr>
          <w:rFonts w:cs="Times New Roman" w:hint="eastAsia"/>
          <w:szCs w:val="24"/>
        </w:rPr>
        <w:t xml:space="preserve">and </w:t>
      </w:r>
      <w:r w:rsidR="00EC0D14" w:rsidRPr="00E54EE0">
        <w:rPr>
          <w:rFonts w:cs="Times New Roman"/>
          <w:szCs w:val="24"/>
        </w:rPr>
        <w:t>d</w:t>
      </w:r>
      <w:r w:rsidRPr="00E54EE0">
        <w:rPr>
          <w:rFonts w:cs="Times New Roman" w:hint="eastAsia"/>
          <w:szCs w:val="24"/>
        </w:rPr>
        <w:t>own (43</w:t>
      </w:r>
      <w:r w:rsidRPr="00E54EE0">
        <w:rPr>
          <w:rFonts w:cs="Times New Roman"/>
          <w:szCs w:val="24"/>
        </w:rPr>
        <w:t xml:space="preserve"> of </w:t>
      </w:r>
      <w:r w:rsidRPr="00E54EE0">
        <w:rPr>
          <w:rFonts w:cs="Times New Roman" w:hint="eastAsia"/>
          <w:szCs w:val="24"/>
        </w:rPr>
        <w:t>1537</w:t>
      </w:r>
      <w:r w:rsidRPr="00E54EE0">
        <w:rPr>
          <w:rFonts w:cs="Times New Roman"/>
          <w:szCs w:val="24"/>
        </w:rPr>
        <w:t xml:space="preserve">, </w:t>
      </w:r>
      <w:r w:rsidRPr="00E54EE0">
        <w:rPr>
          <w:rFonts w:cs="Times New Roman" w:hint="eastAsia"/>
          <w:szCs w:val="24"/>
        </w:rPr>
        <w:t>2.8</w:t>
      </w:r>
      <w:r w:rsidRPr="00E54EE0">
        <w:rPr>
          <w:rFonts w:cs="Times New Roman"/>
          <w:szCs w:val="24"/>
        </w:rPr>
        <w:t>%</w:t>
      </w:r>
      <w:r w:rsidRPr="00E54EE0">
        <w:rPr>
          <w:rFonts w:cs="Times New Roman" w:hint="eastAsia"/>
          <w:szCs w:val="24"/>
        </w:rPr>
        <w:t>)</w:t>
      </w:r>
      <w:r w:rsidR="0093274D" w:rsidRPr="00E54EE0">
        <w:rPr>
          <w:rFonts w:cs="Times New Roman" w:hint="eastAsia"/>
          <w:szCs w:val="24"/>
        </w:rPr>
        <w:t>, whereas</w:t>
      </w:r>
      <w:r w:rsidRPr="00E54EE0">
        <w:rPr>
          <w:rFonts w:cs="Times New Roman"/>
          <w:szCs w:val="24"/>
        </w:rPr>
        <w:t xml:space="preserve"> </w:t>
      </w:r>
      <w:r w:rsidR="00EC0D14" w:rsidRPr="00E54EE0">
        <w:rPr>
          <w:rFonts w:cs="Times New Roman"/>
          <w:szCs w:val="24"/>
        </w:rPr>
        <w:t>u</w:t>
      </w:r>
      <w:r w:rsidRPr="00E54EE0">
        <w:rPr>
          <w:rFonts w:cs="Times New Roman" w:hint="eastAsia"/>
          <w:szCs w:val="24"/>
        </w:rPr>
        <w:t>p</w:t>
      </w:r>
      <w:r w:rsidRPr="00E54EE0">
        <w:rPr>
          <w:rFonts w:cs="Times New Roman"/>
          <w:szCs w:val="24"/>
        </w:rPr>
        <w:t xml:space="preserve"> </w:t>
      </w:r>
      <w:r w:rsidR="0093274D" w:rsidRPr="00E54EE0">
        <w:rPr>
          <w:rFonts w:cs="Times New Roman"/>
          <w:szCs w:val="24"/>
        </w:rPr>
        <w:t>was lowest</w:t>
      </w:r>
      <w:r w:rsidRPr="00E54EE0">
        <w:rPr>
          <w:rFonts w:cs="Times New Roman"/>
          <w:szCs w:val="24"/>
        </w:rPr>
        <w:t xml:space="preserve"> (</w:t>
      </w:r>
      <w:r w:rsidRPr="00E54EE0">
        <w:rPr>
          <w:rFonts w:cs="Times New Roman" w:hint="eastAsia"/>
          <w:szCs w:val="24"/>
        </w:rPr>
        <w:t>11</w:t>
      </w:r>
      <w:r w:rsidRPr="00E54EE0">
        <w:rPr>
          <w:rFonts w:cs="Times New Roman"/>
          <w:szCs w:val="24"/>
        </w:rPr>
        <w:t xml:space="preserve"> of </w:t>
      </w:r>
      <w:r w:rsidRPr="00E54EE0">
        <w:rPr>
          <w:rFonts w:cs="Times New Roman" w:hint="eastAsia"/>
          <w:szCs w:val="24"/>
        </w:rPr>
        <w:t>1537</w:t>
      </w:r>
      <w:r w:rsidRPr="00E54EE0">
        <w:rPr>
          <w:rFonts w:cs="Times New Roman"/>
          <w:szCs w:val="24"/>
        </w:rPr>
        <w:t xml:space="preserve">, </w:t>
      </w:r>
      <w:r w:rsidRPr="00E54EE0">
        <w:rPr>
          <w:rFonts w:cs="Times New Roman" w:hint="eastAsia"/>
          <w:szCs w:val="24"/>
        </w:rPr>
        <w:t>0.7</w:t>
      </w:r>
      <w:r w:rsidRPr="00E54EE0">
        <w:rPr>
          <w:rFonts w:cs="Times New Roman"/>
          <w:szCs w:val="24"/>
        </w:rPr>
        <w:t>%).</w:t>
      </w:r>
      <w:r w:rsidRPr="00E54EE0">
        <w:rPr>
          <w:rFonts w:cs="Times New Roman" w:hint="eastAsia"/>
          <w:szCs w:val="24"/>
        </w:rPr>
        <w:t xml:space="preserve"> </w:t>
      </w:r>
      <w:r w:rsidR="00164B4B">
        <w:rPr>
          <w:rFonts w:cs="Times New Roman"/>
          <w:szCs w:val="24"/>
        </w:rPr>
        <w:t>In total</w:t>
      </w:r>
      <w:r w:rsidR="00164B4B" w:rsidRPr="00E54EE0">
        <w:rPr>
          <w:rFonts w:cs="Times New Roman" w:hint="eastAsia"/>
          <w:szCs w:val="24"/>
        </w:rPr>
        <w:t xml:space="preserve"> </w:t>
      </w:r>
      <w:r w:rsidR="00164B4B">
        <w:rPr>
          <w:rFonts w:cs="Times New Roman"/>
          <w:szCs w:val="24"/>
        </w:rPr>
        <w:t xml:space="preserve">chirps with </w:t>
      </w:r>
      <w:r w:rsidR="000E0176">
        <w:rPr>
          <w:rFonts w:cs="Times New Roman"/>
          <w:szCs w:val="24"/>
        </w:rPr>
        <w:t>convex</w:t>
      </w:r>
      <w:r w:rsidR="00164B4B">
        <w:rPr>
          <w:rFonts w:cs="Times New Roman"/>
          <w:szCs w:val="24"/>
        </w:rPr>
        <w:t xml:space="preserve"> contours</w:t>
      </w:r>
      <w:r w:rsidRPr="00E54EE0">
        <w:rPr>
          <w:rFonts w:cs="Times New Roman" w:hint="eastAsia"/>
          <w:szCs w:val="24"/>
        </w:rPr>
        <w:t xml:space="preserve"> </w:t>
      </w:r>
      <w:r w:rsidR="00EC0D14" w:rsidRPr="00E54EE0">
        <w:rPr>
          <w:rFonts w:cs="Times New Roman"/>
          <w:szCs w:val="24"/>
        </w:rPr>
        <w:t>accounted for</w:t>
      </w:r>
      <w:r w:rsidR="00EC0D14" w:rsidRPr="00E54EE0">
        <w:rPr>
          <w:rFonts w:cs="Times New Roman" w:hint="eastAsia"/>
          <w:szCs w:val="24"/>
        </w:rPr>
        <w:t xml:space="preserve"> </w:t>
      </w:r>
      <w:r w:rsidRPr="00E54EE0">
        <w:rPr>
          <w:rFonts w:cs="Times New Roman" w:hint="eastAsia"/>
          <w:szCs w:val="24"/>
        </w:rPr>
        <w:t>96.5%</w:t>
      </w:r>
      <w:r w:rsidR="00433A14">
        <w:rPr>
          <w:rFonts w:cs="Times New Roman" w:hint="eastAsia"/>
          <w:szCs w:val="24"/>
        </w:rPr>
        <w:t xml:space="preserve"> </w:t>
      </w:r>
      <w:r w:rsidR="00164B4B">
        <w:rPr>
          <w:rFonts w:cs="Times New Roman"/>
          <w:szCs w:val="24"/>
        </w:rPr>
        <w:t>of those measured</w:t>
      </w:r>
      <w:r w:rsidRPr="00E54EE0">
        <w:rPr>
          <w:rFonts w:cs="Times New Roman" w:hint="eastAsia"/>
          <w:szCs w:val="24"/>
        </w:rPr>
        <w:t>.</w:t>
      </w:r>
      <w:r w:rsidR="0013305F">
        <w:rPr>
          <w:rFonts w:cs="Times New Roman" w:hint="eastAsia"/>
          <w:szCs w:val="24"/>
        </w:rPr>
        <w:t xml:space="preserve"> </w:t>
      </w:r>
    </w:p>
    <w:p w14:paraId="7461DE76" w14:textId="77777777" w:rsidR="00670C02" w:rsidRPr="00E54EE0" w:rsidRDefault="00370C34">
      <w:pPr>
        <w:spacing w:line="360" w:lineRule="auto"/>
        <w:ind w:firstLine="240"/>
        <w:rPr>
          <w:rFonts w:cs="Times New Roman"/>
          <w:szCs w:val="24"/>
        </w:rPr>
      </w:pPr>
      <w:r w:rsidRPr="00E54EE0">
        <w:rPr>
          <w:rFonts w:cs="Times New Roman" w:hint="eastAsia"/>
          <w:szCs w:val="24"/>
        </w:rPr>
        <w:t xml:space="preserve"> </w:t>
      </w:r>
    </w:p>
    <w:p w14:paraId="69A03838" w14:textId="0771AC63" w:rsidR="00670C02" w:rsidRPr="00066033" w:rsidRDefault="00066033" w:rsidP="00066033">
      <w:pPr>
        <w:pStyle w:val="2"/>
        <w:numPr>
          <w:ilvl w:val="0"/>
          <w:numId w:val="3"/>
        </w:numPr>
      </w:pPr>
      <w:r w:rsidRPr="00E54EE0">
        <w:t>Discussion</w:t>
      </w:r>
    </w:p>
    <w:p w14:paraId="4299B727" w14:textId="02C9F838" w:rsidR="00670C02" w:rsidRDefault="00370C34" w:rsidP="00F24408">
      <w:pPr>
        <w:spacing w:line="480" w:lineRule="auto"/>
        <w:ind w:firstLineChars="100" w:firstLine="240"/>
        <w:rPr>
          <w:rFonts w:eastAsiaTheme="minorEastAsia" w:cs="Times New Roman"/>
          <w:szCs w:val="24"/>
        </w:rPr>
      </w:pPr>
      <w:r w:rsidRPr="00E54EE0">
        <w:rPr>
          <w:rFonts w:eastAsiaTheme="minorEastAsia" w:cs="Times New Roman"/>
          <w:szCs w:val="24"/>
        </w:rPr>
        <w:t xml:space="preserve">This </w:t>
      </w:r>
      <w:r w:rsidR="00EC0D14" w:rsidRPr="00E54EE0">
        <w:rPr>
          <w:rFonts w:eastAsiaTheme="minorEastAsia" w:cs="Times New Roman"/>
          <w:szCs w:val="24"/>
        </w:rPr>
        <w:t xml:space="preserve">study reports </w:t>
      </w:r>
      <w:r w:rsidRPr="00E54EE0">
        <w:rPr>
          <w:rFonts w:eastAsiaTheme="minorEastAsia" w:cs="Times New Roman"/>
          <w:szCs w:val="24"/>
        </w:rPr>
        <w:t xml:space="preserve">the first </w:t>
      </w:r>
      <w:r w:rsidR="00EC0D14" w:rsidRPr="00E54EE0">
        <w:rPr>
          <w:rFonts w:eastAsiaTheme="minorEastAsia" w:cs="Times New Roman"/>
          <w:szCs w:val="24"/>
        </w:rPr>
        <w:t xml:space="preserve">objective description of </w:t>
      </w:r>
      <w:r w:rsidRPr="00E54EE0">
        <w:rPr>
          <w:rFonts w:eastAsiaTheme="minorEastAsia" w:cs="Times New Roman"/>
          <w:szCs w:val="24"/>
        </w:rPr>
        <w:t xml:space="preserve">five fundamental contour types of </w:t>
      </w:r>
      <w:r w:rsidR="00164B4B">
        <w:rPr>
          <w:rFonts w:eastAsiaTheme="minorEastAsia" w:cs="Times New Roman"/>
          <w:szCs w:val="24"/>
        </w:rPr>
        <w:t>chirped vocalizations from dugongs</w:t>
      </w:r>
      <w:r w:rsidR="00EC0D14" w:rsidRPr="00E54EE0">
        <w:rPr>
          <w:rFonts w:eastAsiaTheme="minorEastAsia" w:cs="Times New Roman"/>
          <w:szCs w:val="24"/>
        </w:rPr>
        <w:t>, bas</w:t>
      </w:r>
      <w:r w:rsidR="00164B4B">
        <w:rPr>
          <w:rFonts w:eastAsiaTheme="minorEastAsia" w:cs="Times New Roman"/>
          <w:szCs w:val="24"/>
        </w:rPr>
        <w:t>ed</w:t>
      </w:r>
      <w:r w:rsidR="00EC0D14" w:rsidRPr="00E54EE0">
        <w:rPr>
          <w:rFonts w:eastAsiaTheme="minorEastAsia" w:cs="Times New Roman"/>
          <w:szCs w:val="24"/>
        </w:rPr>
        <w:t xml:space="preserve"> o</w:t>
      </w:r>
      <w:r w:rsidR="00164B4B">
        <w:rPr>
          <w:rFonts w:eastAsiaTheme="minorEastAsia" w:cs="Times New Roman"/>
          <w:szCs w:val="24"/>
        </w:rPr>
        <w:t>n</w:t>
      </w:r>
      <w:r w:rsidRPr="00E54EE0">
        <w:rPr>
          <w:rFonts w:eastAsiaTheme="minorEastAsia" w:cs="Times New Roman"/>
          <w:szCs w:val="24"/>
        </w:rPr>
        <w:t xml:space="preserve"> the detail</w:t>
      </w:r>
      <w:r w:rsidR="00EC0D14" w:rsidRPr="00E54EE0">
        <w:rPr>
          <w:rFonts w:eastAsiaTheme="minorEastAsia" w:cs="Times New Roman"/>
          <w:szCs w:val="24"/>
        </w:rPr>
        <w:t>ed</w:t>
      </w:r>
      <w:r w:rsidRPr="00E54EE0">
        <w:rPr>
          <w:rFonts w:eastAsiaTheme="minorEastAsia" w:cs="Times New Roman"/>
          <w:szCs w:val="24"/>
        </w:rPr>
        <w:t xml:space="preserve"> acoustic parameters of fundamental contours. </w:t>
      </w:r>
      <w:r w:rsidR="00242D68">
        <w:rPr>
          <w:rFonts w:eastAsiaTheme="minorEastAsia" w:cs="Times New Roman"/>
          <w:szCs w:val="24"/>
        </w:rPr>
        <w:t xml:space="preserve">The </w:t>
      </w:r>
      <w:r w:rsidR="00C55908">
        <w:rPr>
          <w:rFonts w:eastAsiaTheme="minorEastAsia" w:cs="Times New Roman"/>
          <w:szCs w:val="24"/>
        </w:rPr>
        <w:t xml:space="preserve">fundamental frequencies of the </w:t>
      </w:r>
      <w:r w:rsidRPr="00E54EE0">
        <w:rPr>
          <w:rFonts w:eastAsiaTheme="minorEastAsia" w:cs="Times New Roman"/>
          <w:szCs w:val="24"/>
        </w:rPr>
        <w:t>chirps</w:t>
      </w:r>
      <w:r w:rsidR="00242D68">
        <w:rPr>
          <w:rFonts w:eastAsiaTheme="minorEastAsia" w:cs="Times New Roman"/>
          <w:szCs w:val="24"/>
        </w:rPr>
        <w:t xml:space="preserve"> are most commonly reported by</w:t>
      </w:r>
      <w:r w:rsidRPr="00E54EE0">
        <w:rPr>
          <w:rFonts w:eastAsiaTheme="minorEastAsia" w:cs="Times New Roman"/>
          <w:szCs w:val="24"/>
        </w:rPr>
        <w:t xml:space="preserve"> </w:t>
      </w:r>
      <w:r w:rsidR="00AC13CE">
        <w:rPr>
          <w:rFonts w:eastAsiaTheme="minorEastAsia" w:cs="Times New Roman" w:hint="eastAsia"/>
          <w:szCs w:val="24"/>
        </w:rPr>
        <w:t>increas</w:t>
      </w:r>
      <w:r w:rsidR="00242D68">
        <w:rPr>
          <w:rFonts w:eastAsiaTheme="minorEastAsia" w:cs="Times New Roman"/>
          <w:szCs w:val="24"/>
        </w:rPr>
        <w:t>ing</w:t>
      </w:r>
      <w:r w:rsidR="00AC13CE">
        <w:rPr>
          <w:rFonts w:eastAsiaTheme="minorEastAsia" w:cs="Times New Roman" w:hint="eastAsia"/>
          <w:szCs w:val="24"/>
        </w:rPr>
        <w:t xml:space="preserve"> with time initially</w:t>
      </w:r>
      <w:r w:rsidRPr="00E54EE0">
        <w:rPr>
          <w:rFonts w:eastAsiaTheme="minorEastAsia" w:cs="Times New Roman"/>
          <w:szCs w:val="24"/>
        </w:rPr>
        <w:t xml:space="preserve"> and then </w:t>
      </w:r>
      <w:r w:rsidR="00242D68">
        <w:rPr>
          <w:rFonts w:eastAsiaTheme="minorEastAsia" w:cs="Times New Roman" w:hint="eastAsia"/>
          <w:szCs w:val="24"/>
        </w:rPr>
        <w:t>decreas</w:t>
      </w:r>
      <w:r w:rsidR="00242D68">
        <w:rPr>
          <w:rFonts w:eastAsiaTheme="minorEastAsia" w:cs="Times New Roman"/>
          <w:szCs w:val="24"/>
        </w:rPr>
        <w:t>ing</w:t>
      </w:r>
      <w:r w:rsidR="00242D68">
        <w:rPr>
          <w:rFonts w:eastAsiaTheme="minorEastAsia" w:cs="Times New Roman" w:hint="eastAsia"/>
          <w:szCs w:val="24"/>
        </w:rPr>
        <w:t xml:space="preserve"> </w:t>
      </w:r>
      <w:r w:rsidR="00AC13CE">
        <w:rPr>
          <w:rFonts w:eastAsiaTheme="minorEastAsia" w:cs="Times New Roman" w:hint="eastAsia"/>
          <w:szCs w:val="24"/>
        </w:rPr>
        <w:t>with time in the ending portion</w:t>
      </w:r>
      <w:r w:rsidRPr="00E54EE0">
        <w:rPr>
          <w:rFonts w:eastAsiaTheme="minorEastAsia" w:cs="Times New Roman"/>
          <w:szCs w:val="24"/>
        </w:rPr>
        <w:t xml:space="preserve"> (Anderson and Barclay, 1995; Ichikawa</w:t>
      </w:r>
      <w:r w:rsidRPr="00401749">
        <w:rPr>
          <w:rFonts w:eastAsiaTheme="minorEastAsia" w:cs="Times New Roman"/>
          <w:szCs w:val="24"/>
        </w:rPr>
        <w:t xml:space="preserve"> </w:t>
      </w:r>
      <w:r w:rsidRPr="00E5131C">
        <w:rPr>
          <w:rFonts w:eastAsiaTheme="minorEastAsia" w:cs="Times New Roman"/>
          <w:szCs w:val="24"/>
        </w:rPr>
        <w:t>et al</w:t>
      </w:r>
      <w:r w:rsidRPr="00401749">
        <w:rPr>
          <w:rFonts w:eastAsiaTheme="minorEastAsia" w:cs="Times New Roman"/>
          <w:szCs w:val="24"/>
        </w:rPr>
        <w:t>.</w:t>
      </w:r>
      <w:r w:rsidRPr="00E54EE0">
        <w:rPr>
          <w:rFonts w:eastAsiaTheme="minorEastAsia" w:cs="Times New Roman"/>
          <w:szCs w:val="24"/>
        </w:rPr>
        <w:t>, 2006),</w:t>
      </w:r>
      <w:r w:rsidR="00EC0D14" w:rsidRPr="00E54EE0">
        <w:rPr>
          <w:rFonts w:eastAsiaTheme="minorEastAsia" w:cs="Times New Roman"/>
          <w:szCs w:val="24"/>
        </w:rPr>
        <w:t xml:space="preserve"> </w:t>
      </w:r>
      <w:r w:rsidR="00242D68">
        <w:rPr>
          <w:rFonts w:eastAsiaTheme="minorEastAsia" w:cs="Times New Roman"/>
          <w:szCs w:val="24"/>
        </w:rPr>
        <w:t xml:space="preserve">which was </w:t>
      </w:r>
      <w:r w:rsidR="00EC0D14" w:rsidRPr="00E54EE0">
        <w:rPr>
          <w:rFonts w:eastAsiaTheme="minorEastAsia" w:cs="Times New Roman"/>
          <w:szCs w:val="24"/>
        </w:rPr>
        <w:t>a pattern</w:t>
      </w:r>
      <w:r w:rsidRPr="00E54EE0">
        <w:rPr>
          <w:rFonts w:eastAsiaTheme="minorEastAsia" w:cs="Times New Roman"/>
          <w:szCs w:val="24"/>
        </w:rPr>
        <w:t xml:space="preserve"> referr</w:t>
      </w:r>
      <w:r w:rsidR="00EC0D14" w:rsidRPr="00E54EE0">
        <w:rPr>
          <w:rFonts w:eastAsiaTheme="minorEastAsia" w:cs="Times New Roman"/>
          <w:szCs w:val="24"/>
        </w:rPr>
        <w:t>ed</w:t>
      </w:r>
      <w:r w:rsidRPr="00E54EE0">
        <w:rPr>
          <w:rFonts w:eastAsiaTheme="minorEastAsia" w:cs="Times New Roman"/>
          <w:szCs w:val="24"/>
        </w:rPr>
        <w:t xml:space="preserve"> to as </w:t>
      </w:r>
      <w:r w:rsidR="000E0176">
        <w:rPr>
          <w:rFonts w:eastAsiaTheme="minorEastAsia" w:cs="Times New Roman"/>
          <w:szCs w:val="24"/>
        </w:rPr>
        <w:t>convex</w:t>
      </w:r>
      <w:r w:rsidRPr="00E54EE0">
        <w:rPr>
          <w:rFonts w:eastAsiaTheme="minorEastAsia" w:cs="Times New Roman"/>
          <w:szCs w:val="24"/>
        </w:rPr>
        <w:t xml:space="preserve"> in this study. The second chirp type</w:t>
      </w:r>
      <w:r w:rsidR="00FB201B">
        <w:rPr>
          <w:rFonts w:eastAsiaTheme="minorEastAsia" w:cs="Times New Roman" w:hint="eastAsia"/>
          <w:szCs w:val="24"/>
        </w:rPr>
        <w:t xml:space="preserve"> </w:t>
      </w:r>
      <w:r w:rsidR="00FB201B" w:rsidRPr="00FB201B">
        <w:rPr>
          <w:rFonts w:eastAsiaTheme="minorEastAsia" w:cs="Times New Roman"/>
          <w:szCs w:val="24"/>
        </w:rPr>
        <w:t>(</w:t>
      </w:r>
      <w:r w:rsidR="00AC13CE">
        <w:rPr>
          <w:rFonts w:eastAsiaTheme="minorEastAsia" w:cs="Times New Roman" w:hint="eastAsia"/>
          <w:szCs w:val="24"/>
        </w:rPr>
        <w:t>frequency decreasing over the time</w:t>
      </w:r>
      <w:r w:rsidR="00F24408">
        <w:rPr>
          <w:rFonts w:eastAsiaTheme="minorEastAsia" w:cs="Times New Roman" w:hint="eastAsia"/>
          <w:szCs w:val="24"/>
        </w:rPr>
        <w:t xml:space="preserve">, </w:t>
      </w:r>
      <w:r w:rsidR="00F24408" w:rsidRPr="00F24408">
        <w:rPr>
          <w:rFonts w:eastAsiaTheme="minorEastAsia" w:cs="Times New Roman"/>
          <w:szCs w:val="24"/>
        </w:rPr>
        <w:t>correspond</w:t>
      </w:r>
      <w:r w:rsidR="00F24408">
        <w:rPr>
          <w:rFonts w:eastAsiaTheme="minorEastAsia" w:cs="Times New Roman" w:hint="eastAsia"/>
          <w:szCs w:val="24"/>
        </w:rPr>
        <w:t>ing</w:t>
      </w:r>
      <w:r w:rsidR="00F24408" w:rsidRPr="00F24408">
        <w:rPr>
          <w:rFonts w:eastAsiaTheme="minorEastAsia" w:cs="Times New Roman"/>
          <w:szCs w:val="24"/>
        </w:rPr>
        <w:t xml:space="preserve"> to</w:t>
      </w:r>
      <w:r w:rsidR="00F24408">
        <w:rPr>
          <w:rFonts w:eastAsiaTheme="minorEastAsia" w:cs="Times New Roman" w:hint="eastAsia"/>
          <w:szCs w:val="24"/>
        </w:rPr>
        <w:t xml:space="preserve"> </w:t>
      </w:r>
      <w:r w:rsidR="00F24408" w:rsidRPr="00F24408">
        <w:rPr>
          <w:rFonts w:eastAsiaTheme="minorEastAsia" w:cs="Times New Roman"/>
          <w:szCs w:val="24"/>
        </w:rPr>
        <w:t xml:space="preserve">the </w:t>
      </w:r>
      <w:r w:rsidR="00F24408">
        <w:rPr>
          <w:rFonts w:eastAsiaTheme="minorEastAsia" w:cs="Times New Roman" w:hint="eastAsia"/>
          <w:szCs w:val="24"/>
        </w:rPr>
        <w:t>down type</w:t>
      </w:r>
      <w:r w:rsidR="00F24408" w:rsidRPr="00F24408">
        <w:rPr>
          <w:rFonts w:eastAsiaTheme="minorEastAsia" w:cs="Times New Roman"/>
          <w:szCs w:val="24"/>
        </w:rPr>
        <w:t xml:space="preserve"> in th</w:t>
      </w:r>
      <w:r w:rsidR="00F24408">
        <w:rPr>
          <w:rFonts w:eastAsiaTheme="minorEastAsia" w:cs="Times New Roman" w:hint="eastAsia"/>
          <w:szCs w:val="24"/>
        </w:rPr>
        <w:t>is</w:t>
      </w:r>
      <w:r w:rsidR="00F24408" w:rsidRPr="00F24408">
        <w:rPr>
          <w:rFonts w:eastAsiaTheme="minorEastAsia" w:cs="Times New Roman"/>
          <w:szCs w:val="24"/>
        </w:rPr>
        <w:t xml:space="preserve"> study</w:t>
      </w:r>
      <w:r w:rsidR="00FB201B" w:rsidRPr="00FB201B">
        <w:rPr>
          <w:rFonts w:eastAsiaTheme="minorEastAsia" w:cs="Times New Roman"/>
          <w:szCs w:val="24"/>
        </w:rPr>
        <w:t>)</w:t>
      </w:r>
      <w:r w:rsidRPr="00E54EE0">
        <w:rPr>
          <w:rFonts w:eastAsiaTheme="minorEastAsia" w:cs="Times New Roman"/>
          <w:szCs w:val="24"/>
        </w:rPr>
        <w:t xml:space="preserve"> has been</w:t>
      </w:r>
      <w:r w:rsidR="0093274D" w:rsidRPr="00E54EE0">
        <w:rPr>
          <w:rFonts w:eastAsiaTheme="minorEastAsia" w:cs="Times New Roman"/>
          <w:szCs w:val="24"/>
        </w:rPr>
        <w:t xml:space="preserve"> described</w:t>
      </w:r>
      <w:r w:rsidR="00F55839" w:rsidRPr="00E54EE0">
        <w:rPr>
          <w:rFonts w:eastAsiaTheme="minorEastAsia" w:cs="Times New Roman"/>
          <w:szCs w:val="24"/>
        </w:rPr>
        <w:t xml:space="preserve"> </w:t>
      </w:r>
      <w:r w:rsidR="00AB3A78" w:rsidRPr="00E54EE0">
        <w:rPr>
          <w:rFonts w:eastAsiaTheme="minorEastAsia" w:cs="Times New Roman"/>
          <w:szCs w:val="24"/>
        </w:rPr>
        <w:t xml:space="preserve">in </w:t>
      </w:r>
      <w:r w:rsidR="00F55839" w:rsidRPr="00E54EE0">
        <w:rPr>
          <w:rFonts w:eastAsiaTheme="minorEastAsia" w:cs="Times New Roman"/>
          <w:szCs w:val="24"/>
        </w:rPr>
        <w:t>a study</w:t>
      </w:r>
      <w:r w:rsidRPr="00E54EE0">
        <w:rPr>
          <w:rFonts w:eastAsiaTheme="minorEastAsia" w:cs="Times New Roman"/>
          <w:szCs w:val="24"/>
        </w:rPr>
        <w:t xml:space="preserve"> in Shark Bay (Parsons</w:t>
      </w:r>
      <w:r w:rsidR="00401749">
        <w:rPr>
          <w:rFonts w:eastAsiaTheme="minorEastAsia" w:cs="Times New Roman"/>
          <w:szCs w:val="24"/>
        </w:rPr>
        <w:t xml:space="preserve"> </w:t>
      </w:r>
      <w:r w:rsidR="00401749" w:rsidRPr="00053690">
        <w:rPr>
          <w:rFonts w:eastAsiaTheme="minorEastAsia" w:cs="Times New Roman"/>
          <w:szCs w:val="24"/>
        </w:rPr>
        <w:t>et al.</w:t>
      </w:r>
      <w:r w:rsidRPr="00E54EE0">
        <w:rPr>
          <w:rFonts w:eastAsiaTheme="minorEastAsia" w:cs="Times New Roman"/>
          <w:szCs w:val="24"/>
        </w:rPr>
        <w:t>, 2013)</w:t>
      </w:r>
      <w:r w:rsidR="00F55839" w:rsidRPr="00E54EE0">
        <w:rPr>
          <w:rFonts w:eastAsiaTheme="minorEastAsia" w:cs="Times New Roman"/>
          <w:szCs w:val="24"/>
        </w:rPr>
        <w:t xml:space="preserve"> in which o</w:t>
      </w:r>
      <w:r w:rsidRPr="00E54EE0">
        <w:rPr>
          <w:rFonts w:eastAsiaTheme="minorEastAsia" w:cs="Times New Roman"/>
          <w:szCs w:val="24"/>
        </w:rPr>
        <w:t>nly two chirp types</w:t>
      </w:r>
      <w:r w:rsidR="00EC0D14" w:rsidRPr="00E54EE0">
        <w:rPr>
          <w:rFonts w:eastAsiaTheme="minorEastAsia" w:cs="Times New Roman"/>
          <w:szCs w:val="24"/>
        </w:rPr>
        <w:t xml:space="preserve"> were</w:t>
      </w:r>
      <w:r w:rsidRPr="00E54EE0">
        <w:rPr>
          <w:rFonts w:eastAsiaTheme="minorEastAsia" w:cs="Times New Roman"/>
          <w:szCs w:val="24"/>
        </w:rPr>
        <w:t xml:space="preserve"> reported. </w:t>
      </w:r>
      <w:r w:rsidR="00C55908">
        <w:rPr>
          <w:rFonts w:eastAsiaTheme="minorEastAsia" w:cs="Times New Roman"/>
          <w:szCs w:val="24"/>
        </w:rPr>
        <w:t>The</w:t>
      </w:r>
      <w:r w:rsidRPr="00E54EE0">
        <w:rPr>
          <w:rFonts w:eastAsiaTheme="minorEastAsia" w:cs="Times New Roman"/>
          <w:szCs w:val="24"/>
        </w:rPr>
        <w:t xml:space="preserve"> lack of standardization in techniques and classification categories</w:t>
      </w:r>
      <w:r w:rsidR="00EC0D14" w:rsidRPr="00E54EE0">
        <w:rPr>
          <w:rFonts w:eastAsiaTheme="minorEastAsia" w:cs="Times New Roman"/>
          <w:szCs w:val="24"/>
        </w:rPr>
        <w:t xml:space="preserve"> </w:t>
      </w:r>
      <w:r w:rsidR="00F55839" w:rsidRPr="00E54EE0">
        <w:rPr>
          <w:rFonts w:eastAsiaTheme="minorEastAsia" w:cs="Times New Roman"/>
          <w:szCs w:val="24"/>
        </w:rPr>
        <w:t xml:space="preserve">has </w:t>
      </w:r>
      <w:r w:rsidR="00EC0D14" w:rsidRPr="00E54EE0">
        <w:rPr>
          <w:rFonts w:eastAsiaTheme="minorEastAsia" w:cs="Times New Roman"/>
          <w:szCs w:val="24"/>
        </w:rPr>
        <w:t xml:space="preserve">hindered </w:t>
      </w:r>
      <w:r w:rsidR="00C55908">
        <w:rPr>
          <w:rFonts w:eastAsiaTheme="minorEastAsia" w:cs="Times New Roman"/>
          <w:szCs w:val="24"/>
        </w:rPr>
        <w:t xml:space="preserve">the </w:t>
      </w:r>
      <w:r w:rsidRPr="00E54EE0">
        <w:rPr>
          <w:rFonts w:eastAsiaTheme="minorEastAsia" w:cs="Times New Roman"/>
          <w:szCs w:val="24"/>
        </w:rPr>
        <w:t>determin</w:t>
      </w:r>
      <w:r w:rsidR="00EC0D14" w:rsidRPr="00E54EE0">
        <w:rPr>
          <w:rFonts w:eastAsiaTheme="minorEastAsia" w:cs="Times New Roman"/>
          <w:szCs w:val="24"/>
        </w:rPr>
        <w:t>ation of</w:t>
      </w:r>
      <w:r w:rsidRPr="00E54EE0">
        <w:rPr>
          <w:rFonts w:eastAsiaTheme="minorEastAsia" w:cs="Times New Roman"/>
          <w:szCs w:val="24"/>
        </w:rPr>
        <w:t xml:space="preserve"> the repertoire of chirps. Our results</w:t>
      </w:r>
      <w:r w:rsidR="00EC0D14" w:rsidRPr="00E54EE0">
        <w:rPr>
          <w:rFonts w:eastAsiaTheme="minorEastAsia" w:cs="Times New Roman"/>
          <w:szCs w:val="24"/>
        </w:rPr>
        <w:t xml:space="preserve"> </w:t>
      </w:r>
      <w:r w:rsidR="00EC0D14" w:rsidRPr="00E54EE0">
        <w:rPr>
          <w:rFonts w:eastAsiaTheme="minorEastAsia" w:cs="Times New Roman"/>
          <w:szCs w:val="24"/>
        </w:rPr>
        <w:lastRenderedPageBreak/>
        <w:t>may</w:t>
      </w:r>
      <w:r w:rsidRPr="00E54EE0">
        <w:rPr>
          <w:rFonts w:eastAsiaTheme="minorEastAsia" w:cs="Times New Roman"/>
          <w:szCs w:val="24"/>
        </w:rPr>
        <w:t xml:space="preserve"> provide a way to overcome these difficulties.</w:t>
      </w:r>
    </w:p>
    <w:p w14:paraId="624C96E3" w14:textId="19443CC9" w:rsidR="00FD0634" w:rsidRDefault="00370C34" w:rsidP="003D6A9A">
      <w:pPr>
        <w:spacing w:line="480" w:lineRule="auto"/>
        <w:ind w:firstLineChars="100" w:firstLine="240"/>
        <w:rPr>
          <w:rFonts w:eastAsiaTheme="minorEastAsia" w:cs="Times New Roman"/>
          <w:szCs w:val="24"/>
        </w:rPr>
      </w:pPr>
      <w:r w:rsidRPr="00E54EE0">
        <w:rPr>
          <w:rFonts w:eastAsiaTheme="minorEastAsia" w:cs="Times New Roman"/>
          <w:szCs w:val="24"/>
        </w:rPr>
        <w:t xml:space="preserve">More </w:t>
      </w:r>
      <w:r w:rsidR="0059784B">
        <w:rPr>
          <w:rFonts w:eastAsiaTheme="minorEastAsia" w:cs="Times New Roman"/>
          <w:szCs w:val="24"/>
        </w:rPr>
        <w:t xml:space="preserve">acoustic </w:t>
      </w:r>
      <w:r w:rsidRPr="00E54EE0">
        <w:rPr>
          <w:rFonts w:eastAsiaTheme="minorEastAsia" w:cs="Times New Roman"/>
          <w:szCs w:val="24"/>
        </w:rPr>
        <w:t xml:space="preserve">parameters of chirps were determined in this study than </w:t>
      </w:r>
      <w:r w:rsidR="00427876" w:rsidRPr="00E54EE0">
        <w:rPr>
          <w:rFonts w:eastAsiaTheme="minorEastAsia" w:cs="Times New Roman"/>
          <w:szCs w:val="24"/>
        </w:rPr>
        <w:t xml:space="preserve">had been </w:t>
      </w:r>
      <w:r w:rsidR="00756FE4">
        <w:rPr>
          <w:rFonts w:eastAsiaTheme="minorEastAsia" w:cs="Times New Roman"/>
          <w:szCs w:val="24"/>
        </w:rPr>
        <w:t>considered</w:t>
      </w:r>
      <w:r w:rsidR="00756FE4" w:rsidRPr="00E54EE0">
        <w:rPr>
          <w:rFonts w:eastAsiaTheme="minorEastAsia" w:cs="Times New Roman"/>
          <w:szCs w:val="24"/>
        </w:rPr>
        <w:t xml:space="preserve"> </w:t>
      </w:r>
      <w:r w:rsidR="00427876" w:rsidRPr="00E54EE0">
        <w:rPr>
          <w:rFonts w:eastAsiaTheme="minorEastAsia" w:cs="Times New Roman"/>
          <w:szCs w:val="24"/>
        </w:rPr>
        <w:t>previously</w:t>
      </w:r>
      <w:r w:rsidR="00FD0634">
        <w:rPr>
          <w:rFonts w:eastAsiaTheme="minorEastAsia" w:cs="Times New Roman" w:hint="eastAsia"/>
          <w:szCs w:val="24"/>
        </w:rPr>
        <w:t>, which</w:t>
      </w:r>
      <w:r w:rsidR="00FD0634" w:rsidRPr="00FD0634">
        <w:rPr>
          <w:rFonts w:eastAsiaTheme="minorEastAsia" w:cs="Times New Roman"/>
          <w:szCs w:val="24"/>
        </w:rPr>
        <w:t xml:space="preserve"> is helpful </w:t>
      </w:r>
      <w:r w:rsidR="00D22E1E" w:rsidRPr="00D22E1E">
        <w:rPr>
          <w:rFonts w:eastAsiaTheme="minorEastAsia" w:cs="Times New Roman"/>
          <w:szCs w:val="24"/>
        </w:rPr>
        <w:t>in describing</w:t>
      </w:r>
      <w:r w:rsidR="00FD0634" w:rsidRPr="00FD0634">
        <w:rPr>
          <w:rFonts w:eastAsiaTheme="minorEastAsia" w:cs="Times New Roman"/>
          <w:szCs w:val="24"/>
        </w:rPr>
        <w:t xml:space="preserve"> the level of variation in chirps that may exist </w:t>
      </w:r>
      <w:r w:rsidR="00B92823">
        <w:rPr>
          <w:rFonts w:eastAsiaTheme="minorEastAsia" w:cs="Times New Roman" w:hint="eastAsia"/>
          <w:szCs w:val="24"/>
        </w:rPr>
        <w:t>among</w:t>
      </w:r>
      <w:r w:rsidR="00FD0634" w:rsidRPr="00FD0634">
        <w:rPr>
          <w:rFonts w:eastAsiaTheme="minorEastAsia" w:cs="Times New Roman"/>
          <w:szCs w:val="24"/>
        </w:rPr>
        <w:t xml:space="preserve"> populatio</w:t>
      </w:r>
      <w:r w:rsidR="00FD0634">
        <w:rPr>
          <w:rFonts w:eastAsiaTheme="minorEastAsia" w:cs="Times New Roman"/>
          <w:szCs w:val="24"/>
        </w:rPr>
        <w:t>ns and species within sirenians</w:t>
      </w:r>
      <w:r w:rsidR="003D6A9A">
        <w:rPr>
          <w:rFonts w:eastAsiaTheme="minorEastAsia" w:cs="Times New Roman"/>
          <w:szCs w:val="24"/>
        </w:rPr>
        <w:t xml:space="preserve"> (</w:t>
      </w:r>
      <w:r w:rsidR="003D6A9A" w:rsidRPr="003D6A9A">
        <w:rPr>
          <w:rFonts w:eastAsiaTheme="minorEastAsia" w:cs="Times New Roman"/>
          <w:szCs w:val="24"/>
        </w:rPr>
        <w:t>Brady et al., 202</w:t>
      </w:r>
      <w:r w:rsidR="00B63620">
        <w:rPr>
          <w:rFonts w:eastAsiaTheme="minorEastAsia" w:cs="Times New Roman"/>
          <w:szCs w:val="24"/>
        </w:rPr>
        <w:t>2</w:t>
      </w:r>
      <w:r w:rsidR="003D6A9A">
        <w:rPr>
          <w:rFonts w:eastAsiaTheme="minorEastAsia" w:cs="Times New Roman"/>
          <w:szCs w:val="24"/>
        </w:rPr>
        <w:t xml:space="preserve">; </w:t>
      </w:r>
      <w:r w:rsidR="00B63620">
        <w:rPr>
          <w:rFonts w:eastAsiaTheme="minorEastAsia" w:cs="Times New Roman"/>
          <w:szCs w:val="24"/>
        </w:rPr>
        <w:t xml:space="preserve">Dietrich </w:t>
      </w:r>
      <w:r w:rsidR="00B63620" w:rsidRPr="003D6A9A">
        <w:rPr>
          <w:rFonts w:eastAsiaTheme="minorEastAsia" w:cs="Times New Roman"/>
          <w:szCs w:val="24"/>
        </w:rPr>
        <w:t>et al., 202</w:t>
      </w:r>
      <w:r w:rsidR="00B63620">
        <w:rPr>
          <w:rFonts w:eastAsiaTheme="minorEastAsia" w:cs="Times New Roman"/>
          <w:szCs w:val="24"/>
        </w:rPr>
        <w:t>2</w:t>
      </w:r>
      <w:r w:rsidR="003D6A9A">
        <w:rPr>
          <w:rFonts w:eastAsiaTheme="minorEastAsia" w:cs="Times New Roman"/>
          <w:szCs w:val="24"/>
        </w:rPr>
        <w:t>)</w:t>
      </w:r>
      <w:r w:rsidRPr="00E54EE0">
        <w:rPr>
          <w:rFonts w:eastAsiaTheme="minorEastAsia" w:cs="Times New Roman"/>
          <w:szCs w:val="24"/>
        </w:rPr>
        <w:t xml:space="preserve">. </w:t>
      </w:r>
      <w:r w:rsidR="00053690">
        <w:rPr>
          <w:rFonts w:eastAsiaTheme="minorEastAsia" w:cs="Times New Roman"/>
          <w:szCs w:val="24"/>
        </w:rPr>
        <w:t>Difference in fundamental frequencies of chirps has</w:t>
      </w:r>
      <w:r w:rsidR="00687FCE">
        <w:rPr>
          <w:rFonts w:eastAsiaTheme="minorEastAsia" w:cs="Times New Roman" w:hint="eastAsia"/>
          <w:szCs w:val="24"/>
        </w:rPr>
        <w:t xml:space="preserve"> been </w:t>
      </w:r>
      <w:r w:rsidR="00053690">
        <w:rPr>
          <w:rFonts w:eastAsiaTheme="minorEastAsia" w:cs="Times New Roman" w:hint="eastAsia"/>
          <w:szCs w:val="24"/>
        </w:rPr>
        <w:t>report</w:t>
      </w:r>
      <w:r w:rsidR="00687FCE">
        <w:rPr>
          <w:rFonts w:eastAsiaTheme="minorEastAsia" w:cs="Times New Roman" w:hint="eastAsia"/>
          <w:szCs w:val="24"/>
        </w:rPr>
        <w:t xml:space="preserve">ed </w:t>
      </w:r>
      <w:r w:rsidR="00053690">
        <w:rPr>
          <w:rFonts w:eastAsiaTheme="minorEastAsia" w:cs="Times New Roman" w:hint="eastAsia"/>
          <w:szCs w:val="24"/>
        </w:rPr>
        <w:t>for the captive young dugong (Marsh et al., 1978) and the captive adult dugong (</w:t>
      </w:r>
      <w:r w:rsidR="00053690" w:rsidRPr="00053690">
        <w:rPr>
          <w:rFonts w:eastAsiaTheme="minorEastAsia" w:cs="Times New Roman"/>
          <w:szCs w:val="24"/>
        </w:rPr>
        <w:t>Nair and Lal Mohan,</w:t>
      </w:r>
      <w:r w:rsidR="00053690">
        <w:rPr>
          <w:rFonts w:eastAsiaTheme="minorEastAsia" w:cs="Times New Roman" w:hint="eastAsia"/>
          <w:szCs w:val="24"/>
        </w:rPr>
        <w:t xml:space="preserve"> </w:t>
      </w:r>
      <w:r w:rsidR="00053690" w:rsidRPr="00053690">
        <w:rPr>
          <w:rFonts w:eastAsiaTheme="minorEastAsia" w:cs="Times New Roman"/>
          <w:szCs w:val="24"/>
        </w:rPr>
        <w:t>1975; Nair et al., 1975</w:t>
      </w:r>
      <w:r w:rsidR="00053690">
        <w:rPr>
          <w:rFonts w:eastAsiaTheme="minorEastAsia" w:cs="Times New Roman" w:hint="eastAsia"/>
          <w:szCs w:val="24"/>
        </w:rPr>
        <w:t>)</w:t>
      </w:r>
      <w:r w:rsidR="00342DA7">
        <w:rPr>
          <w:rFonts w:eastAsiaTheme="minorEastAsia" w:cs="Times New Roman" w:hint="eastAsia"/>
          <w:szCs w:val="24"/>
        </w:rPr>
        <w:t>.</w:t>
      </w:r>
      <w:r w:rsidR="008F139E">
        <w:rPr>
          <w:rFonts w:eastAsiaTheme="minorEastAsia" w:cs="Times New Roman" w:hint="eastAsia"/>
          <w:szCs w:val="24"/>
        </w:rPr>
        <w:t xml:space="preserve"> </w:t>
      </w:r>
      <w:r w:rsidR="00202A1A">
        <w:rPr>
          <w:rFonts w:eastAsiaTheme="minorEastAsia" w:cs="Times New Roman" w:hint="eastAsia"/>
          <w:szCs w:val="24"/>
        </w:rPr>
        <w:t>All sirenians may produce chirps</w:t>
      </w:r>
      <w:r w:rsidR="003932AF">
        <w:rPr>
          <w:rFonts w:eastAsiaTheme="minorEastAsia" w:cs="Times New Roman" w:hint="eastAsia"/>
          <w:szCs w:val="24"/>
        </w:rPr>
        <w:t xml:space="preserve"> </w:t>
      </w:r>
      <w:r w:rsidR="00202A1A" w:rsidRPr="00E54EE0">
        <w:rPr>
          <w:rFonts w:eastAsiaTheme="minorEastAsia" w:cs="Times New Roman"/>
          <w:szCs w:val="24"/>
        </w:rPr>
        <w:t>(Anderson and Barclay, 1995)</w:t>
      </w:r>
      <w:r w:rsidR="00202A1A">
        <w:rPr>
          <w:rFonts w:eastAsiaTheme="minorEastAsia" w:cs="Times New Roman" w:hint="eastAsia"/>
          <w:szCs w:val="24"/>
        </w:rPr>
        <w:t xml:space="preserve">. </w:t>
      </w:r>
      <w:r w:rsidR="00BE0A9C">
        <w:rPr>
          <w:rFonts w:eastAsiaTheme="minorEastAsia" w:cs="Times New Roman" w:hint="eastAsia"/>
          <w:szCs w:val="24"/>
        </w:rPr>
        <w:t>The</w:t>
      </w:r>
      <w:r w:rsidR="00BE0A9C" w:rsidRPr="00BE0A9C">
        <w:rPr>
          <w:rFonts w:eastAsiaTheme="minorEastAsia" w:cs="Times New Roman" w:hint="eastAsia"/>
          <w:szCs w:val="24"/>
        </w:rPr>
        <w:t xml:space="preserve"> </w:t>
      </w:r>
      <w:r w:rsidR="00BE0A9C">
        <w:rPr>
          <w:rFonts w:eastAsiaTheme="minorEastAsia" w:cs="Times New Roman" w:hint="eastAsia"/>
          <w:szCs w:val="24"/>
        </w:rPr>
        <w:t>variance of duration of c</w:t>
      </w:r>
      <w:r w:rsidR="003932AF">
        <w:rPr>
          <w:rFonts w:eastAsiaTheme="minorEastAsia" w:cs="Times New Roman" w:hint="eastAsia"/>
          <w:szCs w:val="24"/>
        </w:rPr>
        <w:t xml:space="preserve">hirps </w:t>
      </w:r>
      <w:r w:rsidR="00BE0A9C">
        <w:rPr>
          <w:rFonts w:eastAsiaTheme="minorEastAsia" w:cs="Times New Roman" w:hint="eastAsia"/>
          <w:szCs w:val="24"/>
        </w:rPr>
        <w:t>was</w:t>
      </w:r>
      <w:r w:rsidR="003932AF">
        <w:rPr>
          <w:rFonts w:eastAsiaTheme="minorEastAsia" w:cs="Times New Roman" w:hint="eastAsia"/>
          <w:szCs w:val="24"/>
        </w:rPr>
        <w:t xml:space="preserve"> </w:t>
      </w:r>
      <w:r w:rsidR="00BE0A9C">
        <w:rPr>
          <w:rFonts w:eastAsiaTheme="minorEastAsia" w:cs="Times New Roman"/>
          <w:szCs w:val="24"/>
        </w:rPr>
        <w:t>predominant</w:t>
      </w:r>
      <w:r w:rsidR="00BE0A9C">
        <w:rPr>
          <w:rFonts w:eastAsiaTheme="minorEastAsia" w:cs="Times New Roman" w:hint="eastAsia"/>
          <w:szCs w:val="24"/>
        </w:rPr>
        <w:t xml:space="preserve"> between dugong and </w:t>
      </w:r>
      <w:r w:rsidR="00BE0A9C">
        <w:rPr>
          <w:rFonts w:eastAsiaTheme="minorEastAsia" w:cs="Times New Roman"/>
          <w:szCs w:val="24"/>
        </w:rPr>
        <w:t>manatee</w:t>
      </w:r>
      <w:r w:rsidR="00BE0A9C">
        <w:rPr>
          <w:rFonts w:eastAsiaTheme="minorEastAsia" w:cs="Times New Roman" w:hint="eastAsia"/>
          <w:szCs w:val="24"/>
        </w:rPr>
        <w:t xml:space="preserve">, but slight between </w:t>
      </w:r>
      <w:r w:rsidR="00BE0A9C" w:rsidRPr="00BE0A9C">
        <w:rPr>
          <w:rFonts w:eastAsiaTheme="minorEastAsia" w:cs="Times New Roman"/>
          <w:szCs w:val="24"/>
        </w:rPr>
        <w:t>West Indian</w:t>
      </w:r>
      <w:r w:rsidR="00BE0A9C">
        <w:rPr>
          <w:rFonts w:eastAsiaTheme="minorEastAsia" w:cs="Times New Roman" w:hint="eastAsia"/>
          <w:szCs w:val="24"/>
        </w:rPr>
        <w:t xml:space="preserve"> </w:t>
      </w:r>
      <w:r w:rsidR="00BE0A9C" w:rsidRPr="00BE0A9C">
        <w:rPr>
          <w:rFonts w:eastAsiaTheme="minorEastAsia" w:cs="Times New Roman"/>
          <w:szCs w:val="24"/>
        </w:rPr>
        <w:t>and Amazonian</w:t>
      </w:r>
      <w:r w:rsidR="00BE0A9C">
        <w:rPr>
          <w:rFonts w:eastAsiaTheme="minorEastAsia" w:cs="Times New Roman" w:hint="eastAsia"/>
          <w:szCs w:val="24"/>
        </w:rPr>
        <w:t xml:space="preserve"> </w:t>
      </w:r>
      <w:r w:rsidR="00BE0A9C" w:rsidRPr="00BE0A9C">
        <w:rPr>
          <w:rFonts w:eastAsiaTheme="minorEastAsia" w:cs="Times New Roman"/>
          <w:szCs w:val="24"/>
        </w:rPr>
        <w:t>manatees</w:t>
      </w:r>
      <w:r w:rsidR="00BE0A9C">
        <w:rPr>
          <w:rFonts w:eastAsiaTheme="minorEastAsia" w:cs="Times New Roman" w:hint="eastAsia"/>
          <w:szCs w:val="24"/>
        </w:rPr>
        <w:t xml:space="preserve"> </w:t>
      </w:r>
      <w:r w:rsidR="00BE0A9C" w:rsidRPr="00E54EE0">
        <w:rPr>
          <w:rFonts w:eastAsiaTheme="minorEastAsia" w:cs="Times New Roman"/>
          <w:szCs w:val="24"/>
        </w:rPr>
        <w:t>(Anderson and Barclay, 1995)</w:t>
      </w:r>
      <w:r w:rsidR="00BE0A9C">
        <w:rPr>
          <w:rFonts w:eastAsiaTheme="minorEastAsia" w:cs="Times New Roman" w:hint="eastAsia"/>
          <w:szCs w:val="24"/>
        </w:rPr>
        <w:t>.</w:t>
      </w:r>
      <w:r w:rsidR="00731918">
        <w:rPr>
          <w:rFonts w:eastAsiaTheme="minorEastAsia" w:cs="Times New Roman" w:hint="eastAsia"/>
          <w:szCs w:val="24"/>
        </w:rPr>
        <w:t xml:space="preserve"> </w:t>
      </w:r>
      <w:r w:rsidR="006B45DE" w:rsidRPr="006B45DE">
        <w:rPr>
          <w:rFonts w:eastAsiaTheme="minorEastAsia" w:cs="Times New Roman"/>
          <w:szCs w:val="24"/>
        </w:rPr>
        <w:t xml:space="preserve">Future studies should aim to address whether or not </w:t>
      </w:r>
      <w:r w:rsidR="001B4235">
        <w:rPr>
          <w:rFonts w:eastAsiaTheme="minorEastAsia" w:cs="Times New Roman" w:hint="eastAsia"/>
          <w:szCs w:val="24"/>
        </w:rPr>
        <w:t xml:space="preserve">intra and </w:t>
      </w:r>
      <w:r w:rsidR="006B45DE" w:rsidRPr="006B45DE">
        <w:rPr>
          <w:rFonts w:eastAsiaTheme="minorEastAsia" w:cs="Times New Roman"/>
          <w:szCs w:val="24"/>
        </w:rPr>
        <w:t xml:space="preserve">interspecific differences exist </w:t>
      </w:r>
      <w:r w:rsidR="001B4235" w:rsidRPr="001B4235">
        <w:rPr>
          <w:rFonts w:eastAsiaTheme="minorEastAsia" w:cs="Times New Roman"/>
          <w:szCs w:val="24"/>
        </w:rPr>
        <w:t>in</w:t>
      </w:r>
      <w:r w:rsidR="001B4235">
        <w:rPr>
          <w:rFonts w:eastAsiaTheme="minorEastAsia" w:cs="Times New Roman" w:hint="eastAsia"/>
          <w:szCs w:val="24"/>
        </w:rPr>
        <w:t xml:space="preserve"> chirp</w:t>
      </w:r>
      <w:r w:rsidR="001B4235" w:rsidRPr="001B4235">
        <w:rPr>
          <w:rFonts w:eastAsiaTheme="minorEastAsia" w:cs="Times New Roman"/>
          <w:szCs w:val="24"/>
        </w:rPr>
        <w:t xml:space="preserve"> repertoires</w:t>
      </w:r>
      <w:r w:rsidR="001B4235">
        <w:rPr>
          <w:rFonts w:eastAsiaTheme="minorEastAsia" w:cs="Times New Roman" w:hint="eastAsia"/>
          <w:szCs w:val="24"/>
        </w:rPr>
        <w:t>.</w:t>
      </w:r>
    </w:p>
    <w:p w14:paraId="3A4DAC41" w14:textId="19F8E614" w:rsidR="00B81CE8" w:rsidRDefault="00DB4AF5" w:rsidP="00D656AA">
      <w:pPr>
        <w:spacing w:line="480" w:lineRule="auto"/>
        <w:ind w:firstLineChars="100" w:firstLine="240"/>
        <w:rPr>
          <w:rFonts w:eastAsiaTheme="minorEastAsia" w:cs="Times New Roman"/>
          <w:szCs w:val="24"/>
        </w:rPr>
      </w:pPr>
      <w:r w:rsidRPr="00DB4AF5">
        <w:rPr>
          <w:rFonts w:eastAsiaTheme="minorEastAsia" w:cs="Times New Roman"/>
          <w:szCs w:val="24"/>
        </w:rPr>
        <w:t xml:space="preserve">The </w:t>
      </w:r>
      <w:r w:rsidR="000E0176">
        <w:rPr>
          <w:rFonts w:eastAsiaTheme="minorEastAsia" w:cs="Times New Roman"/>
          <w:szCs w:val="24"/>
        </w:rPr>
        <w:t>convex</w:t>
      </w:r>
      <w:r>
        <w:rPr>
          <w:rFonts w:eastAsiaTheme="minorEastAsia" w:cs="Times New Roman" w:hint="eastAsia"/>
          <w:szCs w:val="24"/>
        </w:rPr>
        <w:t xml:space="preserve"> contour</w:t>
      </w:r>
      <w:r w:rsidRPr="00DB4AF5">
        <w:rPr>
          <w:rFonts w:eastAsiaTheme="minorEastAsia" w:cs="Times New Roman"/>
          <w:szCs w:val="24"/>
        </w:rPr>
        <w:t xml:space="preserve"> </w:t>
      </w:r>
      <w:r>
        <w:rPr>
          <w:rFonts w:eastAsiaTheme="minorEastAsia" w:cs="Times New Roman" w:hint="eastAsia"/>
          <w:szCs w:val="24"/>
        </w:rPr>
        <w:t xml:space="preserve">in this study was the </w:t>
      </w:r>
      <w:r>
        <w:rPr>
          <w:rFonts w:eastAsiaTheme="minorEastAsia" w:cs="Times New Roman"/>
          <w:szCs w:val="24"/>
        </w:rPr>
        <w:t>main</w:t>
      </w:r>
      <w:r>
        <w:rPr>
          <w:rFonts w:eastAsiaTheme="minorEastAsia" w:cs="Times New Roman" w:hint="eastAsia"/>
          <w:szCs w:val="24"/>
        </w:rPr>
        <w:t xml:space="preserve"> shape of dugong chirps</w:t>
      </w:r>
      <w:r w:rsidRPr="00DB4AF5">
        <w:rPr>
          <w:rFonts w:eastAsiaTheme="minorEastAsia" w:cs="Times New Roman"/>
          <w:szCs w:val="24"/>
        </w:rPr>
        <w:t xml:space="preserve"> </w:t>
      </w:r>
      <w:r>
        <w:rPr>
          <w:rFonts w:eastAsiaTheme="minorEastAsia" w:cs="Times New Roman" w:hint="eastAsia"/>
          <w:szCs w:val="24"/>
        </w:rPr>
        <w:t>(</w:t>
      </w:r>
      <w:r w:rsidRPr="00DB4AF5">
        <w:rPr>
          <w:rFonts w:eastAsiaTheme="minorEastAsia" w:cs="Times New Roman"/>
          <w:szCs w:val="24"/>
        </w:rPr>
        <w:t xml:space="preserve">accounting for 96.5% of </w:t>
      </w:r>
      <w:r>
        <w:rPr>
          <w:rFonts w:eastAsiaTheme="minorEastAsia" w:cs="Times New Roman" w:hint="eastAsia"/>
          <w:szCs w:val="24"/>
        </w:rPr>
        <w:t xml:space="preserve">all). </w:t>
      </w:r>
      <w:proofErr w:type="spellStart"/>
      <w:r w:rsidR="00504424" w:rsidRPr="00504424">
        <w:rPr>
          <w:rFonts w:eastAsiaTheme="minorEastAsia" w:cs="Times New Roman"/>
          <w:szCs w:val="24"/>
        </w:rPr>
        <w:t>Hishimoto</w:t>
      </w:r>
      <w:proofErr w:type="spellEnd"/>
      <w:r w:rsidR="00504424" w:rsidRPr="00504424">
        <w:rPr>
          <w:rFonts w:eastAsiaTheme="minorEastAsia" w:cs="Times New Roman"/>
          <w:szCs w:val="24"/>
        </w:rPr>
        <w:t xml:space="preserve"> </w:t>
      </w:r>
      <w:r w:rsidR="00504424" w:rsidRPr="00E5131C">
        <w:rPr>
          <w:rFonts w:eastAsiaTheme="minorEastAsia" w:cs="Times New Roman"/>
          <w:iCs/>
          <w:szCs w:val="24"/>
        </w:rPr>
        <w:t>et al</w:t>
      </w:r>
      <w:r w:rsidR="00504424" w:rsidRPr="00401749">
        <w:rPr>
          <w:rFonts w:eastAsiaTheme="minorEastAsia" w:cs="Times New Roman"/>
          <w:iCs/>
          <w:szCs w:val="24"/>
        </w:rPr>
        <w:t>.</w:t>
      </w:r>
      <w:r w:rsidR="00504424" w:rsidRPr="00504424">
        <w:rPr>
          <w:rFonts w:eastAsiaTheme="minorEastAsia" w:cs="Times New Roman"/>
          <w:szCs w:val="24"/>
        </w:rPr>
        <w:t xml:space="preserve"> (2005) reported that</w:t>
      </w:r>
      <w:r w:rsidR="00504424">
        <w:rPr>
          <w:rFonts w:eastAsiaTheme="minorEastAsia" w:cs="Times New Roman" w:hint="eastAsia"/>
          <w:szCs w:val="24"/>
        </w:rPr>
        <w:t xml:space="preserve"> </w:t>
      </w:r>
      <w:r w:rsidR="00504424" w:rsidRPr="00504424">
        <w:rPr>
          <w:rFonts w:eastAsiaTheme="minorEastAsia" w:cs="Times New Roman"/>
          <w:szCs w:val="24"/>
        </w:rPr>
        <w:t xml:space="preserve">captive male dugongs in Toba Aquarium produce more </w:t>
      </w:r>
      <w:r w:rsidR="00504424">
        <w:rPr>
          <w:rFonts w:eastAsiaTheme="minorEastAsia" w:cs="Times New Roman" w:hint="eastAsia"/>
          <w:szCs w:val="24"/>
        </w:rPr>
        <w:t>chirp</w:t>
      </w:r>
      <w:r w:rsidR="00504424" w:rsidRPr="00504424">
        <w:rPr>
          <w:rFonts w:eastAsiaTheme="minorEastAsia" w:cs="Times New Roman"/>
          <w:szCs w:val="24"/>
        </w:rPr>
        <w:t xml:space="preserve">s </w:t>
      </w:r>
      <w:r w:rsidR="0031106E">
        <w:rPr>
          <w:rFonts w:eastAsiaTheme="minorEastAsia" w:cs="Times New Roman"/>
          <w:szCs w:val="24"/>
        </w:rPr>
        <w:t>during</w:t>
      </w:r>
      <w:r w:rsidR="00504424" w:rsidRPr="00504424">
        <w:rPr>
          <w:rFonts w:eastAsiaTheme="minorEastAsia" w:cs="Times New Roman"/>
          <w:szCs w:val="24"/>
        </w:rPr>
        <w:t xml:space="preserve"> sexual </w:t>
      </w:r>
      <w:r w:rsidR="0031106E">
        <w:rPr>
          <w:rFonts w:eastAsiaTheme="minorEastAsia" w:cs="Times New Roman"/>
          <w:szCs w:val="24"/>
        </w:rPr>
        <w:t xml:space="preserve">and physical </w:t>
      </w:r>
      <w:r w:rsidR="00504424" w:rsidRPr="00504424">
        <w:rPr>
          <w:rFonts w:eastAsiaTheme="minorEastAsia" w:cs="Times New Roman"/>
          <w:szCs w:val="24"/>
        </w:rPr>
        <w:t>activities.</w:t>
      </w:r>
      <w:r w:rsidR="00504424">
        <w:rPr>
          <w:rFonts w:eastAsiaTheme="minorEastAsia" w:cs="Times New Roman" w:hint="eastAsia"/>
          <w:szCs w:val="24"/>
        </w:rPr>
        <w:t xml:space="preserve"> </w:t>
      </w:r>
      <w:r w:rsidR="00D33A42">
        <w:rPr>
          <w:rFonts w:eastAsiaTheme="minorEastAsia" w:cs="Times New Roman" w:hint="eastAsia"/>
          <w:szCs w:val="24"/>
        </w:rPr>
        <w:t>D</w:t>
      </w:r>
      <w:r w:rsidR="00504424" w:rsidRPr="00504424">
        <w:rPr>
          <w:rFonts w:eastAsiaTheme="minorEastAsia" w:cs="Times New Roman"/>
          <w:szCs w:val="24"/>
        </w:rPr>
        <w:t>ugong mating activity exhibits seasonality</w:t>
      </w:r>
      <w:r w:rsidR="00D33A42">
        <w:rPr>
          <w:rFonts w:eastAsiaTheme="minorEastAsia" w:cs="Times New Roman" w:hint="eastAsia"/>
          <w:szCs w:val="24"/>
        </w:rPr>
        <w:t>, and m</w:t>
      </w:r>
      <w:r w:rsidR="00504424" w:rsidRPr="00504424">
        <w:rPr>
          <w:rFonts w:eastAsiaTheme="minorEastAsia" w:cs="Times New Roman"/>
          <w:szCs w:val="24"/>
        </w:rPr>
        <w:t xml:space="preserve">ating behaviour has been observed </w:t>
      </w:r>
      <w:r w:rsidR="00D33A42">
        <w:rPr>
          <w:rFonts w:eastAsiaTheme="minorEastAsia" w:cs="Times New Roman" w:hint="eastAsia"/>
          <w:szCs w:val="24"/>
        </w:rPr>
        <w:t xml:space="preserve">in </w:t>
      </w:r>
      <w:r w:rsidR="00504424" w:rsidRPr="00504424">
        <w:rPr>
          <w:rFonts w:eastAsiaTheme="minorEastAsia" w:cs="Times New Roman"/>
          <w:szCs w:val="24"/>
        </w:rPr>
        <w:t>Mar</w:t>
      </w:r>
      <w:r w:rsidR="00C7436F">
        <w:rPr>
          <w:rFonts w:eastAsiaTheme="minorEastAsia" w:cs="Times New Roman"/>
          <w:szCs w:val="24"/>
        </w:rPr>
        <w:t xml:space="preserve">ch around </w:t>
      </w:r>
      <w:r w:rsidR="00C7436F">
        <w:rPr>
          <w:rFonts w:eastAsiaTheme="minorEastAsia" w:cs="Times New Roman" w:hint="eastAsia"/>
          <w:szCs w:val="24"/>
        </w:rPr>
        <w:t>L</w:t>
      </w:r>
      <w:r w:rsidR="00504424" w:rsidRPr="00504424">
        <w:rPr>
          <w:rFonts w:eastAsiaTheme="minorEastAsia" w:cs="Times New Roman"/>
          <w:szCs w:val="24"/>
        </w:rPr>
        <w:t>ibong Island (</w:t>
      </w:r>
      <w:proofErr w:type="spellStart"/>
      <w:r w:rsidR="00504424" w:rsidRPr="00504424">
        <w:rPr>
          <w:rFonts w:eastAsiaTheme="minorEastAsia" w:cs="Times New Roman"/>
          <w:szCs w:val="24"/>
        </w:rPr>
        <w:t>Adulyanukosol</w:t>
      </w:r>
      <w:proofErr w:type="spellEnd"/>
      <w:r w:rsidR="00504424" w:rsidRPr="00504424">
        <w:rPr>
          <w:rFonts w:eastAsiaTheme="minorEastAsia" w:cs="Times New Roman"/>
          <w:szCs w:val="24"/>
        </w:rPr>
        <w:t xml:space="preserve"> </w:t>
      </w:r>
      <w:r w:rsidR="00504424" w:rsidRPr="00E5131C">
        <w:rPr>
          <w:rFonts w:eastAsiaTheme="minorEastAsia" w:cs="Times New Roman"/>
          <w:iCs/>
          <w:szCs w:val="24"/>
        </w:rPr>
        <w:t>et al</w:t>
      </w:r>
      <w:r w:rsidR="00504424" w:rsidRPr="00401749">
        <w:rPr>
          <w:rFonts w:eastAsiaTheme="minorEastAsia" w:cs="Times New Roman"/>
          <w:iCs/>
          <w:szCs w:val="24"/>
        </w:rPr>
        <w:t>.</w:t>
      </w:r>
      <w:r w:rsidR="00401749">
        <w:rPr>
          <w:rFonts w:eastAsiaTheme="minorEastAsia" w:cs="Times New Roman"/>
          <w:szCs w:val="24"/>
        </w:rPr>
        <w:t>,</w:t>
      </w:r>
      <w:r w:rsidR="00504424" w:rsidRPr="00504424">
        <w:rPr>
          <w:rFonts w:eastAsiaTheme="minorEastAsia" w:cs="Times New Roman"/>
          <w:szCs w:val="24"/>
        </w:rPr>
        <w:t xml:space="preserve"> 2007)</w:t>
      </w:r>
      <w:r w:rsidR="00D33A42">
        <w:rPr>
          <w:rFonts w:eastAsiaTheme="minorEastAsia" w:cs="Times New Roman" w:hint="eastAsia"/>
          <w:szCs w:val="24"/>
        </w:rPr>
        <w:t>.</w:t>
      </w:r>
      <w:r w:rsidR="008134F0" w:rsidRPr="008134F0">
        <w:rPr>
          <w:rFonts w:eastAsiaTheme="minorEastAsia" w:cs="Times New Roman"/>
          <w:szCs w:val="24"/>
        </w:rPr>
        <w:t xml:space="preserve"> </w:t>
      </w:r>
      <w:r w:rsidR="0012556F">
        <w:rPr>
          <w:rFonts w:eastAsiaTheme="minorEastAsia" w:cs="Times New Roman" w:hint="eastAsia"/>
          <w:szCs w:val="24"/>
        </w:rPr>
        <w:t xml:space="preserve">High </w:t>
      </w:r>
      <w:r w:rsidR="0012556F" w:rsidRPr="0012556F">
        <w:rPr>
          <w:rFonts w:eastAsiaTheme="minorEastAsia" w:cs="Times New Roman"/>
          <w:szCs w:val="24"/>
        </w:rPr>
        <w:t>proportion</w:t>
      </w:r>
      <w:r w:rsidR="0012556F">
        <w:rPr>
          <w:rFonts w:eastAsiaTheme="minorEastAsia" w:cs="Times New Roman" w:hint="eastAsia"/>
          <w:szCs w:val="24"/>
        </w:rPr>
        <w:t xml:space="preserve"> and recorded in the mating season </w:t>
      </w:r>
      <w:r w:rsidR="0012556F" w:rsidRPr="0012556F">
        <w:rPr>
          <w:rFonts w:eastAsiaTheme="minorEastAsia" w:cs="Times New Roman"/>
          <w:szCs w:val="24"/>
        </w:rPr>
        <w:t>led us to speculate that</w:t>
      </w:r>
      <w:r w:rsidR="00195A06">
        <w:rPr>
          <w:rFonts w:eastAsiaTheme="minorEastAsia" w:cs="Times New Roman" w:hint="eastAsia"/>
          <w:szCs w:val="24"/>
        </w:rPr>
        <w:t xml:space="preserve"> the </w:t>
      </w:r>
      <w:r w:rsidR="000E0176">
        <w:rPr>
          <w:rFonts w:eastAsiaTheme="minorEastAsia" w:cs="Times New Roman" w:hint="eastAsia"/>
          <w:szCs w:val="24"/>
        </w:rPr>
        <w:t>convex</w:t>
      </w:r>
      <w:r w:rsidR="00195A06">
        <w:rPr>
          <w:rFonts w:eastAsiaTheme="minorEastAsia" w:cs="Times New Roman" w:hint="eastAsia"/>
          <w:szCs w:val="24"/>
        </w:rPr>
        <w:t xml:space="preserve">-contour chirps might </w:t>
      </w:r>
      <w:r w:rsidR="00195A06" w:rsidRPr="006E7C9F">
        <w:rPr>
          <w:rFonts w:eastAsiaTheme="minorEastAsia" w:cs="Times New Roman"/>
          <w:szCs w:val="24"/>
        </w:rPr>
        <w:t>be related to such mating activity</w:t>
      </w:r>
      <w:r w:rsidR="00195A06">
        <w:rPr>
          <w:rFonts w:eastAsiaTheme="minorEastAsia" w:cs="Times New Roman" w:hint="eastAsia"/>
          <w:szCs w:val="24"/>
        </w:rPr>
        <w:t xml:space="preserve">. </w:t>
      </w:r>
      <w:r w:rsidR="00D656AA" w:rsidRPr="00D656AA">
        <w:rPr>
          <w:rFonts w:eastAsiaTheme="minorEastAsia" w:cs="Times New Roman"/>
          <w:szCs w:val="24"/>
        </w:rPr>
        <w:t xml:space="preserve">Identifying and discriminating </w:t>
      </w:r>
      <w:r w:rsidR="00BB215B">
        <w:rPr>
          <w:rFonts w:eastAsiaTheme="minorEastAsia" w:cs="Times New Roman" w:hint="eastAsia"/>
          <w:szCs w:val="24"/>
        </w:rPr>
        <w:t xml:space="preserve">the </w:t>
      </w:r>
      <w:r w:rsidR="00D656AA">
        <w:rPr>
          <w:rFonts w:eastAsiaTheme="minorEastAsia" w:cs="Times New Roman" w:hint="eastAsia"/>
          <w:szCs w:val="24"/>
        </w:rPr>
        <w:t>call</w:t>
      </w:r>
      <w:r w:rsidR="00D656AA" w:rsidRPr="00D656AA">
        <w:rPr>
          <w:rFonts w:eastAsiaTheme="minorEastAsia" w:cs="Times New Roman"/>
          <w:szCs w:val="24"/>
        </w:rPr>
        <w:t>ers might further clarify the function of</w:t>
      </w:r>
      <w:r w:rsidR="00D656AA">
        <w:rPr>
          <w:rFonts w:eastAsiaTheme="minorEastAsia" w:cs="Times New Roman" w:hint="eastAsia"/>
          <w:szCs w:val="24"/>
        </w:rPr>
        <w:t xml:space="preserve"> </w:t>
      </w:r>
      <w:r w:rsidR="00D656AA" w:rsidRPr="00D656AA">
        <w:rPr>
          <w:rFonts w:eastAsiaTheme="minorEastAsia" w:cs="Times New Roman"/>
          <w:szCs w:val="24"/>
        </w:rPr>
        <w:t xml:space="preserve">the </w:t>
      </w:r>
      <w:r w:rsidR="000E0176">
        <w:rPr>
          <w:rFonts w:eastAsiaTheme="minorEastAsia" w:cs="Times New Roman"/>
          <w:szCs w:val="24"/>
        </w:rPr>
        <w:t>convex</w:t>
      </w:r>
      <w:r w:rsidR="00D656AA" w:rsidRPr="00D656AA">
        <w:rPr>
          <w:rFonts w:eastAsiaTheme="minorEastAsia" w:cs="Times New Roman"/>
          <w:szCs w:val="24"/>
        </w:rPr>
        <w:t>-contour chirps.</w:t>
      </w:r>
      <w:r w:rsidR="00D656AA">
        <w:rPr>
          <w:rFonts w:eastAsiaTheme="minorEastAsia" w:cs="Times New Roman" w:hint="eastAsia"/>
          <w:szCs w:val="24"/>
        </w:rPr>
        <w:t xml:space="preserve"> </w:t>
      </w:r>
      <w:r w:rsidR="00D656AA" w:rsidRPr="00D656AA">
        <w:rPr>
          <w:rFonts w:eastAsiaTheme="minorEastAsia" w:cs="Times New Roman"/>
          <w:szCs w:val="24"/>
        </w:rPr>
        <w:t>Additional studies joint with behavioral observation are necessary to better understand the function of every contour type chirp.</w:t>
      </w:r>
    </w:p>
    <w:p w14:paraId="74F6FE6D" w14:textId="08F5D77C" w:rsidR="00670C02" w:rsidRDefault="00370C34" w:rsidP="00E43947">
      <w:pPr>
        <w:spacing w:line="480" w:lineRule="auto"/>
        <w:ind w:firstLineChars="100" w:firstLine="240"/>
        <w:rPr>
          <w:rFonts w:eastAsiaTheme="minorEastAsia" w:cs="Times New Roman"/>
          <w:szCs w:val="24"/>
        </w:rPr>
      </w:pPr>
      <w:r w:rsidRPr="00E54EE0">
        <w:rPr>
          <w:rFonts w:eastAsiaTheme="minorEastAsia" w:cs="Times New Roman"/>
          <w:szCs w:val="24"/>
        </w:rPr>
        <w:t>The features of chirps in this study</w:t>
      </w:r>
      <w:r w:rsidR="0093274D" w:rsidRPr="00E54EE0">
        <w:rPr>
          <w:rFonts w:eastAsiaTheme="minorEastAsia" w:cs="Times New Roman"/>
          <w:szCs w:val="24"/>
        </w:rPr>
        <w:t xml:space="preserve"> differed</w:t>
      </w:r>
      <w:r w:rsidR="00427876" w:rsidRPr="00E54EE0">
        <w:rPr>
          <w:rFonts w:eastAsiaTheme="minorEastAsia" w:cs="Times New Roman"/>
          <w:szCs w:val="24"/>
        </w:rPr>
        <w:t xml:space="preserve"> from</w:t>
      </w:r>
      <w:r w:rsidRPr="00E54EE0">
        <w:rPr>
          <w:rFonts w:eastAsiaTheme="minorEastAsia" w:cs="Times New Roman"/>
          <w:szCs w:val="24"/>
        </w:rPr>
        <w:t xml:space="preserve"> those reported previous studies (Anderson and Barclay, 1995; Ichikawa </w:t>
      </w:r>
      <w:r w:rsidRPr="00E5131C">
        <w:rPr>
          <w:rFonts w:eastAsiaTheme="minorEastAsia" w:cs="Times New Roman"/>
          <w:iCs/>
          <w:szCs w:val="24"/>
        </w:rPr>
        <w:t>et al</w:t>
      </w:r>
      <w:r w:rsidRPr="00401749">
        <w:rPr>
          <w:rFonts w:eastAsiaTheme="minorEastAsia" w:cs="Times New Roman"/>
          <w:iCs/>
          <w:szCs w:val="24"/>
        </w:rPr>
        <w:t>.</w:t>
      </w:r>
      <w:r w:rsidRPr="00E54EE0">
        <w:rPr>
          <w:rFonts w:eastAsiaTheme="minorEastAsia" w:cs="Times New Roman"/>
          <w:szCs w:val="24"/>
        </w:rPr>
        <w:t>, 2003). Chirps in this study were lower in frequency and</w:t>
      </w:r>
      <w:r w:rsidR="00D22E1E" w:rsidRPr="00D22E1E">
        <w:rPr>
          <w:rFonts w:eastAsiaTheme="minorEastAsia" w:cs="Times New Roman"/>
          <w:szCs w:val="24"/>
        </w:rPr>
        <w:t xml:space="preserve"> </w:t>
      </w:r>
      <w:r w:rsidR="00D22E1E" w:rsidRPr="00D22E1E">
        <w:rPr>
          <w:rFonts w:eastAsiaTheme="minorEastAsia" w:cs="Times New Roman"/>
          <w:szCs w:val="24"/>
        </w:rPr>
        <w:lastRenderedPageBreak/>
        <w:t>longer in duration</w:t>
      </w:r>
      <w:r w:rsidRPr="00E54EE0">
        <w:rPr>
          <w:rFonts w:eastAsiaTheme="minorEastAsia" w:cs="Times New Roman"/>
          <w:szCs w:val="24"/>
        </w:rPr>
        <w:t xml:space="preserve"> than th</w:t>
      </w:r>
      <w:r w:rsidR="00427876" w:rsidRPr="00E54EE0">
        <w:rPr>
          <w:rFonts w:eastAsiaTheme="minorEastAsia" w:cs="Times New Roman"/>
          <w:szCs w:val="24"/>
        </w:rPr>
        <w:t>ose</w:t>
      </w:r>
      <w:r w:rsidRPr="00E54EE0">
        <w:rPr>
          <w:rFonts w:eastAsiaTheme="minorEastAsia" w:cs="Times New Roman"/>
          <w:szCs w:val="24"/>
        </w:rPr>
        <w:t xml:space="preserve"> reported in Australia (Anderson and Barclay, 1995). These </w:t>
      </w:r>
      <w:r w:rsidR="006B3284" w:rsidRPr="00E54EE0">
        <w:rPr>
          <w:rFonts w:eastAsiaTheme="minorEastAsia" w:cs="Times New Roman"/>
          <w:szCs w:val="24"/>
        </w:rPr>
        <w:t xml:space="preserve">findings </w:t>
      </w:r>
      <w:r w:rsidRPr="00E54EE0">
        <w:rPr>
          <w:rFonts w:eastAsiaTheme="minorEastAsia" w:cs="Times New Roman"/>
          <w:szCs w:val="24"/>
        </w:rPr>
        <w:t>might suggest th</w:t>
      </w:r>
      <w:r w:rsidR="00B559BB" w:rsidRPr="00E54EE0">
        <w:rPr>
          <w:rFonts w:eastAsiaTheme="minorEastAsia" w:cs="Times New Roman"/>
          <w:szCs w:val="24"/>
        </w:rPr>
        <w:t>at</w:t>
      </w:r>
      <w:r w:rsidRPr="00E54EE0">
        <w:rPr>
          <w:rFonts w:eastAsiaTheme="minorEastAsia" w:cs="Times New Roman"/>
          <w:szCs w:val="24"/>
        </w:rPr>
        <w:t xml:space="preserve"> dugongs adapt chirps</w:t>
      </w:r>
      <w:r w:rsidR="006B3284" w:rsidRPr="00E54EE0">
        <w:rPr>
          <w:rFonts w:eastAsiaTheme="minorEastAsia" w:cs="Times New Roman"/>
          <w:szCs w:val="24"/>
        </w:rPr>
        <w:t xml:space="preserve"> to</w:t>
      </w:r>
      <w:r w:rsidRPr="00E54EE0">
        <w:rPr>
          <w:rFonts w:eastAsiaTheme="minorEastAsia" w:cs="Times New Roman"/>
          <w:szCs w:val="24"/>
        </w:rPr>
        <w:t xml:space="preserve"> different environments. </w:t>
      </w:r>
      <w:r w:rsidR="00B559BB" w:rsidRPr="00E54EE0">
        <w:rPr>
          <w:rFonts w:eastAsiaTheme="minorEastAsia" w:cs="Times New Roman"/>
          <w:szCs w:val="24"/>
        </w:rPr>
        <w:t>L</w:t>
      </w:r>
      <w:r w:rsidRPr="00E54EE0">
        <w:rPr>
          <w:rFonts w:eastAsiaTheme="minorEastAsia" w:cs="Times New Roman"/>
          <w:szCs w:val="24"/>
        </w:rPr>
        <w:t>onger duration</w:t>
      </w:r>
      <w:r w:rsidR="00B559BB" w:rsidRPr="00E54EE0">
        <w:rPr>
          <w:rFonts w:eastAsiaTheme="minorEastAsia" w:cs="Times New Roman"/>
          <w:szCs w:val="24"/>
        </w:rPr>
        <w:t>s</w:t>
      </w:r>
      <w:r w:rsidRPr="00E54EE0">
        <w:rPr>
          <w:rFonts w:eastAsiaTheme="minorEastAsia" w:cs="Times New Roman"/>
          <w:szCs w:val="24"/>
        </w:rPr>
        <w:t xml:space="preserve"> might be </w:t>
      </w:r>
      <w:r w:rsidR="00B559BB" w:rsidRPr="00E54EE0">
        <w:rPr>
          <w:rFonts w:eastAsiaTheme="minorEastAsia" w:cs="Times New Roman"/>
          <w:szCs w:val="24"/>
        </w:rPr>
        <w:t xml:space="preserve">used </w:t>
      </w:r>
      <w:r w:rsidRPr="00E54EE0">
        <w:rPr>
          <w:rFonts w:eastAsiaTheme="minorEastAsia" w:cs="Times New Roman"/>
          <w:szCs w:val="24"/>
        </w:rPr>
        <w:t>to avoid noise masking effects. Lower frequenc</w:t>
      </w:r>
      <w:r w:rsidR="00B559BB" w:rsidRPr="00E54EE0">
        <w:rPr>
          <w:rFonts w:eastAsiaTheme="minorEastAsia" w:cs="Times New Roman"/>
          <w:szCs w:val="24"/>
        </w:rPr>
        <w:t xml:space="preserve">y </w:t>
      </w:r>
      <w:r w:rsidRPr="00E54EE0">
        <w:rPr>
          <w:rFonts w:eastAsiaTheme="minorEastAsia" w:cs="Times New Roman"/>
          <w:szCs w:val="24"/>
        </w:rPr>
        <w:t xml:space="preserve">chirps </w:t>
      </w:r>
      <w:r w:rsidR="00B559BB" w:rsidRPr="00E54EE0">
        <w:rPr>
          <w:rFonts w:eastAsiaTheme="minorEastAsia" w:cs="Times New Roman"/>
          <w:szCs w:val="24"/>
        </w:rPr>
        <w:t xml:space="preserve">are suited </w:t>
      </w:r>
      <w:r w:rsidRPr="00E54EE0">
        <w:rPr>
          <w:rFonts w:eastAsiaTheme="minorEastAsia" w:cs="Times New Roman"/>
          <w:szCs w:val="24"/>
        </w:rPr>
        <w:t xml:space="preserve">to shallower water, </w:t>
      </w:r>
      <w:r w:rsidR="00B559BB" w:rsidRPr="00E54EE0">
        <w:rPr>
          <w:rFonts w:eastAsiaTheme="minorEastAsia" w:cs="Times New Roman"/>
          <w:szCs w:val="24"/>
        </w:rPr>
        <w:t>given their</w:t>
      </w:r>
      <w:r w:rsidR="00285722" w:rsidRPr="00285722">
        <w:rPr>
          <w:rFonts w:eastAsiaTheme="minorEastAsia" w:cs="Times New Roman"/>
          <w:szCs w:val="24"/>
        </w:rPr>
        <w:t xml:space="preserve"> </w:t>
      </w:r>
      <w:r w:rsidR="00285722" w:rsidRPr="00E54EE0">
        <w:rPr>
          <w:rFonts w:eastAsiaTheme="minorEastAsia" w:cs="Times New Roman"/>
          <w:szCs w:val="24"/>
        </w:rPr>
        <w:t>function</w:t>
      </w:r>
      <w:r w:rsidR="00285722">
        <w:rPr>
          <w:rFonts w:eastAsiaTheme="minorEastAsia" w:cs="Times New Roman" w:hint="eastAsia"/>
          <w:szCs w:val="24"/>
        </w:rPr>
        <w:t xml:space="preserve"> of</w:t>
      </w:r>
      <w:r w:rsidR="00B559BB" w:rsidRPr="00E54EE0">
        <w:rPr>
          <w:rFonts w:eastAsiaTheme="minorEastAsia" w:cs="Times New Roman"/>
          <w:szCs w:val="24"/>
        </w:rPr>
        <w:t xml:space="preserve"> </w:t>
      </w:r>
      <w:r w:rsidRPr="00E54EE0">
        <w:rPr>
          <w:rFonts w:eastAsiaTheme="minorEastAsia" w:cs="Times New Roman"/>
          <w:szCs w:val="24"/>
        </w:rPr>
        <w:t>ranging (Anderson and Barclay, 1995</w:t>
      </w:r>
      <w:r w:rsidR="00285722">
        <w:rPr>
          <w:rFonts w:eastAsiaTheme="minorEastAsia" w:cs="Times New Roman" w:hint="eastAsia"/>
          <w:szCs w:val="24"/>
        </w:rPr>
        <w:t xml:space="preserve">; </w:t>
      </w:r>
      <w:r w:rsidR="00285722" w:rsidRPr="00285722">
        <w:rPr>
          <w:rFonts w:eastAsiaTheme="minorEastAsia" w:cs="Times New Roman"/>
          <w:szCs w:val="24"/>
        </w:rPr>
        <w:t xml:space="preserve">Ichikawa </w:t>
      </w:r>
      <w:r w:rsidR="00285722" w:rsidRPr="00E5131C">
        <w:rPr>
          <w:rFonts w:eastAsiaTheme="minorEastAsia" w:cs="Times New Roman"/>
          <w:iCs/>
          <w:szCs w:val="24"/>
        </w:rPr>
        <w:t>et al</w:t>
      </w:r>
      <w:r w:rsidR="00285722" w:rsidRPr="00401749">
        <w:rPr>
          <w:rFonts w:eastAsiaTheme="minorEastAsia" w:cs="Times New Roman"/>
          <w:iCs/>
          <w:szCs w:val="24"/>
        </w:rPr>
        <w:t>.</w:t>
      </w:r>
      <w:r w:rsidR="00401749">
        <w:rPr>
          <w:rFonts w:eastAsiaTheme="minorEastAsia" w:cs="Times New Roman"/>
          <w:szCs w:val="24"/>
        </w:rPr>
        <w:t>,</w:t>
      </w:r>
      <w:r w:rsidR="00285722" w:rsidRPr="00285722">
        <w:rPr>
          <w:rFonts w:eastAsiaTheme="minorEastAsia" w:cs="Times New Roman"/>
          <w:szCs w:val="24"/>
        </w:rPr>
        <w:t xml:space="preserve"> 2011</w:t>
      </w:r>
      <w:r w:rsidRPr="00E54EE0">
        <w:rPr>
          <w:rFonts w:eastAsiaTheme="minorEastAsia" w:cs="Times New Roman"/>
          <w:szCs w:val="24"/>
        </w:rPr>
        <w:t xml:space="preserve">). The </w:t>
      </w:r>
      <w:r w:rsidR="00DA6EFD">
        <w:rPr>
          <w:rFonts w:eastAsiaTheme="minorEastAsia" w:cs="Times New Roman"/>
          <w:szCs w:val="24"/>
        </w:rPr>
        <w:t>durations</w:t>
      </w:r>
      <w:r w:rsidRPr="00E54EE0">
        <w:rPr>
          <w:rFonts w:eastAsiaTheme="minorEastAsia" w:cs="Times New Roman"/>
          <w:szCs w:val="24"/>
        </w:rPr>
        <w:t xml:space="preserve"> of chirps were shorter</w:t>
      </w:r>
      <w:r w:rsidR="00B559BB" w:rsidRPr="00E54EE0">
        <w:rPr>
          <w:rFonts w:eastAsiaTheme="minorEastAsia" w:cs="Times New Roman"/>
          <w:szCs w:val="24"/>
        </w:rPr>
        <w:t>,</w:t>
      </w:r>
      <w:r w:rsidRPr="00E54EE0">
        <w:rPr>
          <w:rFonts w:eastAsiaTheme="minorEastAsia" w:cs="Times New Roman"/>
          <w:szCs w:val="24"/>
        </w:rPr>
        <w:t xml:space="preserve"> and the frequenc</w:t>
      </w:r>
      <w:r w:rsidR="00C8311C" w:rsidRPr="00E54EE0">
        <w:rPr>
          <w:rFonts w:eastAsiaTheme="minorEastAsia" w:cs="Times New Roman"/>
          <w:szCs w:val="24"/>
        </w:rPr>
        <w:t>ies</w:t>
      </w:r>
      <w:r w:rsidRPr="00E54EE0">
        <w:rPr>
          <w:rFonts w:eastAsiaTheme="minorEastAsia" w:cs="Times New Roman"/>
          <w:szCs w:val="24"/>
        </w:rPr>
        <w:t xml:space="preserve"> were lower than th</w:t>
      </w:r>
      <w:r w:rsidR="00B559BB" w:rsidRPr="00E54EE0">
        <w:rPr>
          <w:rFonts w:eastAsiaTheme="minorEastAsia" w:cs="Times New Roman"/>
          <w:szCs w:val="24"/>
        </w:rPr>
        <w:t>ose</w:t>
      </w:r>
      <w:r w:rsidRPr="00E54EE0">
        <w:rPr>
          <w:rFonts w:eastAsiaTheme="minorEastAsia" w:cs="Times New Roman"/>
          <w:szCs w:val="24"/>
        </w:rPr>
        <w:t xml:space="preserve"> reported by Ichikawa </w:t>
      </w:r>
      <w:r w:rsidRPr="00E5131C">
        <w:rPr>
          <w:rFonts w:eastAsiaTheme="minorEastAsia" w:cs="Times New Roman"/>
          <w:iCs/>
          <w:szCs w:val="24"/>
        </w:rPr>
        <w:t>et al</w:t>
      </w:r>
      <w:r w:rsidRPr="00401749">
        <w:rPr>
          <w:rFonts w:eastAsiaTheme="minorEastAsia" w:cs="Times New Roman"/>
          <w:iCs/>
          <w:szCs w:val="24"/>
        </w:rPr>
        <w:t>.</w:t>
      </w:r>
      <w:r w:rsidRPr="00E54EE0">
        <w:rPr>
          <w:rFonts w:eastAsiaTheme="minorEastAsia" w:cs="Times New Roman"/>
          <w:szCs w:val="24"/>
        </w:rPr>
        <w:t xml:space="preserve"> (2003)</w:t>
      </w:r>
      <w:r w:rsidR="00285722">
        <w:rPr>
          <w:rFonts w:eastAsiaTheme="minorEastAsia" w:cs="Times New Roman" w:hint="eastAsia"/>
          <w:szCs w:val="24"/>
        </w:rPr>
        <w:t xml:space="preserve"> </w:t>
      </w:r>
      <w:r w:rsidR="00285722" w:rsidRPr="00285722">
        <w:rPr>
          <w:rFonts w:eastAsiaTheme="minorEastAsia" w:cs="Times New Roman"/>
          <w:szCs w:val="24"/>
        </w:rPr>
        <w:t>in a similar location to this study</w:t>
      </w:r>
      <w:r w:rsidRPr="00E54EE0">
        <w:rPr>
          <w:rFonts w:eastAsiaTheme="minorEastAsia" w:cs="Times New Roman"/>
          <w:szCs w:val="24"/>
        </w:rPr>
        <w:t xml:space="preserve">, </w:t>
      </w:r>
      <w:r w:rsidR="001E207E">
        <w:rPr>
          <w:rFonts w:eastAsiaTheme="minorEastAsia" w:cs="Times New Roman" w:hint="eastAsia"/>
          <w:szCs w:val="24"/>
        </w:rPr>
        <w:t>possibly caused by</w:t>
      </w:r>
      <w:r w:rsidR="00C52605">
        <w:rPr>
          <w:rFonts w:eastAsiaTheme="minorEastAsia" w:cs="Times New Roman" w:hint="eastAsia"/>
          <w:szCs w:val="24"/>
        </w:rPr>
        <w:t xml:space="preserve"> a high-pass filter (</w:t>
      </w:r>
      <w:r w:rsidR="00C52605" w:rsidRPr="00C52605">
        <w:rPr>
          <w:rFonts w:eastAsiaTheme="minorEastAsia" w:cs="Times New Roman"/>
          <w:szCs w:val="24"/>
        </w:rPr>
        <w:t>cutoff frequenc</w:t>
      </w:r>
      <w:r w:rsidR="00C52605">
        <w:rPr>
          <w:rFonts w:eastAsiaTheme="minorEastAsia" w:cs="Times New Roman" w:hint="eastAsia"/>
          <w:szCs w:val="24"/>
        </w:rPr>
        <w:t>y</w:t>
      </w:r>
      <w:r w:rsidR="00C52605" w:rsidRPr="00C52605">
        <w:rPr>
          <w:rFonts w:eastAsiaTheme="minorEastAsia" w:cs="Times New Roman"/>
          <w:szCs w:val="24"/>
        </w:rPr>
        <w:t xml:space="preserve"> of </w:t>
      </w:r>
      <w:r w:rsidR="00C52605">
        <w:rPr>
          <w:rFonts w:eastAsiaTheme="minorEastAsia" w:cs="Times New Roman" w:hint="eastAsia"/>
          <w:szCs w:val="24"/>
        </w:rPr>
        <w:t>10</w:t>
      </w:r>
      <w:r w:rsidR="00C52605" w:rsidRPr="00C52605">
        <w:rPr>
          <w:rFonts w:eastAsiaTheme="minorEastAsia" w:cs="Times New Roman"/>
          <w:szCs w:val="24"/>
        </w:rPr>
        <w:t>00 Hz</w:t>
      </w:r>
      <w:r w:rsidR="00C52605">
        <w:rPr>
          <w:rFonts w:eastAsiaTheme="minorEastAsia" w:cs="Times New Roman" w:hint="eastAsia"/>
          <w:szCs w:val="24"/>
        </w:rPr>
        <w:t>)</w:t>
      </w:r>
      <w:r w:rsidR="00B559BB" w:rsidRPr="00E54EE0">
        <w:rPr>
          <w:rFonts w:eastAsiaTheme="minorEastAsia" w:cs="Times New Roman"/>
          <w:szCs w:val="24"/>
        </w:rPr>
        <w:t xml:space="preserve"> </w:t>
      </w:r>
      <w:r w:rsidR="00C52605">
        <w:rPr>
          <w:rFonts w:eastAsiaTheme="minorEastAsia" w:cs="Times New Roman" w:hint="eastAsia"/>
          <w:szCs w:val="24"/>
        </w:rPr>
        <w:t xml:space="preserve">and a </w:t>
      </w:r>
      <w:r w:rsidR="00C52605">
        <w:rPr>
          <w:rFonts w:eastAsiaTheme="minorEastAsia" w:cs="Times New Roman"/>
          <w:szCs w:val="24"/>
        </w:rPr>
        <w:t>threshold</w:t>
      </w:r>
      <w:r w:rsidR="00C52605">
        <w:rPr>
          <w:rFonts w:eastAsiaTheme="minorEastAsia" w:cs="Times New Roman" w:hint="eastAsia"/>
          <w:szCs w:val="24"/>
        </w:rPr>
        <w:t xml:space="preserve"> of duration (above 50 </w:t>
      </w:r>
      <w:proofErr w:type="spellStart"/>
      <w:r w:rsidR="00C52605">
        <w:rPr>
          <w:rFonts w:eastAsiaTheme="minorEastAsia" w:cs="Times New Roman" w:hint="eastAsia"/>
          <w:szCs w:val="24"/>
        </w:rPr>
        <w:t>ms</w:t>
      </w:r>
      <w:proofErr w:type="spellEnd"/>
      <w:r w:rsidR="00C52605">
        <w:rPr>
          <w:rFonts w:eastAsiaTheme="minorEastAsia" w:cs="Times New Roman" w:hint="eastAsia"/>
          <w:szCs w:val="24"/>
        </w:rPr>
        <w:t xml:space="preserve">) </w:t>
      </w:r>
      <w:r w:rsidR="00676142">
        <w:rPr>
          <w:rFonts w:eastAsiaTheme="minorEastAsia" w:cs="Times New Roman" w:hint="eastAsia"/>
          <w:szCs w:val="24"/>
        </w:rPr>
        <w:t xml:space="preserve">employed </w:t>
      </w:r>
      <w:r w:rsidR="00676142" w:rsidRPr="00E54EE0">
        <w:rPr>
          <w:rFonts w:eastAsiaTheme="minorEastAsia" w:cs="Times New Roman"/>
          <w:szCs w:val="24"/>
        </w:rPr>
        <w:t xml:space="preserve">by Ichikawa </w:t>
      </w:r>
      <w:r w:rsidR="00676142" w:rsidRPr="00E5131C">
        <w:rPr>
          <w:rFonts w:eastAsiaTheme="minorEastAsia" w:cs="Times New Roman"/>
          <w:iCs/>
          <w:szCs w:val="24"/>
        </w:rPr>
        <w:t>et al</w:t>
      </w:r>
      <w:r w:rsidR="00676142" w:rsidRPr="00401749">
        <w:rPr>
          <w:rFonts w:eastAsiaTheme="minorEastAsia" w:cs="Times New Roman"/>
          <w:iCs/>
          <w:szCs w:val="24"/>
        </w:rPr>
        <w:t>.</w:t>
      </w:r>
      <w:r w:rsidR="00676142" w:rsidRPr="00E54EE0">
        <w:rPr>
          <w:rFonts w:eastAsiaTheme="minorEastAsia" w:cs="Times New Roman"/>
          <w:szCs w:val="24"/>
        </w:rPr>
        <w:t xml:space="preserve"> (2003)</w:t>
      </w:r>
      <w:r w:rsidRPr="00E54EE0">
        <w:rPr>
          <w:rFonts w:eastAsiaTheme="minorEastAsia" w:cs="Times New Roman"/>
          <w:szCs w:val="24"/>
        </w:rPr>
        <w:t>.</w:t>
      </w:r>
      <w:r w:rsidR="00E43947">
        <w:rPr>
          <w:rFonts w:eastAsiaTheme="minorEastAsia" w:cs="Times New Roman" w:hint="eastAsia"/>
          <w:szCs w:val="24"/>
        </w:rPr>
        <w:t xml:space="preserve"> </w:t>
      </w:r>
    </w:p>
    <w:p w14:paraId="42E220B3" w14:textId="77777777" w:rsidR="00F71070" w:rsidRDefault="00F71070" w:rsidP="00E43947">
      <w:pPr>
        <w:spacing w:line="480" w:lineRule="auto"/>
        <w:ind w:firstLineChars="100" w:firstLine="240"/>
        <w:rPr>
          <w:rFonts w:eastAsiaTheme="minorEastAsia" w:cs="Times New Roman"/>
          <w:szCs w:val="24"/>
        </w:rPr>
      </w:pPr>
    </w:p>
    <w:p w14:paraId="16406B92" w14:textId="67A609C8" w:rsidR="00122662" w:rsidRPr="00066033" w:rsidRDefault="00122662" w:rsidP="00122662">
      <w:pPr>
        <w:pStyle w:val="2"/>
        <w:numPr>
          <w:ilvl w:val="0"/>
          <w:numId w:val="3"/>
        </w:numPr>
      </w:pPr>
      <w:r>
        <w:t>Conclu</w:t>
      </w:r>
      <w:r w:rsidRPr="00E54EE0">
        <w:t>sion</w:t>
      </w:r>
      <w:r w:rsidR="00B44C9C">
        <w:t>s</w:t>
      </w:r>
    </w:p>
    <w:p w14:paraId="0627FE57" w14:textId="5A5874E8" w:rsidR="00670C02" w:rsidRPr="00E54EE0" w:rsidRDefault="00370C34" w:rsidP="00473057">
      <w:pPr>
        <w:spacing w:line="480" w:lineRule="auto"/>
        <w:ind w:firstLineChars="100" w:firstLine="240"/>
        <w:rPr>
          <w:rFonts w:eastAsiaTheme="minorEastAsia" w:cs="Times New Roman"/>
          <w:szCs w:val="24"/>
        </w:rPr>
      </w:pPr>
      <w:r w:rsidRPr="00E54EE0">
        <w:rPr>
          <w:rFonts w:eastAsiaTheme="minorEastAsia" w:cs="Times New Roman"/>
          <w:szCs w:val="24"/>
        </w:rPr>
        <w:t xml:space="preserve">In conclusion, this study </w:t>
      </w:r>
      <w:r w:rsidR="00FF2D61" w:rsidRPr="00E54EE0">
        <w:rPr>
          <w:rFonts w:eastAsiaTheme="minorEastAsia" w:cs="Times New Roman"/>
          <w:szCs w:val="24"/>
        </w:rPr>
        <w:t>i</w:t>
      </w:r>
      <w:r w:rsidRPr="00E54EE0">
        <w:rPr>
          <w:rFonts w:eastAsiaTheme="minorEastAsia" w:cs="Times New Roman"/>
          <w:szCs w:val="24"/>
        </w:rPr>
        <w:t xml:space="preserve">s the first report on </w:t>
      </w:r>
      <w:r w:rsidR="00FF2D61" w:rsidRPr="00E54EE0">
        <w:rPr>
          <w:rFonts w:eastAsiaTheme="minorEastAsia" w:cs="Times New Roman"/>
          <w:szCs w:val="24"/>
        </w:rPr>
        <w:t xml:space="preserve">the </w:t>
      </w:r>
      <w:r w:rsidRPr="00E54EE0">
        <w:rPr>
          <w:rFonts w:eastAsiaTheme="minorEastAsia" w:cs="Times New Roman"/>
          <w:szCs w:val="24"/>
        </w:rPr>
        <w:t xml:space="preserve">objective standardization in method and classification categories of dugong chirps </w:t>
      </w:r>
      <w:r w:rsidR="00FF2D61" w:rsidRPr="00E54EE0">
        <w:rPr>
          <w:rFonts w:eastAsiaTheme="minorEastAsia" w:cs="Times New Roman"/>
          <w:szCs w:val="24"/>
        </w:rPr>
        <w:t xml:space="preserve">on the basis of </w:t>
      </w:r>
      <w:r w:rsidRPr="00E54EE0">
        <w:rPr>
          <w:rFonts w:eastAsiaTheme="minorEastAsia" w:cs="Times New Roman"/>
          <w:szCs w:val="24"/>
        </w:rPr>
        <w:t>the shape</w:t>
      </w:r>
      <w:r w:rsidR="00017781" w:rsidRPr="00E54EE0">
        <w:rPr>
          <w:rFonts w:eastAsiaTheme="minorEastAsia" w:cs="Times New Roman"/>
          <w:szCs w:val="24"/>
        </w:rPr>
        <w:t>s</w:t>
      </w:r>
      <w:r w:rsidRPr="00E54EE0">
        <w:rPr>
          <w:rFonts w:eastAsiaTheme="minorEastAsia" w:cs="Times New Roman"/>
          <w:szCs w:val="24"/>
        </w:rPr>
        <w:t xml:space="preserve"> of </w:t>
      </w:r>
      <w:r w:rsidR="00FF2D61" w:rsidRPr="00E54EE0">
        <w:rPr>
          <w:rFonts w:eastAsiaTheme="minorEastAsia" w:cs="Times New Roman"/>
          <w:szCs w:val="24"/>
        </w:rPr>
        <w:t xml:space="preserve">the </w:t>
      </w:r>
      <w:r w:rsidRPr="00E54EE0">
        <w:rPr>
          <w:rFonts w:eastAsiaTheme="minorEastAsia" w:cs="Times New Roman"/>
          <w:szCs w:val="24"/>
        </w:rPr>
        <w:t xml:space="preserve">fundamental </w:t>
      </w:r>
      <w:r w:rsidR="00423CF6">
        <w:rPr>
          <w:rFonts w:eastAsiaTheme="minorEastAsia" w:cs="Times New Roman"/>
          <w:szCs w:val="24"/>
        </w:rPr>
        <w:t xml:space="preserve">frequency </w:t>
      </w:r>
      <w:r w:rsidRPr="00E54EE0">
        <w:rPr>
          <w:rFonts w:eastAsiaTheme="minorEastAsia" w:cs="Times New Roman"/>
          <w:szCs w:val="24"/>
        </w:rPr>
        <w:t>contour</w:t>
      </w:r>
      <w:r w:rsidR="00FF2D61" w:rsidRPr="00E54EE0">
        <w:rPr>
          <w:rFonts w:eastAsiaTheme="minorEastAsia" w:cs="Times New Roman"/>
          <w:szCs w:val="24"/>
        </w:rPr>
        <w:t>s</w:t>
      </w:r>
      <w:r w:rsidRPr="00E54EE0">
        <w:rPr>
          <w:rFonts w:eastAsiaTheme="minorEastAsia" w:cs="Times New Roman"/>
          <w:szCs w:val="24"/>
        </w:rPr>
        <w:t>. Five typical types of chirps were identified</w:t>
      </w:r>
      <w:r w:rsidR="00FF2D61" w:rsidRPr="00E54EE0">
        <w:rPr>
          <w:rFonts w:eastAsiaTheme="minorEastAsia" w:cs="Times New Roman"/>
          <w:szCs w:val="24"/>
        </w:rPr>
        <w:t xml:space="preserve"> through</w:t>
      </w:r>
      <w:r w:rsidRPr="00E54EE0">
        <w:rPr>
          <w:rFonts w:eastAsiaTheme="minorEastAsia" w:cs="Times New Roman"/>
          <w:szCs w:val="24"/>
        </w:rPr>
        <w:t xml:space="preserve"> </w:t>
      </w:r>
      <w:r w:rsidR="00A843C8" w:rsidRPr="00A843C8">
        <w:rPr>
          <w:rFonts w:eastAsiaTheme="minorEastAsia" w:cs="Times New Roman"/>
          <w:szCs w:val="24"/>
        </w:rPr>
        <w:t>hierarchical cluster analysis</w:t>
      </w:r>
      <w:r w:rsidRPr="00E54EE0">
        <w:rPr>
          <w:rFonts w:eastAsiaTheme="minorEastAsia" w:cs="Times New Roman"/>
          <w:szCs w:val="24"/>
        </w:rPr>
        <w:t xml:space="preserve">, and the detailed acoustic characteristics of each type were described. </w:t>
      </w:r>
      <w:r w:rsidR="00FF2D61" w:rsidRPr="00E54EE0">
        <w:rPr>
          <w:rFonts w:eastAsiaTheme="minorEastAsia" w:cs="Times New Roman"/>
          <w:szCs w:val="24"/>
        </w:rPr>
        <w:t>C</w:t>
      </w:r>
      <w:r w:rsidR="00473057">
        <w:rPr>
          <w:rFonts w:eastAsiaTheme="minorEastAsia" w:cs="Times New Roman" w:hint="eastAsia"/>
          <w:szCs w:val="24"/>
        </w:rPr>
        <w:t>lassification c</w:t>
      </w:r>
      <w:r w:rsidRPr="00E54EE0">
        <w:rPr>
          <w:rFonts w:eastAsiaTheme="minorEastAsia" w:cs="Times New Roman"/>
          <w:szCs w:val="24"/>
        </w:rPr>
        <w:t>riteria based on the INF</w:t>
      </w:r>
      <w:r w:rsidR="00A843C8">
        <w:rPr>
          <w:rFonts w:eastAsiaTheme="minorEastAsia" w:cs="Times New Roman" w:hint="eastAsia"/>
          <w:szCs w:val="24"/>
        </w:rPr>
        <w:t>,</w:t>
      </w:r>
      <w:r w:rsidRPr="00E54EE0">
        <w:rPr>
          <w:rFonts w:eastAsiaTheme="minorEastAsia" w:cs="Times New Roman"/>
          <w:szCs w:val="24"/>
        </w:rPr>
        <w:t xml:space="preserve"> TMF, and NP </w:t>
      </w:r>
      <w:r w:rsidR="00067140">
        <w:rPr>
          <w:rFonts w:eastAsiaTheme="minorEastAsia" w:cs="Times New Roman"/>
          <w:szCs w:val="24"/>
        </w:rPr>
        <w:t>w</w:t>
      </w:r>
      <w:r w:rsidR="00012456">
        <w:rPr>
          <w:rFonts w:eastAsiaTheme="minorEastAsia" w:cs="Times New Roman"/>
          <w:szCs w:val="24"/>
        </w:rPr>
        <w:t>ere</w:t>
      </w:r>
      <w:r w:rsidR="00067140">
        <w:rPr>
          <w:rFonts w:eastAsiaTheme="minorEastAsia" w:cs="Times New Roman" w:hint="eastAsia"/>
          <w:szCs w:val="24"/>
        </w:rPr>
        <w:t xml:space="preserve"> </w:t>
      </w:r>
      <w:r w:rsidRPr="00E54EE0">
        <w:rPr>
          <w:rFonts w:eastAsiaTheme="minorEastAsia" w:cs="Times New Roman"/>
          <w:szCs w:val="24"/>
        </w:rPr>
        <w:t>proposed.</w:t>
      </w:r>
      <w:r w:rsidR="00473057">
        <w:rPr>
          <w:rFonts w:eastAsiaTheme="minorEastAsia" w:cs="Times New Roman" w:hint="eastAsia"/>
          <w:szCs w:val="24"/>
        </w:rPr>
        <w:t xml:space="preserve"> T</w:t>
      </w:r>
      <w:r w:rsidR="00473057" w:rsidRPr="00473057">
        <w:rPr>
          <w:rFonts w:eastAsiaTheme="minorEastAsia" w:cs="Times New Roman"/>
          <w:szCs w:val="24"/>
        </w:rPr>
        <w:t>he</w:t>
      </w:r>
      <w:r w:rsidR="00473057">
        <w:rPr>
          <w:rFonts w:eastAsiaTheme="minorEastAsia" w:cs="Times New Roman" w:hint="eastAsia"/>
          <w:szCs w:val="24"/>
        </w:rPr>
        <w:t>se results</w:t>
      </w:r>
      <w:r w:rsidR="00473057" w:rsidRPr="00473057">
        <w:rPr>
          <w:rFonts w:eastAsiaTheme="minorEastAsia" w:cs="Times New Roman"/>
          <w:szCs w:val="24"/>
        </w:rPr>
        <w:t xml:space="preserve"> may be important when considering passive acoustic monitoring</w:t>
      </w:r>
      <w:r w:rsidR="00473057">
        <w:rPr>
          <w:rFonts w:eastAsiaTheme="minorEastAsia" w:cs="Times New Roman" w:hint="eastAsia"/>
          <w:szCs w:val="24"/>
        </w:rPr>
        <w:t xml:space="preserve"> of dugong</w:t>
      </w:r>
      <w:r w:rsidR="00473057" w:rsidRPr="00473057">
        <w:rPr>
          <w:rFonts w:eastAsiaTheme="minorEastAsia" w:cs="Times New Roman"/>
          <w:szCs w:val="24"/>
        </w:rPr>
        <w:t xml:space="preserve"> or understanding potential intra and interspecific differences in</w:t>
      </w:r>
      <w:r w:rsidR="00473057">
        <w:rPr>
          <w:rFonts w:eastAsiaTheme="minorEastAsia" w:cs="Times New Roman" w:hint="eastAsia"/>
          <w:szCs w:val="24"/>
        </w:rPr>
        <w:t xml:space="preserve"> chirp</w:t>
      </w:r>
      <w:r w:rsidR="00473057" w:rsidRPr="00473057">
        <w:rPr>
          <w:rFonts w:eastAsiaTheme="minorEastAsia" w:cs="Times New Roman"/>
          <w:szCs w:val="24"/>
        </w:rPr>
        <w:t xml:space="preserve"> repertoires among local populations or species.</w:t>
      </w:r>
      <w:r w:rsidRPr="00E54EE0">
        <w:rPr>
          <w:rFonts w:eastAsiaTheme="minorEastAsia" w:cs="Times New Roman"/>
          <w:szCs w:val="24"/>
        </w:rPr>
        <w:t xml:space="preserve"> </w:t>
      </w:r>
      <w:r w:rsidR="00971CA1">
        <w:rPr>
          <w:rFonts w:eastAsiaTheme="minorEastAsia" w:cs="Times New Roman"/>
          <w:szCs w:val="24"/>
        </w:rPr>
        <w:t xml:space="preserve">Classification of dugong chirp types </w:t>
      </w:r>
      <w:r w:rsidR="00851A4D">
        <w:rPr>
          <w:rFonts w:eastAsiaTheme="minorEastAsia" w:cs="Times New Roman"/>
          <w:szCs w:val="24"/>
        </w:rPr>
        <w:t>could be considered as a major step</w:t>
      </w:r>
      <w:r w:rsidR="00971CA1" w:rsidRPr="00971CA1">
        <w:rPr>
          <w:rFonts w:eastAsiaTheme="minorEastAsia" w:cs="Times New Roman"/>
          <w:szCs w:val="24"/>
        </w:rPr>
        <w:t xml:space="preserve"> for biologists</w:t>
      </w:r>
      <w:r w:rsidR="00971CA1">
        <w:rPr>
          <w:rFonts w:eastAsiaTheme="minorEastAsia" w:cs="Times New Roman"/>
          <w:szCs w:val="24"/>
        </w:rPr>
        <w:t xml:space="preserve"> studying dugong recognition and behavior. </w:t>
      </w:r>
      <w:r w:rsidRPr="00E54EE0">
        <w:rPr>
          <w:rFonts w:eastAsiaTheme="minorEastAsia" w:cs="Times New Roman"/>
          <w:szCs w:val="24"/>
        </w:rPr>
        <w:t>Detailed behavior</w:t>
      </w:r>
      <w:r w:rsidR="00FF2D61" w:rsidRPr="00E54EE0">
        <w:rPr>
          <w:rFonts w:eastAsiaTheme="minorEastAsia" w:cs="Times New Roman"/>
          <w:szCs w:val="24"/>
        </w:rPr>
        <w:t>al</w:t>
      </w:r>
      <w:r w:rsidRPr="00E54EE0">
        <w:rPr>
          <w:rFonts w:eastAsiaTheme="minorEastAsia" w:cs="Times New Roman"/>
          <w:szCs w:val="24"/>
        </w:rPr>
        <w:t xml:space="preserve"> studies and the use of an acoustic recording array would facilitate </w:t>
      </w:r>
      <w:r w:rsidR="00B23F43" w:rsidRPr="00E54EE0">
        <w:rPr>
          <w:rFonts w:eastAsiaTheme="minorEastAsia" w:cs="Times New Roman"/>
          <w:szCs w:val="24"/>
        </w:rPr>
        <w:t xml:space="preserve">gathering of </w:t>
      </w:r>
      <w:r w:rsidRPr="00E54EE0">
        <w:rPr>
          <w:rFonts w:eastAsiaTheme="minorEastAsia" w:cs="Times New Roman"/>
          <w:szCs w:val="24"/>
        </w:rPr>
        <w:t xml:space="preserve">more information and </w:t>
      </w:r>
      <w:r w:rsidR="00B23F43" w:rsidRPr="00E54EE0">
        <w:rPr>
          <w:rFonts w:eastAsiaTheme="minorEastAsia" w:cs="Times New Roman"/>
          <w:szCs w:val="24"/>
        </w:rPr>
        <w:t xml:space="preserve">aid in </w:t>
      </w:r>
      <w:r w:rsidRPr="00E54EE0">
        <w:rPr>
          <w:rFonts w:eastAsiaTheme="minorEastAsia" w:cs="Times New Roman"/>
          <w:szCs w:val="24"/>
        </w:rPr>
        <w:t>interpret</w:t>
      </w:r>
      <w:r w:rsidR="00B23F43" w:rsidRPr="00E54EE0">
        <w:rPr>
          <w:rFonts w:eastAsiaTheme="minorEastAsia" w:cs="Times New Roman"/>
          <w:szCs w:val="24"/>
        </w:rPr>
        <w:t>ing</w:t>
      </w:r>
      <w:r w:rsidRPr="00E54EE0">
        <w:rPr>
          <w:rFonts w:eastAsiaTheme="minorEastAsia" w:cs="Times New Roman"/>
          <w:szCs w:val="24"/>
        </w:rPr>
        <w:t xml:space="preserve"> the function of </w:t>
      </w:r>
      <w:r w:rsidR="00AF024B" w:rsidRPr="00AF024B">
        <w:rPr>
          <w:rFonts w:eastAsiaTheme="minorEastAsia" w:cs="Times New Roman"/>
          <w:szCs w:val="24"/>
        </w:rPr>
        <w:t xml:space="preserve">every </w:t>
      </w:r>
      <w:r w:rsidR="00100BC6" w:rsidRPr="00AF024B">
        <w:rPr>
          <w:rFonts w:eastAsiaTheme="minorEastAsia" w:cs="Times New Roman"/>
          <w:szCs w:val="24"/>
        </w:rPr>
        <w:t xml:space="preserve">chirp </w:t>
      </w:r>
      <w:r w:rsidR="00AF024B" w:rsidRPr="00AF024B">
        <w:rPr>
          <w:rFonts w:eastAsiaTheme="minorEastAsia" w:cs="Times New Roman"/>
          <w:szCs w:val="24"/>
        </w:rPr>
        <w:t>type</w:t>
      </w:r>
      <w:r w:rsidRPr="00E54EE0">
        <w:rPr>
          <w:rFonts w:eastAsiaTheme="minorEastAsia" w:cs="Times New Roman"/>
          <w:szCs w:val="24"/>
        </w:rPr>
        <w:t>.</w:t>
      </w:r>
      <w:r w:rsidR="00851A4D">
        <w:rPr>
          <w:rFonts w:eastAsiaTheme="minorEastAsia" w:cs="Times New Roman"/>
          <w:szCs w:val="24"/>
        </w:rPr>
        <w:t xml:space="preserve"> </w:t>
      </w:r>
    </w:p>
    <w:p w14:paraId="4754FEF6" w14:textId="77777777" w:rsidR="00670C02" w:rsidRPr="00E54EE0" w:rsidRDefault="00670C02">
      <w:pPr>
        <w:spacing w:line="480" w:lineRule="auto"/>
        <w:rPr>
          <w:rFonts w:cs="Times New Roman"/>
        </w:rPr>
      </w:pPr>
    </w:p>
    <w:p w14:paraId="1B60EB25" w14:textId="008831DE" w:rsidR="007512CE" w:rsidRPr="00527F91" w:rsidRDefault="00A41EC9" w:rsidP="00E5131C">
      <w:pPr>
        <w:pStyle w:val="2"/>
        <w:ind w:left="425"/>
      </w:pPr>
      <w:r w:rsidRPr="00527F91">
        <w:t>Data Availability Statement</w:t>
      </w:r>
    </w:p>
    <w:p w14:paraId="7029B2D2" w14:textId="51FA919D" w:rsidR="007512CE" w:rsidRPr="009141F6" w:rsidRDefault="007512CE" w:rsidP="00E5131C">
      <w:pPr>
        <w:spacing w:line="480" w:lineRule="auto"/>
        <w:ind w:firstLineChars="100" w:firstLine="240"/>
        <w:rPr>
          <w:rFonts w:cs="Times New Roman"/>
          <w:szCs w:val="24"/>
        </w:rPr>
      </w:pPr>
      <w:r w:rsidRPr="00380B26">
        <w:rPr>
          <w:rFonts w:cs="Times New Roman"/>
          <w:szCs w:val="24"/>
        </w:rPr>
        <w:t>This survey on dugongs in Thailand was supported by the China-ASEAN Maritime Cooperation Fund. Pro</w:t>
      </w:r>
      <w:r>
        <w:rPr>
          <w:rFonts w:eastAsiaTheme="minorEastAsia" w:cs="Times New Roman" w:hint="eastAsia"/>
          <w:szCs w:val="24"/>
        </w:rPr>
        <w:t>f</w:t>
      </w:r>
      <w:r>
        <w:rPr>
          <w:rFonts w:cs="Times New Roman"/>
          <w:szCs w:val="24"/>
        </w:rPr>
        <w:t xml:space="preserve">. Xue-lei </w:t>
      </w:r>
      <w:r w:rsidR="005E3EA4">
        <w:rPr>
          <w:rFonts w:cs="Times New Roman"/>
          <w:szCs w:val="24"/>
        </w:rPr>
        <w:t>Zhang</w:t>
      </w:r>
      <w:r w:rsidRPr="00380B26">
        <w:rPr>
          <w:rFonts w:cs="Times New Roman"/>
          <w:szCs w:val="24"/>
        </w:rPr>
        <w:t xml:space="preserve"> and Dr. </w:t>
      </w:r>
      <w:proofErr w:type="spellStart"/>
      <w:r w:rsidRPr="00380B26">
        <w:rPr>
          <w:rFonts w:cs="Times New Roman"/>
          <w:szCs w:val="24"/>
        </w:rPr>
        <w:t>Kongkiat</w:t>
      </w:r>
      <w:proofErr w:type="spellEnd"/>
      <w:r w:rsidRPr="00380B26">
        <w:rPr>
          <w:rFonts w:cs="Times New Roman"/>
          <w:szCs w:val="24"/>
        </w:rPr>
        <w:t xml:space="preserve"> </w:t>
      </w:r>
      <w:proofErr w:type="spellStart"/>
      <w:r w:rsidRPr="00380B26">
        <w:rPr>
          <w:rFonts w:cs="Times New Roman"/>
          <w:szCs w:val="24"/>
        </w:rPr>
        <w:t>Kittiwattanawong</w:t>
      </w:r>
      <w:proofErr w:type="spellEnd"/>
      <w:r w:rsidRPr="00380B26">
        <w:rPr>
          <w:rFonts w:cs="Times New Roman"/>
          <w:szCs w:val="24"/>
        </w:rPr>
        <w:t xml:space="preserve"> are the Chinese and Thai project leaders of the China-ASEAN Maritime Cooperation Fund, respectively. </w:t>
      </w:r>
      <w:r w:rsidRPr="00BD3CAE">
        <w:rPr>
          <w:rFonts w:cs="Times New Roman"/>
          <w:szCs w:val="24"/>
        </w:rPr>
        <w:t>We also obtained the required permits from</w:t>
      </w:r>
      <w:r>
        <w:rPr>
          <w:rFonts w:eastAsiaTheme="minorEastAsia" w:cs="Times New Roman" w:hint="eastAsia"/>
          <w:szCs w:val="24"/>
        </w:rPr>
        <w:t xml:space="preserve"> </w:t>
      </w:r>
      <w:r w:rsidRPr="00BD3CAE">
        <w:rPr>
          <w:rFonts w:cs="Times New Roman"/>
          <w:szCs w:val="24"/>
        </w:rPr>
        <w:t>both the National Research Council of Thailand and the</w:t>
      </w:r>
      <w:r>
        <w:rPr>
          <w:rFonts w:eastAsiaTheme="minorEastAsia" w:cs="Times New Roman" w:hint="eastAsia"/>
          <w:szCs w:val="24"/>
        </w:rPr>
        <w:t xml:space="preserve"> </w:t>
      </w:r>
      <w:r w:rsidRPr="00BD3CAE">
        <w:rPr>
          <w:rFonts w:cs="Times New Roman"/>
          <w:szCs w:val="24"/>
        </w:rPr>
        <w:t xml:space="preserve">National Park Service of Thailand before conducting </w:t>
      </w:r>
      <w:r w:rsidRPr="00E5131C">
        <w:rPr>
          <w:rFonts w:eastAsiaTheme="minorEastAsia" w:cs="Times New Roman"/>
          <w:szCs w:val="24"/>
        </w:rPr>
        <w:t>our</w:t>
      </w:r>
      <w:r>
        <w:rPr>
          <w:rFonts w:eastAsiaTheme="minorEastAsia" w:cs="Times New Roman" w:hint="eastAsia"/>
          <w:szCs w:val="24"/>
        </w:rPr>
        <w:t xml:space="preserve"> </w:t>
      </w:r>
      <w:r w:rsidRPr="00BD3CAE">
        <w:rPr>
          <w:rFonts w:cs="Times New Roman"/>
          <w:szCs w:val="24"/>
        </w:rPr>
        <w:t>survey.</w:t>
      </w:r>
      <w:r>
        <w:rPr>
          <w:rFonts w:eastAsiaTheme="minorEastAsia" w:cs="Times New Roman" w:hint="eastAsia"/>
          <w:szCs w:val="24"/>
        </w:rPr>
        <w:t xml:space="preserve"> </w:t>
      </w:r>
      <w:r w:rsidRPr="00380B26">
        <w:rPr>
          <w:rFonts w:cs="Times New Roman"/>
          <w:szCs w:val="24"/>
        </w:rPr>
        <w:t>Hence, this study was approved by Thai’s government, and the data was recorded with the supports of several members of Phuket Marine Biological Center.</w:t>
      </w:r>
      <w:r w:rsidR="00AB1B81">
        <w:rPr>
          <w:rFonts w:cs="Times New Roman"/>
          <w:szCs w:val="24"/>
        </w:rPr>
        <w:t xml:space="preserve"> </w:t>
      </w:r>
      <w:r w:rsidR="00AB1B81" w:rsidRPr="00AB1B81">
        <w:rPr>
          <w:rFonts w:cs="Times New Roman"/>
          <w:szCs w:val="24"/>
        </w:rPr>
        <w:t>The priority was always given to not disturb animals.</w:t>
      </w:r>
    </w:p>
    <w:p w14:paraId="0ABE0DF7" w14:textId="6F7A1B49" w:rsidR="007512CE" w:rsidRDefault="007512CE" w:rsidP="00E5131C">
      <w:pPr>
        <w:spacing w:line="480" w:lineRule="auto"/>
        <w:ind w:firstLineChars="100" w:firstLine="240"/>
        <w:rPr>
          <w:rFonts w:eastAsiaTheme="minorEastAsia"/>
        </w:rPr>
      </w:pPr>
      <w:r w:rsidRPr="00380B26">
        <w:rPr>
          <w:rFonts w:eastAsiaTheme="minorEastAsia"/>
        </w:rPr>
        <w:t>The data that support the findings of this study are available</w:t>
      </w:r>
      <w:r>
        <w:rPr>
          <w:rFonts w:eastAsiaTheme="minorEastAsia"/>
        </w:rPr>
        <w:t xml:space="preserve"> from the corresponding author</w:t>
      </w:r>
      <w:r w:rsidRPr="00380B26">
        <w:rPr>
          <w:rFonts w:eastAsiaTheme="minorEastAsia"/>
        </w:rPr>
        <w:t>, upon reasonable request.</w:t>
      </w:r>
    </w:p>
    <w:p w14:paraId="382A70F5" w14:textId="77777777" w:rsidR="007512CE" w:rsidRPr="00DB23BD" w:rsidRDefault="007512CE" w:rsidP="00DB23BD"/>
    <w:p w14:paraId="4F3C31A2" w14:textId="0C3DAAB4" w:rsidR="007512CE" w:rsidRPr="00D06C7A" w:rsidRDefault="005E3EA4" w:rsidP="00E5131C">
      <w:pPr>
        <w:pStyle w:val="2"/>
        <w:ind w:left="425"/>
      </w:pPr>
      <w:r w:rsidRPr="00D06C7A">
        <w:t>Acknowledgements</w:t>
      </w:r>
    </w:p>
    <w:p w14:paraId="5348EA65" w14:textId="77777777" w:rsidR="007512CE" w:rsidRDefault="007512CE" w:rsidP="00E5131C">
      <w:pPr>
        <w:spacing w:line="480" w:lineRule="auto"/>
        <w:ind w:firstLineChars="100" w:firstLine="240"/>
        <w:rPr>
          <w:rFonts w:eastAsiaTheme="minorEastAsia"/>
        </w:rPr>
      </w:pPr>
      <w:r w:rsidRPr="00BD3CAE">
        <w:rPr>
          <w:rFonts w:eastAsiaTheme="minorEastAsia"/>
        </w:rPr>
        <w:t>We are</w:t>
      </w:r>
      <w:r>
        <w:rPr>
          <w:rFonts w:eastAsiaTheme="minorEastAsia" w:hint="eastAsia"/>
        </w:rPr>
        <w:t xml:space="preserve"> </w:t>
      </w:r>
      <w:r w:rsidRPr="00BD3CAE">
        <w:rPr>
          <w:rFonts w:eastAsiaTheme="minorEastAsia"/>
        </w:rPr>
        <w:t>grateful for the kind acceptance for this study by the</w:t>
      </w:r>
      <w:r>
        <w:rPr>
          <w:rFonts w:eastAsiaTheme="minorEastAsia" w:hint="eastAsia"/>
        </w:rPr>
        <w:t xml:space="preserve"> </w:t>
      </w:r>
      <w:r w:rsidRPr="00BD3CAE">
        <w:rPr>
          <w:rFonts w:eastAsiaTheme="minorEastAsia"/>
        </w:rPr>
        <w:t>National Research Council of Thailand and National Park</w:t>
      </w:r>
      <w:r>
        <w:rPr>
          <w:rFonts w:eastAsiaTheme="minorEastAsia" w:hint="eastAsia"/>
        </w:rPr>
        <w:t xml:space="preserve"> </w:t>
      </w:r>
      <w:r w:rsidRPr="00BD3CAE">
        <w:rPr>
          <w:rFonts w:eastAsiaTheme="minorEastAsia"/>
        </w:rPr>
        <w:t>Service of Thailand.</w:t>
      </w:r>
      <w:r>
        <w:rPr>
          <w:rFonts w:eastAsiaTheme="minorEastAsia" w:hint="eastAsia"/>
        </w:rPr>
        <w:t xml:space="preserve"> </w:t>
      </w:r>
      <w:r w:rsidRPr="00D06C7A">
        <w:rPr>
          <w:rFonts w:eastAsiaTheme="minorEastAsia"/>
        </w:rPr>
        <w:t>We</w:t>
      </w:r>
      <w:r>
        <w:rPr>
          <w:rFonts w:eastAsiaTheme="minorEastAsia" w:hint="eastAsia"/>
        </w:rPr>
        <w:t xml:space="preserve"> also</w:t>
      </w:r>
      <w:r w:rsidRPr="00D06C7A">
        <w:rPr>
          <w:rFonts w:eastAsiaTheme="minorEastAsia"/>
        </w:rPr>
        <w:t xml:space="preserve"> thank the members of the Phuket Marine Biological Centre</w:t>
      </w:r>
      <w:r>
        <w:rPr>
          <w:rFonts w:eastAsiaTheme="minorEastAsia" w:hint="eastAsia"/>
        </w:rPr>
        <w:t xml:space="preserve"> </w:t>
      </w:r>
      <w:r w:rsidRPr="00D06C7A">
        <w:rPr>
          <w:rFonts w:eastAsiaTheme="minorEastAsia"/>
        </w:rPr>
        <w:t>and the</w:t>
      </w:r>
      <w:r>
        <w:rPr>
          <w:rFonts w:eastAsiaTheme="minorEastAsia" w:hint="eastAsia"/>
        </w:rPr>
        <w:t xml:space="preserve"> </w:t>
      </w:r>
      <w:r w:rsidRPr="00D06C7A">
        <w:rPr>
          <w:rFonts w:eastAsiaTheme="minorEastAsia"/>
        </w:rPr>
        <w:t>Dugong Guard from Libong Camp</w:t>
      </w:r>
      <w:r>
        <w:rPr>
          <w:rFonts w:eastAsiaTheme="minorEastAsia" w:hint="eastAsia"/>
        </w:rPr>
        <w:t xml:space="preserve"> in this survey.</w:t>
      </w:r>
    </w:p>
    <w:p w14:paraId="3EC52D5B" w14:textId="5DEA2FE6" w:rsidR="00DB23BD" w:rsidRPr="00B03910" w:rsidRDefault="00DB23BD" w:rsidP="00E5131C">
      <w:pPr>
        <w:spacing w:line="480" w:lineRule="auto"/>
        <w:ind w:firstLineChars="100" w:firstLine="240"/>
        <w:rPr>
          <w:rFonts w:eastAsiaTheme="minorEastAsia"/>
        </w:rPr>
      </w:pPr>
      <w:r w:rsidRPr="00527F91">
        <w:t xml:space="preserve">This work was supported by the National </w:t>
      </w:r>
      <w:r w:rsidRPr="00E5131C">
        <w:rPr>
          <w:rFonts w:eastAsiaTheme="minorEastAsia"/>
        </w:rPr>
        <w:t>Natural</w:t>
      </w:r>
      <w:r w:rsidRPr="00527F91">
        <w:t xml:space="preserve"> Science Foundation</w:t>
      </w:r>
      <w:r w:rsidRPr="00527F91">
        <w:rPr>
          <w:rFonts w:eastAsiaTheme="minorEastAsia"/>
        </w:rPr>
        <w:t xml:space="preserve"> </w:t>
      </w:r>
      <w:r w:rsidRPr="00527F91">
        <w:t xml:space="preserve">of China (No. </w:t>
      </w:r>
      <w:r>
        <w:rPr>
          <w:rFonts w:eastAsiaTheme="minorEastAsia" w:hint="eastAsia"/>
        </w:rPr>
        <w:t xml:space="preserve">42276196 and </w:t>
      </w:r>
      <w:r w:rsidRPr="00527F91">
        <w:t>41906170)</w:t>
      </w:r>
      <w:r>
        <w:rPr>
          <w:rFonts w:eastAsiaTheme="minorEastAsia" w:hint="eastAsia"/>
        </w:rPr>
        <w:t xml:space="preserve"> and </w:t>
      </w:r>
      <w:r w:rsidRPr="00155477">
        <w:rPr>
          <w:rFonts w:eastAsiaTheme="minorEastAsia"/>
        </w:rPr>
        <w:t>China-ASEAN Maritime Cooperation Fund</w:t>
      </w:r>
      <w:r w:rsidRPr="00527F91">
        <w:t>.</w:t>
      </w:r>
    </w:p>
    <w:p w14:paraId="1F64B961" w14:textId="7C2621C3" w:rsidR="00670C02" w:rsidRPr="00E54EE0" w:rsidRDefault="00670C02" w:rsidP="007512CE"/>
    <w:p w14:paraId="762877DB" w14:textId="4401D5CD" w:rsidR="00670C02" w:rsidRPr="00A81B62" w:rsidRDefault="00A41EC9" w:rsidP="00E5131C">
      <w:pPr>
        <w:pStyle w:val="2"/>
        <w:ind w:left="425"/>
      </w:pPr>
      <w:r w:rsidRPr="00A81B62">
        <w:lastRenderedPageBreak/>
        <w:t>References</w:t>
      </w:r>
    </w:p>
    <w:p w14:paraId="4E2E1E3D" w14:textId="0E89BF5A" w:rsidR="00473057" w:rsidRDefault="00C06DA0" w:rsidP="00473057">
      <w:pPr>
        <w:pStyle w:val="EndNoteBibliography"/>
        <w:spacing w:line="480" w:lineRule="auto"/>
        <w:ind w:left="480" w:hangingChars="200" w:hanging="480"/>
      </w:pPr>
      <w:proofErr w:type="spellStart"/>
      <w:r w:rsidRPr="00C06DA0">
        <w:t>Adulyanukosol</w:t>
      </w:r>
      <w:proofErr w:type="spellEnd"/>
      <w:r w:rsidRPr="00C06DA0">
        <w:t xml:space="preserve"> K, </w:t>
      </w:r>
      <w:proofErr w:type="spellStart"/>
      <w:r w:rsidRPr="00C06DA0">
        <w:t>Thongsukdee</w:t>
      </w:r>
      <w:proofErr w:type="spellEnd"/>
      <w:r w:rsidRPr="00C06DA0">
        <w:t xml:space="preserve"> S, Hara T, Arai N,</w:t>
      </w:r>
      <w:r w:rsidRPr="00C06DA0">
        <w:rPr>
          <w:rFonts w:hint="eastAsia"/>
        </w:rPr>
        <w:t xml:space="preserve"> </w:t>
      </w:r>
      <w:r w:rsidRPr="00C06DA0">
        <w:t>Tsuchiya M. Observations of dugong</w:t>
      </w:r>
      <w:r w:rsidRPr="00C06DA0">
        <w:rPr>
          <w:rFonts w:hint="eastAsia"/>
        </w:rPr>
        <w:t xml:space="preserve"> </w:t>
      </w:r>
      <w:r w:rsidRPr="00C06DA0">
        <w:t>reproductive behavior in Trang Province, Thailand: further evidence of intraspecific variation in</w:t>
      </w:r>
      <w:r w:rsidRPr="00C06DA0">
        <w:rPr>
          <w:rFonts w:hint="eastAsia"/>
        </w:rPr>
        <w:t xml:space="preserve"> </w:t>
      </w:r>
      <w:r w:rsidRPr="00C06DA0">
        <w:t>dugong behavior. Mar Biol</w:t>
      </w:r>
      <w:r w:rsidRPr="00C06DA0">
        <w:rPr>
          <w:bCs/>
        </w:rPr>
        <w:t xml:space="preserve"> 2007; 151(5):</w:t>
      </w:r>
      <w:r w:rsidRPr="00C06DA0">
        <w:t>1887–91.</w:t>
      </w:r>
    </w:p>
    <w:p w14:paraId="098B008D" w14:textId="68FB837C" w:rsidR="00670C02" w:rsidRPr="00A81B62" w:rsidRDefault="00C06DA0">
      <w:pPr>
        <w:pStyle w:val="EndNoteBibliography"/>
        <w:spacing w:line="480" w:lineRule="auto"/>
        <w:ind w:left="480" w:hangingChars="200" w:hanging="480"/>
      </w:pPr>
      <w:r w:rsidRPr="00C06DA0">
        <w:t>Anderson PK, Barclay R. Acoustic signals of solitary dugongs: physical characteristics and behavioral correlates. J Mammal 1995; 76:1226–37.</w:t>
      </w:r>
    </w:p>
    <w:p w14:paraId="34A0DB98" w14:textId="5CD9433A" w:rsidR="00670C02" w:rsidRPr="00A81B62" w:rsidRDefault="00C06DA0">
      <w:pPr>
        <w:pStyle w:val="EndNoteBibliography"/>
        <w:spacing w:line="480" w:lineRule="auto"/>
        <w:ind w:left="480" w:hangingChars="200" w:hanging="480"/>
      </w:pPr>
      <w:r w:rsidRPr="00C06DA0">
        <w:t>Ando-</w:t>
      </w:r>
      <w:proofErr w:type="spellStart"/>
      <w:r w:rsidRPr="00C06DA0">
        <w:t>Mizobata</w:t>
      </w:r>
      <w:proofErr w:type="spellEnd"/>
      <w:r w:rsidRPr="00C06DA0">
        <w:t xml:space="preserve"> N, Ichikawa K, Arai N, Kato H. Dugong vocalization in relation to ambient noise. In: </w:t>
      </w:r>
      <w:r w:rsidRPr="00C06DA0">
        <w:rPr>
          <w:iCs/>
        </w:rPr>
        <w:t>Proceedings of the 6th International symposium on SEASTAR</w:t>
      </w:r>
      <w:r w:rsidRPr="00C06DA0">
        <w:rPr>
          <w:rFonts w:hint="eastAsia"/>
          <w:iCs/>
        </w:rPr>
        <w:t xml:space="preserve"> </w:t>
      </w:r>
      <w:r w:rsidRPr="00C06DA0">
        <w:rPr>
          <w:iCs/>
        </w:rPr>
        <w:t>2000 and Asian Bio-logging Science</w:t>
      </w:r>
      <w:r>
        <w:rPr>
          <w:iCs/>
        </w:rPr>
        <w:t>.</w:t>
      </w:r>
      <w:r w:rsidRPr="00C06DA0">
        <w:rPr>
          <w:iCs/>
        </w:rPr>
        <w:t xml:space="preserve"> The 10th SEASTAR</w:t>
      </w:r>
      <w:r w:rsidRPr="00C06DA0">
        <w:rPr>
          <w:rFonts w:hint="eastAsia"/>
          <w:iCs/>
        </w:rPr>
        <w:t xml:space="preserve"> </w:t>
      </w:r>
      <w:r w:rsidRPr="00C06DA0">
        <w:rPr>
          <w:iCs/>
        </w:rPr>
        <w:t xml:space="preserve">2000 Workshop; </w:t>
      </w:r>
      <w:r w:rsidRPr="00C06DA0">
        <w:t>2011. p. 55–9</w:t>
      </w:r>
      <w:r w:rsidR="00370C34" w:rsidRPr="00A81B62">
        <w:t>.</w:t>
      </w:r>
    </w:p>
    <w:p w14:paraId="1A151CCE" w14:textId="0D0D453F" w:rsidR="00670C02" w:rsidRPr="00A81B62" w:rsidRDefault="00370C34">
      <w:pPr>
        <w:spacing w:line="480" w:lineRule="auto"/>
        <w:ind w:left="480" w:hangingChars="200" w:hanging="480"/>
        <w:rPr>
          <w:rFonts w:cs="Times New Roman"/>
          <w:szCs w:val="24"/>
        </w:rPr>
      </w:pPr>
      <w:r w:rsidRPr="00A81B62">
        <w:rPr>
          <w:rFonts w:cs="Times New Roman"/>
          <w:szCs w:val="24"/>
        </w:rPr>
        <w:t xml:space="preserve">Au WWL, Hastings MC. </w:t>
      </w:r>
      <w:r w:rsidRPr="00FE76A3">
        <w:rPr>
          <w:rFonts w:cs="Times New Roman"/>
          <w:iCs/>
          <w:szCs w:val="24"/>
        </w:rPr>
        <w:t>Principles of Marine Bioacoustics.</w:t>
      </w:r>
      <w:r w:rsidRPr="00A81B62">
        <w:rPr>
          <w:rFonts w:cs="Times New Roman"/>
          <w:szCs w:val="24"/>
        </w:rPr>
        <w:t xml:space="preserve"> US</w:t>
      </w:r>
      <w:r w:rsidR="00FE76A3">
        <w:rPr>
          <w:rFonts w:cs="Times New Roman"/>
          <w:szCs w:val="24"/>
        </w:rPr>
        <w:t>:</w:t>
      </w:r>
      <w:r w:rsidR="00FE76A3" w:rsidRPr="00FE76A3">
        <w:rPr>
          <w:rFonts w:cs="Times New Roman"/>
          <w:szCs w:val="24"/>
        </w:rPr>
        <w:t xml:space="preserve"> </w:t>
      </w:r>
      <w:r w:rsidR="00FE76A3" w:rsidRPr="00A81B62">
        <w:rPr>
          <w:rFonts w:cs="Times New Roman"/>
          <w:szCs w:val="24"/>
        </w:rPr>
        <w:t>Springer</w:t>
      </w:r>
      <w:r w:rsidR="00FE76A3">
        <w:rPr>
          <w:rFonts w:cs="Times New Roman"/>
          <w:szCs w:val="24"/>
        </w:rPr>
        <w:t>; 2008.</w:t>
      </w:r>
      <w:r w:rsidRPr="00A81B62">
        <w:rPr>
          <w:rFonts w:cs="Times New Roman"/>
          <w:szCs w:val="24"/>
        </w:rPr>
        <w:t xml:space="preserve"> p. 411</w:t>
      </w:r>
      <w:r w:rsidRPr="00A81B62">
        <w:t>–</w:t>
      </w:r>
      <w:r w:rsidRPr="00A81B62">
        <w:rPr>
          <w:rFonts w:cs="Times New Roman"/>
          <w:szCs w:val="24"/>
        </w:rPr>
        <w:t>9.</w:t>
      </w:r>
    </w:p>
    <w:p w14:paraId="36FEC25C" w14:textId="7C1C6C69" w:rsidR="00670C02" w:rsidRDefault="00370C34">
      <w:pPr>
        <w:spacing w:line="480" w:lineRule="auto"/>
        <w:ind w:left="480" w:hangingChars="200" w:hanging="480"/>
      </w:pPr>
      <w:proofErr w:type="spellStart"/>
      <w:r w:rsidRPr="00A81B62">
        <w:rPr>
          <w:rFonts w:eastAsiaTheme="minorEastAsia" w:cs="Times New Roman"/>
          <w:bCs/>
        </w:rPr>
        <w:t>Bazúa</w:t>
      </w:r>
      <w:proofErr w:type="spellEnd"/>
      <w:r w:rsidRPr="00A81B62">
        <w:rPr>
          <w:rFonts w:eastAsiaTheme="minorEastAsia" w:cs="Times New Roman"/>
          <w:bCs/>
        </w:rPr>
        <w:t>-Durán C, Au WWL. The whistles of Hawaiian spinner dolphins</w:t>
      </w:r>
      <w:r w:rsidR="005871E3">
        <w:rPr>
          <w:rFonts w:eastAsiaTheme="minorEastAsia" w:cs="Times New Roman"/>
          <w:bCs/>
        </w:rPr>
        <w:t>.</w:t>
      </w:r>
      <w:r w:rsidRPr="00A81B62">
        <w:rPr>
          <w:rFonts w:eastAsiaTheme="minorEastAsia" w:cs="Times New Roman"/>
          <w:bCs/>
        </w:rPr>
        <w:t xml:space="preserve"> </w:t>
      </w:r>
      <w:r w:rsidRPr="00A81B62">
        <w:t xml:space="preserve">J </w:t>
      </w:r>
      <w:proofErr w:type="spellStart"/>
      <w:r w:rsidRPr="00A81B62">
        <w:t>Acoust</w:t>
      </w:r>
      <w:proofErr w:type="spellEnd"/>
      <w:r w:rsidRPr="00A81B62">
        <w:t xml:space="preserve"> Soc Am</w:t>
      </w:r>
      <w:r w:rsidR="005871E3">
        <w:t xml:space="preserve"> 2002;</w:t>
      </w:r>
      <w:r w:rsidRPr="00A81B62">
        <w:t xml:space="preserve"> </w:t>
      </w:r>
      <w:r w:rsidRPr="005871E3">
        <w:t>112</w:t>
      </w:r>
      <w:r w:rsidR="005871E3" w:rsidRPr="005871E3">
        <w:t>:</w:t>
      </w:r>
      <w:r w:rsidRPr="00A81B62">
        <w:t xml:space="preserve">3064–72. </w:t>
      </w:r>
    </w:p>
    <w:p w14:paraId="33AA288C" w14:textId="3E6AF9BC" w:rsidR="00E24639" w:rsidRDefault="00B63620">
      <w:pPr>
        <w:pStyle w:val="EndNoteBibliography"/>
        <w:spacing w:line="480" w:lineRule="auto"/>
        <w:ind w:left="480" w:hangingChars="200" w:hanging="480"/>
        <w:rPr>
          <w:rFonts w:eastAsiaTheme="minorEastAsia"/>
          <w:bCs/>
        </w:rPr>
      </w:pPr>
      <w:r w:rsidRPr="00B63620">
        <w:rPr>
          <w:rFonts w:eastAsiaTheme="minorEastAsia"/>
          <w:bCs/>
        </w:rPr>
        <w:t>Brady B, Ramos EA, May-Collado L</w:t>
      </w:r>
      <w:r>
        <w:rPr>
          <w:rFonts w:eastAsiaTheme="minorEastAsia"/>
          <w:bCs/>
        </w:rPr>
        <w:t xml:space="preserve">, </w:t>
      </w:r>
      <w:r w:rsidR="00583E36" w:rsidRPr="00583E36">
        <w:rPr>
          <w:rFonts w:eastAsiaTheme="minorEastAsia"/>
          <w:bCs/>
        </w:rPr>
        <w:t>Landrau-Giovannetti</w:t>
      </w:r>
      <w:r w:rsidR="00583E36">
        <w:rPr>
          <w:rFonts w:eastAsiaTheme="minorEastAsia"/>
          <w:bCs/>
        </w:rPr>
        <w:t xml:space="preserve"> N, Lace N, Arreola MR,</w:t>
      </w:r>
      <w:r w:rsidRPr="00B63620">
        <w:rPr>
          <w:rFonts w:eastAsiaTheme="minorEastAsia"/>
          <w:bCs/>
        </w:rPr>
        <w:t xml:space="preserve"> et al. Manatee calf call contour and acoustic structure varies by species and body size. Sci Rep </w:t>
      </w:r>
      <w:r w:rsidR="00583E36">
        <w:rPr>
          <w:rFonts w:eastAsiaTheme="minorEastAsia"/>
          <w:bCs/>
        </w:rPr>
        <w:t xml:space="preserve">2022; </w:t>
      </w:r>
      <w:r w:rsidRPr="00B63620">
        <w:rPr>
          <w:rFonts w:eastAsiaTheme="minorEastAsia"/>
          <w:bCs/>
        </w:rPr>
        <w:t>12</w:t>
      </w:r>
      <w:r w:rsidR="00583E36">
        <w:rPr>
          <w:rFonts w:eastAsiaTheme="minorEastAsia"/>
          <w:bCs/>
        </w:rPr>
        <w:t>:</w:t>
      </w:r>
      <w:r w:rsidRPr="00B63620">
        <w:rPr>
          <w:rFonts w:eastAsiaTheme="minorEastAsia"/>
          <w:bCs/>
        </w:rPr>
        <w:t xml:space="preserve">19597. </w:t>
      </w:r>
      <w:hyperlink r:id="rId13" w:history="1">
        <w:r w:rsidRPr="00063144">
          <w:rPr>
            <w:rStyle w:val="af4"/>
            <w:rFonts w:eastAsiaTheme="minorEastAsia"/>
            <w:bCs/>
          </w:rPr>
          <w:t>https://doi.org/10.1038/s41598-022-23321-7</w:t>
        </w:r>
      </w:hyperlink>
      <w:r w:rsidR="00E24639">
        <w:rPr>
          <w:rFonts w:eastAsiaTheme="minorEastAsia"/>
          <w:bCs/>
        </w:rPr>
        <w:t xml:space="preserve"> </w:t>
      </w:r>
    </w:p>
    <w:p w14:paraId="66730DC0" w14:textId="7DD01B09" w:rsidR="00670C02" w:rsidRPr="00A81B62" w:rsidRDefault="00370C34">
      <w:pPr>
        <w:pStyle w:val="EndNoteBibliography"/>
        <w:spacing w:line="480" w:lineRule="auto"/>
        <w:ind w:left="480" w:hangingChars="200" w:hanging="480"/>
      </w:pPr>
      <w:r w:rsidRPr="00A81B62">
        <w:t>Caldwell MC, Caldwell DK. Individualized whistle contours in bottle-nosed dolphins (</w:t>
      </w:r>
      <w:r w:rsidRPr="00A81B62">
        <w:rPr>
          <w:i/>
          <w:iCs/>
        </w:rPr>
        <w:t xml:space="preserve">Tursiops </w:t>
      </w:r>
      <w:proofErr w:type="spellStart"/>
      <w:r w:rsidRPr="00A81B62">
        <w:rPr>
          <w:i/>
          <w:iCs/>
        </w:rPr>
        <w:t>truncatus</w:t>
      </w:r>
      <w:proofErr w:type="spellEnd"/>
      <w:r w:rsidRPr="00A81B62">
        <w:t>)</w:t>
      </w:r>
      <w:r w:rsidR="00507C0F">
        <w:t>.</w:t>
      </w:r>
      <w:r w:rsidRPr="00A81B62">
        <w:t xml:space="preserve"> Nature</w:t>
      </w:r>
      <w:r w:rsidR="00507C0F">
        <w:t xml:space="preserve"> 1965;</w:t>
      </w:r>
      <w:r w:rsidRPr="00A81B62">
        <w:t xml:space="preserve"> </w:t>
      </w:r>
      <w:r w:rsidRPr="00507C0F">
        <w:t>207</w:t>
      </w:r>
      <w:r w:rsidR="00507C0F">
        <w:t>:</w:t>
      </w:r>
      <w:r w:rsidRPr="00A81B62">
        <w:t>434–5.</w:t>
      </w:r>
    </w:p>
    <w:p w14:paraId="66E35FC8" w14:textId="74428C42" w:rsidR="00670C02" w:rsidRPr="008A6AD9" w:rsidRDefault="00370C34">
      <w:pPr>
        <w:pStyle w:val="EndNoteBibliography"/>
        <w:spacing w:line="480" w:lineRule="auto"/>
        <w:ind w:left="480" w:hangingChars="200" w:hanging="480"/>
        <w:rPr>
          <w:iCs/>
        </w:rPr>
      </w:pPr>
      <w:r w:rsidRPr="00A81B62">
        <w:t xml:space="preserve">Caldwell MC, Caldwell DK, Tyack PL. Review of the signature whistle hypothesis for the </w:t>
      </w:r>
      <w:r w:rsidR="008A6AD9" w:rsidRPr="00A81B62">
        <w:t>Atlantic</w:t>
      </w:r>
      <w:r w:rsidRPr="00A81B62">
        <w:t xml:space="preserve"> bottlenose dolphin, </w:t>
      </w:r>
      <w:r w:rsidRPr="00A81B62">
        <w:rPr>
          <w:i/>
          <w:iCs/>
        </w:rPr>
        <w:t xml:space="preserve">Tursiops </w:t>
      </w:r>
      <w:r w:rsidR="008A6AD9">
        <w:rPr>
          <w:i/>
          <w:iCs/>
        </w:rPr>
        <w:t>truncates</w:t>
      </w:r>
      <w:r w:rsidR="008A6AD9">
        <w:t>.</w:t>
      </w:r>
      <w:r w:rsidRPr="00A81B62">
        <w:t xml:space="preserve"> </w:t>
      </w:r>
      <w:r w:rsidR="008A6AD9">
        <w:t>I</w:t>
      </w:r>
      <w:r w:rsidRPr="00A81B62">
        <w:t>n</w:t>
      </w:r>
      <w:r w:rsidR="008A6AD9">
        <w:t>:</w:t>
      </w:r>
      <w:r w:rsidRPr="00A81B62">
        <w:t xml:space="preserve"> </w:t>
      </w:r>
      <w:r w:rsidR="008A6AD9" w:rsidRPr="008A6AD9">
        <w:rPr>
          <w:iCs/>
        </w:rPr>
        <w:t>Leatherwood</w:t>
      </w:r>
      <w:r w:rsidR="008A6AD9">
        <w:rPr>
          <w:iCs/>
        </w:rPr>
        <w:t xml:space="preserve"> S,</w:t>
      </w:r>
      <w:r w:rsidR="008A6AD9" w:rsidRPr="008A6AD9">
        <w:rPr>
          <w:iCs/>
        </w:rPr>
        <w:t xml:space="preserve"> Reeves RR</w:t>
      </w:r>
      <w:r w:rsidR="008A6AD9">
        <w:rPr>
          <w:iCs/>
        </w:rPr>
        <w:t>, editors.</w:t>
      </w:r>
      <w:r w:rsidR="008A6AD9" w:rsidRPr="008A6AD9">
        <w:rPr>
          <w:iCs/>
        </w:rPr>
        <w:t xml:space="preserve"> </w:t>
      </w:r>
      <w:r w:rsidRPr="008A6AD9">
        <w:rPr>
          <w:iCs/>
        </w:rPr>
        <w:t xml:space="preserve">The bottlenose dolphin: Recent Progress in Research, </w:t>
      </w:r>
      <w:r w:rsidR="008A6AD9" w:rsidRPr="008A6AD9">
        <w:rPr>
          <w:iCs/>
        </w:rPr>
        <w:t>San Diego</w:t>
      </w:r>
      <w:r w:rsidR="008A6AD9">
        <w:rPr>
          <w:iCs/>
        </w:rPr>
        <w:t xml:space="preserve">: </w:t>
      </w:r>
      <w:r w:rsidRPr="008A6AD9">
        <w:rPr>
          <w:iCs/>
        </w:rPr>
        <w:t>Academic Press</w:t>
      </w:r>
      <w:r w:rsidR="008A6AD9">
        <w:rPr>
          <w:iCs/>
        </w:rPr>
        <w:t>; 1990</w:t>
      </w:r>
      <w:r w:rsidR="00F52CBC">
        <w:rPr>
          <w:rFonts w:hint="eastAsia"/>
          <w:iCs/>
        </w:rPr>
        <w:t>.</w:t>
      </w:r>
      <w:r w:rsidRPr="008A6AD9">
        <w:rPr>
          <w:iCs/>
        </w:rPr>
        <w:t xml:space="preserve"> p. 199–234.</w:t>
      </w:r>
    </w:p>
    <w:p w14:paraId="3BDE5E1D" w14:textId="105E8EB2" w:rsidR="00670C02" w:rsidRDefault="00370C34">
      <w:pPr>
        <w:pStyle w:val="EndNoteBibliography"/>
        <w:spacing w:line="480" w:lineRule="auto"/>
        <w:ind w:left="480" w:hangingChars="200" w:hanging="480"/>
      </w:pPr>
      <w:r w:rsidRPr="00A81B62">
        <w:lastRenderedPageBreak/>
        <w:t xml:space="preserve">Chilvers BL, Delean S, Gales NJ, Holley DK, Lawler IR, Marsh H, </w:t>
      </w:r>
      <w:r w:rsidR="004B00F5">
        <w:t>et al</w:t>
      </w:r>
      <w:r w:rsidRPr="00A81B62">
        <w:t xml:space="preserve">. Diving behaviour of dugongs, </w:t>
      </w:r>
      <w:r w:rsidRPr="00A81B62">
        <w:rPr>
          <w:i/>
          <w:iCs/>
        </w:rPr>
        <w:t>Dugong Dugon</w:t>
      </w:r>
      <w:r w:rsidR="004B00F5">
        <w:t>.</w:t>
      </w:r>
      <w:r w:rsidRPr="00A81B62">
        <w:t xml:space="preserve"> J Exp Mar Biol </w:t>
      </w:r>
      <w:proofErr w:type="spellStart"/>
      <w:r w:rsidRPr="00A81B62">
        <w:t>Ecol</w:t>
      </w:r>
      <w:proofErr w:type="spellEnd"/>
      <w:r w:rsidR="004B00F5">
        <w:t xml:space="preserve"> 2004;</w:t>
      </w:r>
      <w:r w:rsidRPr="004B00F5">
        <w:t xml:space="preserve"> 304</w:t>
      </w:r>
      <w:r w:rsidR="004B00F5">
        <w:t>:</w:t>
      </w:r>
      <w:r w:rsidRPr="00A81B62">
        <w:t xml:space="preserve">203–24. </w:t>
      </w:r>
      <w:r w:rsidR="004B00F5" w:rsidRPr="004B00F5">
        <w:t>https://doi.org/</w:t>
      </w:r>
      <w:r w:rsidRPr="00A81B62">
        <w:t>10.1016/j.jembe.2003.12.010</w:t>
      </w:r>
      <w:r w:rsidR="004B00F5">
        <w:t>.</w:t>
      </w:r>
    </w:p>
    <w:p w14:paraId="4B71DE81" w14:textId="73E68204" w:rsidR="00A23B36" w:rsidRPr="00A81B62" w:rsidRDefault="00A23B36">
      <w:pPr>
        <w:pStyle w:val="EndNoteBibliography"/>
        <w:spacing w:line="480" w:lineRule="auto"/>
        <w:ind w:left="480" w:hangingChars="200" w:hanging="480"/>
      </w:pPr>
      <w:r>
        <w:rPr>
          <w:rFonts w:hint="eastAsia"/>
        </w:rPr>
        <w:t>C</w:t>
      </w:r>
      <w:r>
        <w:t xml:space="preserve">lark J, </w:t>
      </w:r>
      <w:proofErr w:type="spellStart"/>
      <w:r>
        <w:t>Yallop</w:t>
      </w:r>
      <w:proofErr w:type="spellEnd"/>
      <w:r>
        <w:t xml:space="preserve"> C, Fletcher J. </w:t>
      </w:r>
      <w:r w:rsidRPr="00F449AA">
        <w:rPr>
          <w:iCs/>
          <w:szCs w:val="24"/>
        </w:rPr>
        <w:t xml:space="preserve">An Introduction to Phonetics and Phonology. </w:t>
      </w:r>
      <w:r w:rsidR="00F449AA" w:rsidRPr="00A23B36">
        <w:rPr>
          <w:szCs w:val="24"/>
        </w:rPr>
        <w:t>Blackwell</w:t>
      </w:r>
      <w:r w:rsidRPr="00A23B36">
        <w:rPr>
          <w:szCs w:val="24"/>
        </w:rPr>
        <w:t>:</w:t>
      </w:r>
      <w:r w:rsidR="00F449AA" w:rsidRPr="00F449AA">
        <w:rPr>
          <w:szCs w:val="24"/>
        </w:rPr>
        <w:t xml:space="preserve"> </w:t>
      </w:r>
      <w:r w:rsidR="00F449AA" w:rsidRPr="00A23B36">
        <w:rPr>
          <w:szCs w:val="24"/>
        </w:rPr>
        <w:t>Oxford</w:t>
      </w:r>
      <w:r w:rsidR="00F449AA">
        <w:rPr>
          <w:szCs w:val="24"/>
        </w:rPr>
        <w:t>; 2007.</w:t>
      </w:r>
      <w:r w:rsidR="00226F20" w:rsidRPr="00226F20">
        <w:rPr>
          <w:szCs w:val="24"/>
        </w:rPr>
        <w:t xml:space="preserve"> </w:t>
      </w:r>
      <w:r w:rsidR="00226F20" w:rsidRPr="00A81B62">
        <w:rPr>
          <w:szCs w:val="24"/>
        </w:rPr>
        <w:t xml:space="preserve">p. </w:t>
      </w:r>
      <w:r w:rsidR="00226F20">
        <w:rPr>
          <w:szCs w:val="24"/>
        </w:rPr>
        <w:t>204</w:t>
      </w:r>
      <w:r w:rsidR="00226F20" w:rsidRPr="00A81B62">
        <w:t>–</w:t>
      </w:r>
      <w:r w:rsidR="00226F20">
        <w:rPr>
          <w:szCs w:val="24"/>
        </w:rPr>
        <w:t>96</w:t>
      </w:r>
      <w:r w:rsidRPr="00A81B62">
        <w:rPr>
          <w:szCs w:val="24"/>
        </w:rPr>
        <w:t>.</w:t>
      </w:r>
    </w:p>
    <w:p w14:paraId="5CCD4BEF" w14:textId="129F5DCE" w:rsidR="00670C02" w:rsidRDefault="00370C34">
      <w:pPr>
        <w:pStyle w:val="EndNoteBibliography"/>
        <w:spacing w:line="480" w:lineRule="auto"/>
        <w:ind w:left="480" w:hangingChars="200" w:hanging="480"/>
      </w:pPr>
      <w:proofErr w:type="spellStart"/>
      <w:r w:rsidRPr="00A81B62">
        <w:t>Dexler</w:t>
      </w:r>
      <w:proofErr w:type="spellEnd"/>
      <w:r w:rsidRPr="00A81B62">
        <w:t xml:space="preserve"> H, Freund L. Contributions to the physiology and biology of the dugong</w:t>
      </w:r>
      <w:r w:rsidR="00D14D3E">
        <w:t>.</w:t>
      </w:r>
      <w:r w:rsidRPr="00A81B62">
        <w:t xml:space="preserve"> Am Nat</w:t>
      </w:r>
      <w:r w:rsidR="00D14D3E">
        <w:t xml:space="preserve"> 1906;</w:t>
      </w:r>
      <w:r w:rsidRPr="00A81B62">
        <w:t xml:space="preserve"> </w:t>
      </w:r>
      <w:r w:rsidRPr="00D14D3E">
        <w:t>40</w:t>
      </w:r>
      <w:r w:rsidR="00D14D3E">
        <w:t>:</w:t>
      </w:r>
      <w:r w:rsidRPr="00A81B62">
        <w:t>49–72.</w:t>
      </w:r>
    </w:p>
    <w:p w14:paraId="72B35DCC" w14:textId="06607158" w:rsidR="00583E36" w:rsidRPr="00A81B62" w:rsidRDefault="00583E36" w:rsidP="00583E36">
      <w:pPr>
        <w:pStyle w:val="EndNoteBibliography"/>
        <w:spacing w:line="480" w:lineRule="auto"/>
        <w:ind w:left="480" w:hangingChars="200" w:hanging="480"/>
      </w:pPr>
      <w:r w:rsidRPr="00583E36">
        <w:t xml:space="preserve">Dietrich A, von </w:t>
      </w:r>
      <w:proofErr w:type="spellStart"/>
      <w:r w:rsidRPr="00583E36">
        <w:t>Fersen</w:t>
      </w:r>
      <w:proofErr w:type="spellEnd"/>
      <w:r w:rsidRPr="00583E36">
        <w:t xml:space="preserve"> L, Hammerschmidt K.</w:t>
      </w:r>
      <w:r>
        <w:t xml:space="preserve"> </w:t>
      </w:r>
      <w:r w:rsidRPr="00583E36">
        <w:t>Signature Calls in West Indian Manatee (</w:t>
      </w:r>
      <w:r w:rsidRPr="00E5131C">
        <w:rPr>
          <w:i/>
          <w:iCs/>
        </w:rPr>
        <w:t>Trichechus manatus manatus</w:t>
      </w:r>
      <w:r w:rsidRPr="00583E36">
        <w:t>)?</w:t>
      </w:r>
      <w:r>
        <w:t xml:space="preserve"> </w:t>
      </w:r>
      <w:proofErr w:type="spellStart"/>
      <w:r>
        <w:t>Aquat</w:t>
      </w:r>
      <w:proofErr w:type="spellEnd"/>
      <w:r>
        <w:t xml:space="preserve"> Mamm 2022; 48(4):349</w:t>
      </w:r>
      <w:r w:rsidRPr="00A81B62">
        <w:t>–</w:t>
      </w:r>
      <w:r>
        <w:t>54.</w:t>
      </w:r>
    </w:p>
    <w:p w14:paraId="4AE70204" w14:textId="0D72A2C6" w:rsidR="00670C02" w:rsidRDefault="00370C34">
      <w:pPr>
        <w:pStyle w:val="EndNoteBibliography"/>
        <w:spacing w:line="480" w:lineRule="auto"/>
        <w:ind w:left="480" w:hangingChars="200" w:hanging="480"/>
      </w:pPr>
      <w:r w:rsidRPr="00A81B62">
        <w:t>Dreher JL, Evans WE. Cetacean communication</w:t>
      </w:r>
      <w:r w:rsidR="00D14D3E">
        <w:t>.</w:t>
      </w:r>
      <w:r w:rsidRPr="00A81B62">
        <w:t xml:space="preserve"> </w:t>
      </w:r>
      <w:r w:rsidR="00D14D3E">
        <w:t>I</w:t>
      </w:r>
      <w:r w:rsidRPr="00A81B62">
        <w:t>n</w:t>
      </w:r>
      <w:r w:rsidR="00D14D3E">
        <w:t xml:space="preserve">: </w:t>
      </w:r>
      <w:proofErr w:type="spellStart"/>
      <w:r w:rsidR="00D14D3E" w:rsidRPr="00A81B62">
        <w:t>Tavolga</w:t>
      </w:r>
      <w:proofErr w:type="spellEnd"/>
      <w:r w:rsidR="00D14D3E">
        <w:t xml:space="preserve"> N, editor.</w:t>
      </w:r>
      <w:r w:rsidRPr="00A81B62">
        <w:t xml:space="preserve"> </w:t>
      </w:r>
      <w:r w:rsidRPr="00D14D3E">
        <w:rPr>
          <w:iCs/>
        </w:rPr>
        <w:t>Marine Bio-Acoustics</w:t>
      </w:r>
      <w:r w:rsidR="00FC5B71">
        <w:rPr>
          <w:iCs/>
        </w:rPr>
        <w:t>.</w:t>
      </w:r>
      <w:r w:rsidR="00FC5B71" w:rsidRPr="00A81B62">
        <w:t xml:space="preserve"> </w:t>
      </w:r>
      <w:r w:rsidR="00D14D3E" w:rsidRPr="00A81B62">
        <w:t>England</w:t>
      </w:r>
      <w:r w:rsidR="00D14D3E">
        <w:t>:</w:t>
      </w:r>
      <w:r w:rsidR="00D14D3E" w:rsidRPr="00A81B62">
        <w:t xml:space="preserve"> </w:t>
      </w:r>
      <w:r w:rsidRPr="00A81B62">
        <w:t>Pergamon, Oxford</w:t>
      </w:r>
      <w:r w:rsidR="00D14D3E">
        <w:t>; 1964</w:t>
      </w:r>
      <w:r w:rsidR="00FC5B71">
        <w:t>.</w:t>
      </w:r>
      <w:r w:rsidR="00FC5B71" w:rsidRPr="00A81B62">
        <w:t xml:space="preserve"> </w:t>
      </w:r>
      <w:r w:rsidRPr="00A81B62">
        <w:t>p. 373–93.</w:t>
      </w:r>
    </w:p>
    <w:p w14:paraId="463B0C17" w14:textId="6941EB04" w:rsidR="00C13CEA" w:rsidRDefault="00C13CEA">
      <w:pPr>
        <w:pStyle w:val="EndNoteBibliography"/>
        <w:spacing w:line="480" w:lineRule="auto"/>
        <w:ind w:left="480" w:hangingChars="200" w:hanging="480"/>
      </w:pPr>
      <w:r w:rsidRPr="00C13CEA">
        <w:t xml:space="preserve">Duan D, </w:t>
      </w:r>
      <w:proofErr w:type="spellStart"/>
      <w:r w:rsidRPr="00C13CEA">
        <w:t>Lü</w:t>
      </w:r>
      <w:proofErr w:type="spellEnd"/>
      <w:r w:rsidRPr="00C13CEA">
        <w:t xml:space="preserve"> LG, Jiang Y, Liu Z, Yang C, Guo J, </w:t>
      </w:r>
      <w:r w:rsidR="000367B1">
        <w:t>et al</w:t>
      </w:r>
      <w:r w:rsidRPr="00C13CEA">
        <w:t>. Real-time identification of marine mammal calls based on convolutional neural networks</w:t>
      </w:r>
      <w:r w:rsidR="000367B1">
        <w:t>.</w:t>
      </w:r>
      <w:r w:rsidRPr="00C13CEA">
        <w:t xml:space="preserve"> Appl </w:t>
      </w:r>
      <w:proofErr w:type="spellStart"/>
      <w:r w:rsidRPr="00C13CEA">
        <w:t>Acoust</w:t>
      </w:r>
      <w:proofErr w:type="spellEnd"/>
      <w:r w:rsidR="000367B1">
        <w:t xml:space="preserve"> 2022;</w:t>
      </w:r>
      <w:r w:rsidRPr="00C13CEA">
        <w:t xml:space="preserve"> 192</w:t>
      </w:r>
      <w:r w:rsidR="000367B1">
        <w:t>:</w:t>
      </w:r>
      <w:r w:rsidRPr="00C13CEA">
        <w:t xml:space="preserve"> 108755.</w:t>
      </w:r>
    </w:p>
    <w:p w14:paraId="2EE17397" w14:textId="0250866F" w:rsidR="006B57E0" w:rsidRPr="00A81B62" w:rsidRDefault="006B57E0">
      <w:pPr>
        <w:pStyle w:val="EndNoteBibliography"/>
        <w:spacing w:line="480" w:lineRule="auto"/>
        <w:ind w:left="480" w:hangingChars="200" w:hanging="480"/>
      </w:pPr>
      <w:r w:rsidRPr="006B57E0">
        <w:t>Fitzgerald MB</w:t>
      </w:r>
      <w:r w:rsidR="00CE718B">
        <w:t xml:space="preserve">, </w:t>
      </w:r>
      <w:r w:rsidRPr="006B57E0">
        <w:t>Wright B. A perceptual learning investigation of the pitch elicited by amplitude-modulated noise</w:t>
      </w:r>
      <w:r w:rsidR="00CE718B">
        <w:t>.</w:t>
      </w:r>
      <w:r>
        <w:t xml:space="preserve"> </w:t>
      </w:r>
      <w:r w:rsidRPr="00A81B62">
        <w:t xml:space="preserve">J </w:t>
      </w:r>
      <w:proofErr w:type="spellStart"/>
      <w:r w:rsidRPr="00A81B62">
        <w:t>Acoust</w:t>
      </w:r>
      <w:proofErr w:type="spellEnd"/>
      <w:r w:rsidRPr="00A81B62">
        <w:t xml:space="preserve"> Soc Am</w:t>
      </w:r>
      <w:r w:rsidR="00CE718B">
        <w:t xml:space="preserve"> 2005;</w:t>
      </w:r>
      <w:r w:rsidRPr="00A81B62">
        <w:t xml:space="preserve"> </w:t>
      </w:r>
      <w:r w:rsidRPr="00CE718B">
        <w:t>118</w:t>
      </w:r>
      <w:r w:rsidR="00CE718B">
        <w:t>:</w:t>
      </w:r>
      <w:r w:rsidRPr="006B57E0">
        <w:t>3794–803.</w:t>
      </w:r>
    </w:p>
    <w:p w14:paraId="1B452667" w14:textId="3999D49D" w:rsidR="00670C02" w:rsidRPr="00A81B62" w:rsidRDefault="00370C34">
      <w:pPr>
        <w:pStyle w:val="EndNoteBibliography"/>
        <w:spacing w:line="480" w:lineRule="auto"/>
        <w:ind w:left="480" w:hangingChars="200" w:hanging="480"/>
      </w:pPr>
      <w:r w:rsidRPr="00A81B62">
        <w:t xml:space="preserve">Herzing DL. Vocalizations and associated underwater behavior of free-ranging Atlantic spotted dolphins, </w:t>
      </w:r>
      <w:proofErr w:type="spellStart"/>
      <w:r w:rsidRPr="00CE718B">
        <w:rPr>
          <w:i/>
          <w:iCs/>
        </w:rPr>
        <w:t>Stenella</w:t>
      </w:r>
      <w:proofErr w:type="spellEnd"/>
      <w:r w:rsidRPr="00CE718B">
        <w:rPr>
          <w:i/>
          <w:iCs/>
        </w:rPr>
        <w:t xml:space="preserve"> frontalis</w:t>
      </w:r>
      <w:r w:rsidRPr="00A81B62">
        <w:t xml:space="preserve"> and bottlenose dolphins, </w:t>
      </w:r>
      <w:r w:rsidRPr="00A81B62">
        <w:rPr>
          <w:i/>
          <w:iCs/>
        </w:rPr>
        <w:t xml:space="preserve">Tursiops </w:t>
      </w:r>
      <w:r w:rsidR="00CE718B">
        <w:rPr>
          <w:i/>
          <w:iCs/>
        </w:rPr>
        <w:t>truncates</w:t>
      </w:r>
      <w:r w:rsidR="00CE718B">
        <w:t>.</w:t>
      </w:r>
      <w:r w:rsidRPr="00A81B62">
        <w:t xml:space="preserve"> </w:t>
      </w:r>
      <w:proofErr w:type="spellStart"/>
      <w:r w:rsidRPr="00A81B62">
        <w:t>Aquat</w:t>
      </w:r>
      <w:proofErr w:type="spellEnd"/>
      <w:r w:rsidRPr="00A81B62">
        <w:t xml:space="preserve"> Mamm</w:t>
      </w:r>
      <w:r w:rsidR="00CE718B">
        <w:t xml:space="preserve"> 1996;</w:t>
      </w:r>
      <w:r w:rsidRPr="00A81B62">
        <w:t xml:space="preserve"> </w:t>
      </w:r>
      <w:r w:rsidRPr="00CE718B">
        <w:t>22</w:t>
      </w:r>
      <w:r w:rsidR="00CE718B">
        <w:t>:</w:t>
      </w:r>
      <w:r w:rsidRPr="00A81B62">
        <w:t>61–80.</w:t>
      </w:r>
    </w:p>
    <w:p w14:paraId="46DEF3D1" w14:textId="3FD308BD" w:rsidR="00670C02" w:rsidRPr="00A81B62" w:rsidRDefault="00370C34">
      <w:pPr>
        <w:pStyle w:val="EndNoteBibliography"/>
        <w:spacing w:line="480" w:lineRule="auto"/>
        <w:ind w:left="480" w:hangingChars="200" w:hanging="480"/>
      </w:pPr>
      <w:r w:rsidRPr="00A81B62">
        <w:t xml:space="preserve">Hines E, </w:t>
      </w:r>
      <w:proofErr w:type="spellStart"/>
      <w:r w:rsidRPr="00A81B62">
        <w:t>Adulyanukosol</w:t>
      </w:r>
      <w:proofErr w:type="spellEnd"/>
      <w:r w:rsidRPr="00A81B62">
        <w:t xml:space="preserve"> K, Duffus DA. Dugong (</w:t>
      </w:r>
      <w:r w:rsidRPr="00A81B62">
        <w:rPr>
          <w:i/>
          <w:iCs/>
        </w:rPr>
        <w:t>Dugong Dugon</w:t>
      </w:r>
      <w:r w:rsidRPr="00A81B62">
        <w:t>) abundance along the Andaman Coast of Thailand</w:t>
      </w:r>
      <w:r w:rsidR="00CE718B">
        <w:t>.</w:t>
      </w:r>
      <w:r w:rsidRPr="00A81B62">
        <w:t xml:space="preserve"> Mar Mammal Sci</w:t>
      </w:r>
      <w:r w:rsidR="00CE718B">
        <w:t xml:space="preserve"> 2005;</w:t>
      </w:r>
      <w:r w:rsidRPr="00A81B62">
        <w:t xml:space="preserve"> </w:t>
      </w:r>
      <w:r w:rsidRPr="00CE718B">
        <w:t>21</w:t>
      </w:r>
      <w:r w:rsidR="00CE718B">
        <w:t>:</w:t>
      </w:r>
      <w:r w:rsidRPr="00A81B62">
        <w:t xml:space="preserve">536–49. </w:t>
      </w:r>
    </w:p>
    <w:p w14:paraId="723C6DD1" w14:textId="703F1DFE" w:rsidR="00670C02" w:rsidRDefault="00370C34">
      <w:pPr>
        <w:pStyle w:val="EndNoteBibliography"/>
        <w:spacing w:line="480" w:lineRule="auto"/>
        <w:ind w:left="480" w:hangingChars="200" w:hanging="480"/>
      </w:pPr>
      <w:proofErr w:type="spellStart"/>
      <w:r w:rsidRPr="00A81B62">
        <w:t>Hishimoto</w:t>
      </w:r>
      <w:proofErr w:type="spellEnd"/>
      <w:r w:rsidRPr="00A81B62">
        <w:t xml:space="preserve"> Y, Ichikawa K, Akamatsu T, Arai N. The acoustical characteristics of dugong calls </w:t>
      </w:r>
      <w:r w:rsidRPr="00A81B62">
        <w:lastRenderedPageBreak/>
        <w:t>and the behavioral correlates observed in Toba aquarium</w:t>
      </w:r>
      <w:r w:rsidR="00FC03AA">
        <w:t>.</w:t>
      </w:r>
      <w:r w:rsidRPr="00A81B62">
        <w:t xml:space="preserve"> </w:t>
      </w:r>
      <w:r w:rsidR="00FC03AA">
        <w:t>I</w:t>
      </w:r>
      <w:r w:rsidRPr="00A81B62">
        <w:t>n</w:t>
      </w:r>
      <w:r w:rsidR="00FC03AA">
        <w:t>:</w:t>
      </w:r>
      <w:r w:rsidRPr="00A81B62">
        <w:t xml:space="preserve"> Proceedings of the 2nd International symposium on SEASTAR2000 and Asian Bio-logging Science</w:t>
      </w:r>
      <w:r w:rsidR="00FC03AA">
        <w:t>.</w:t>
      </w:r>
      <w:r w:rsidRPr="00A81B62">
        <w:t xml:space="preserve"> The 6th SEASTAR2000 Workshop</w:t>
      </w:r>
      <w:r w:rsidR="00FC03AA">
        <w:t>; 2005.</w:t>
      </w:r>
      <w:r w:rsidRPr="00A81B62">
        <w:t xml:space="preserve"> p. 25–8.</w:t>
      </w:r>
    </w:p>
    <w:p w14:paraId="5165BD31" w14:textId="3CEA122F" w:rsidR="00AB40AE" w:rsidRPr="00AB40AE" w:rsidRDefault="00AB40AE">
      <w:pPr>
        <w:pStyle w:val="EndNoteBibliography"/>
        <w:spacing w:line="480" w:lineRule="auto"/>
        <w:ind w:left="480" w:hangingChars="200" w:hanging="480"/>
      </w:pPr>
      <w:r w:rsidRPr="00AB40AE">
        <w:t>Ichikawa K. Studies on behavioral ecology and protection measures</w:t>
      </w:r>
      <w:r w:rsidRPr="00AB40AE">
        <w:rPr>
          <w:rFonts w:hint="eastAsia"/>
        </w:rPr>
        <w:t xml:space="preserve"> </w:t>
      </w:r>
      <w:r w:rsidRPr="00AB40AE">
        <w:t>of the dugongs based on analysis of marine acoustical</w:t>
      </w:r>
      <w:r w:rsidRPr="00AB40AE">
        <w:rPr>
          <w:rFonts w:hint="eastAsia"/>
        </w:rPr>
        <w:t xml:space="preserve"> </w:t>
      </w:r>
      <w:r w:rsidRPr="00AB40AE">
        <w:t>information</w:t>
      </w:r>
      <w:r w:rsidR="003628B1" w:rsidRPr="003628B1">
        <w:rPr>
          <w:rFonts w:hint="eastAsia"/>
        </w:rPr>
        <w:t xml:space="preserve"> </w:t>
      </w:r>
      <w:r w:rsidR="003628B1">
        <w:t>[</w:t>
      </w:r>
      <w:r w:rsidR="003628B1" w:rsidRPr="00AB40AE">
        <w:rPr>
          <w:rFonts w:hint="eastAsia"/>
        </w:rPr>
        <w:t>PhD</w:t>
      </w:r>
      <w:r w:rsidR="003628B1" w:rsidRPr="00AB40AE">
        <w:t xml:space="preserve"> thesis</w:t>
      </w:r>
      <w:r w:rsidR="003628B1">
        <w:t>]</w:t>
      </w:r>
      <w:r w:rsidR="005F5845">
        <w:t>.</w:t>
      </w:r>
      <w:r w:rsidRPr="00AB40AE">
        <w:t xml:space="preserve"> </w:t>
      </w:r>
      <w:r w:rsidRPr="00AB40AE">
        <w:rPr>
          <w:rFonts w:hint="eastAsia"/>
        </w:rPr>
        <w:t xml:space="preserve">Kyoto </w:t>
      </w:r>
      <w:r w:rsidRPr="00AB40AE">
        <w:t>University</w:t>
      </w:r>
      <w:r w:rsidR="005F5845">
        <w:t>; 2007</w:t>
      </w:r>
      <w:r w:rsidRPr="00AB40AE">
        <w:t>.</w:t>
      </w:r>
    </w:p>
    <w:p w14:paraId="134DE36A" w14:textId="76D33813" w:rsidR="00670C02" w:rsidRPr="004F788E" w:rsidRDefault="00370C34">
      <w:pPr>
        <w:pStyle w:val="EndNoteBibliography"/>
        <w:spacing w:line="480" w:lineRule="auto"/>
        <w:ind w:left="480" w:hangingChars="200" w:hanging="480"/>
      </w:pPr>
      <w:r w:rsidRPr="004F788E">
        <w:t xml:space="preserve">Ichikawa K, Akamatsu T, </w:t>
      </w:r>
      <w:proofErr w:type="spellStart"/>
      <w:r w:rsidRPr="004F788E">
        <w:t>Shinke</w:t>
      </w:r>
      <w:proofErr w:type="spellEnd"/>
      <w:r w:rsidRPr="004F788E">
        <w:t xml:space="preserve"> T, </w:t>
      </w:r>
      <w:proofErr w:type="spellStart"/>
      <w:r w:rsidRPr="004F788E">
        <w:t>Sasamori</w:t>
      </w:r>
      <w:proofErr w:type="spellEnd"/>
      <w:r w:rsidRPr="004F788E">
        <w:t xml:space="preserve"> K, </w:t>
      </w:r>
      <w:proofErr w:type="spellStart"/>
      <w:r w:rsidRPr="004F788E">
        <w:t>Adulyanukosol</w:t>
      </w:r>
      <w:proofErr w:type="spellEnd"/>
      <w:r w:rsidRPr="004F788E">
        <w:t xml:space="preserve"> K, Arai N. Detection probability of vocalizing dugongs during playback of conspecific calls</w:t>
      </w:r>
      <w:r w:rsidR="004F788E">
        <w:t>.</w:t>
      </w:r>
      <w:r w:rsidRPr="004F788E">
        <w:t xml:space="preserve"> J </w:t>
      </w:r>
      <w:proofErr w:type="spellStart"/>
      <w:r w:rsidRPr="004F788E">
        <w:t>Acoust</w:t>
      </w:r>
      <w:proofErr w:type="spellEnd"/>
      <w:r w:rsidRPr="004F788E">
        <w:t xml:space="preserve"> Soc Am</w:t>
      </w:r>
      <w:r w:rsidR="004F788E">
        <w:t xml:space="preserve"> 2009;</w:t>
      </w:r>
      <w:r w:rsidRPr="004F788E">
        <w:t xml:space="preserve"> 126</w:t>
      </w:r>
      <w:r w:rsidR="004F788E">
        <w:t>:</w:t>
      </w:r>
      <w:r w:rsidRPr="004F788E">
        <w:t xml:space="preserve">1954–9. </w:t>
      </w:r>
    </w:p>
    <w:p w14:paraId="2E1A0FFB" w14:textId="47D58E5F" w:rsidR="00670C02" w:rsidRPr="00A81B62" w:rsidRDefault="00370C34">
      <w:pPr>
        <w:pStyle w:val="EndNoteBibliography"/>
        <w:spacing w:line="480" w:lineRule="auto"/>
        <w:ind w:left="480" w:hangingChars="200" w:hanging="480"/>
      </w:pPr>
      <w:r w:rsidRPr="00A81B62">
        <w:t xml:space="preserve">Ichikawa K, Akamatsu T, </w:t>
      </w:r>
      <w:proofErr w:type="spellStart"/>
      <w:r w:rsidRPr="00A81B62">
        <w:t>Shinke</w:t>
      </w:r>
      <w:proofErr w:type="spellEnd"/>
      <w:r w:rsidRPr="00A81B62">
        <w:t xml:space="preserve"> T, Arai N. Callback response of dugongs to conspecific chirp playbacks</w:t>
      </w:r>
      <w:r w:rsidR="004F788E">
        <w:t>.</w:t>
      </w:r>
      <w:r w:rsidRPr="00A81B62">
        <w:t xml:space="preserve"> J </w:t>
      </w:r>
      <w:proofErr w:type="spellStart"/>
      <w:r w:rsidRPr="00A81B62">
        <w:t>Acoust</w:t>
      </w:r>
      <w:proofErr w:type="spellEnd"/>
      <w:r w:rsidRPr="00A81B62">
        <w:t xml:space="preserve"> Soc Am</w:t>
      </w:r>
      <w:r w:rsidR="004F788E">
        <w:t xml:space="preserve"> 2011;</w:t>
      </w:r>
      <w:r w:rsidRPr="00A81B62">
        <w:t xml:space="preserve"> </w:t>
      </w:r>
      <w:r w:rsidRPr="004F788E">
        <w:t>129</w:t>
      </w:r>
      <w:r w:rsidR="004F788E">
        <w:t>:</w:t>
      </w:r>
      <w:r w:rsidRPr="00A81B62">
        <w:t xml:space="preserve">3623–9. </w:t>
      </w:r>
    </w:p>
    <w:p w14:paraId="38E3EC0C" w14:textId="3FC97991" w:rsidR="00670C02" w:rsidRPr="00A81B62" w:rsidRDefault="00370C34">
      <w:pPr>
        <w:pStyle w:val="EndNoteBibliography"/>
        <w:spacing w:line="480" w:lineRule="auto"/>
        <w:ind w:left="480" w:hangingChars="200" w:hanging="480"/>
      </w:pPr>
      <w:r w:rsidRPr="00A81B62">
        <w:t xml:space="preserve">Ichikawa K, Akamatsu T, Arai N, </w:t>
      </w:r>
      <w:proofErr w:type="spellStart"/>
      <w:r w:rsidRPr="00A81B62">
        <w:t>Adulyanukosol</w:t>
      </w:r>
      <w:proofErr w:type="spellEnd"/>
      <w:r w:rsidRPr="00A81B62">
        <w:t xml:space="preserve"> K. Acoustical analyses on the calls of dugongs</w:t>
      </w:r>
      <w:r w:rsidR="005624EC">
        <w:t>.</w:t>
      </w:r>
      <w:r w:rsidRPr="00A81B62">
        <w:t xml:space="preserve"> </w:t>
      </w:r>
      <w:r w:rsidR="005624EC">
        <w:t>I</w:t>
      </w:r>
      <w:r w:rsidRPr="00A81B62">
        <w:t>n</w:t>
      </w:r>
      <w:r w:rsidR="005624EC">
        <w:t>:</w:t>
      </w:r>
      <w:r w:rsidRPr="00A81B62">
        <w:t xml:space="preserve"> Proceedings of the 4th S-EASTAR 2000 Workshop</w:t>
      </w:r>
      <w:r w:rsidR="002B6007">
        <w:t>;</w:t>
      </w:r>
      <w:r w:rsidR="002B6007" w:rsidRPr="00A81B62">
        <w:t xml:space="preserve"> </w:t>
      </w:r>
      <w:r w:rsidR="005624EC">
        <w:t>2003</w:t>
      </w:r>
      <w:r w:rsidR="002B6007">
        <w:t>.</w:t>
      </w:r>
      <w:r w:rsidR="002B6007" w:rsidRPr="00A81B62">
        <w:t xml:space="preserve"> </w:t>
      </w:r>
      <w:r w:rsidRPr="00A81B62">
        <w:t>p. 72–7.</w:t>
      </w:r>
    </w:p>
    <w:p w14:paraId="1AE3565D" w14:textId="217C8076" w:rsidR="00670C02" w:rsidRPr="00A81B62" w:rsidRDefault="00370C34">
      <w:pPr>
        <w:pStyle w:val="EndNoteBibliography"/>
        <w:spacing w:line="480" w:lineRule="auto"/>
        <w:ind w:left="480" w:hangingChars="200" w:hanging="480"/>
      </w:pPr>
      <w:r w:rsidRPr="00A81B62">
        <w:t xml:space="preserve">Ichikawa K, Akamatsu T, </w:t>
      </w:r>
      <w:proofErr w:type="spellStart"/>
      <w:r w:rsidRPr="00A81B62">
        <w:t>Shinke</w:t>
      </w:r>
      <w:proofErr w:type="spellEnd"/>
      <w:r w:rsidRPr="00A81B62">
        <w:t xml:space="preserve"> T, </w:t>
      </w:r>
      <w:proofErr w:type="spellStart"/>
      <w:r w:rsidRPr="00A81B62">
        <w:t>Adulyanukosol</w:t>
      </w:r>
      <w:proofErr w:type="spellEnd"/>
      <w:r w:rsidRPr="00A81B62">
        <w:t xml:space="preserve"> K. Clumped distribution of </w:t>
      </w:r>
      <w:proofErr w:type="spellStart"/>
      <w:r w:rsidRPr="00A81B62">
        <w:t>vocalising</w:t>
      </w:r>
      <w:proofErr w:type="spellEnd"/>
      <w:r w:rsidRPr="00A81B62">
        <w:t xml:space="preserve"> dugongs (</w:t>
      </w:r>
      <w:r w:rsidRPr="00A81B62">
        <w:rPr>
          <w:i/>
          <w:iCs/>
        </w:rPr>
        <w:t>Dugong dugon</w:t>
      </w:r>
      <w:r w:rsidRPr="00A81B62">
        <w:t>) monitored by passive acoustic and visual observations in Thai waters</w:t>
      </w:r>
      <w:r w:rsidR="005624EC">
        <w:t>.</w:t>
      </w:r>
      <w:r w:rsidRPr="00A81B62">
        <w:t xml:space="preserve"> </w:t>
      </w:r>
      <w:r w:rsidR="005624EC">
        <w:t>I</w:t>
      </w:r>
      <w:r w:rsidRPr="00A81B62">
        <w:t>n</w:t>
      </w:r>
      <w:r w:rsidR="005624EC">
        <w:t>:</w:t>
      </w:r>
      <w:r w:rsidRPr="00A81B62">
        <w:t xml:space="preserve"> Proceedings of Acoustics 2012</w:t>
      </w:r>
      <w:r w:rsidR="002B6007">
        <w:t>;</w:t>
      </w:r>
      <w:r w:rsidR="002B6007" w:rsidRPr="00A81B62">
        <w:t xml:space="preserve"> </w:t>
      </w:r>
      <w:r w:rsidR="005624EC">
        <w:t>2012</w:t>
      </w:r>
      <w:r w:rsidR="002B6007">
        <w:t>.</w:t>
      </w:r>
      <w:r w:rsidR="002B6007" w:rsidRPr="00A81B62">
        <w:t xml:space="preserve"> </w:t>
      </w:r>
      <w:r w:rsidRPr="00A81B62">
        <w:t>p. 130–3.</w:t>
      </w:r>
    </w:p>
    <w:p w14:paraId="1E74E4A3" w14:textId="2BF5CE3C" w:rsidR="00670C02" w:rsidRPr="00A81B62" w:rsidRDefault="00370C34">
      <w:pPr>
        <w:pStyle w:val="EndNoteBibliography"/>
        <w:spacing w:line="480" w:lineRule="auto"/>
        <w:ind w:left="480" w:hangingChars="200" w:hanging="480"/>
      </w:pPr>
      <w:r w:rsidRPr="00A81B62">
        <w:t>Ichikawa K, Tsutsumi C, Arai N, Akamatsu T,</w:t>
      </w:r>
      <w:r w:rsidR="00372AF9">
        <w:t xml:space="preserve"> </w:t>
      </w:r>
      <w:proofErr w:type="spellStart"/>
      <w:r w:rsidRPr="00A81B62">
        <w:t>Adulyanukosol</w:t>
      </w:r>
      <w:proofErr w:type="spellEnd"/>
      <w:r w:rsidRPr="00A81B62">
        <w:t xml:space="preserve"> K. Dugong (</w:t>
      </w:r>
      <w:r w:rsidRPr="00A81B62">
        <w:rPr>
          <w:i/>
        </w:rPr>
        <w:t>dugong dugon</w:t>
      </w:r>
      <w:r w:rsidRPr="00A81B62">
        <w:t>) vocalization patterns recorded by automatic underwater sound monitoring systems</w:t>
      </w:r>
      <w:r w:rsidR="00372AF9">
        <w:t>.</w:t>
      </w:r>
      <w:r w:rsidRPr="00A81B62">
        <w:t xml:space="preserve"> J </w:t>
      </w:r>
      <w:proofErr w:type="spellStart"/>
      <w:r w:rsidRPr="00A81B62">
        <w:t>Acoust</w:t>
      </w:r>
      <w:proofErr w:type="spellEnd"/>
      <w:r w:rsidRPr="00A81B62">
        <w:t xml:space="preserve"> Soc Am</w:t>
      </w:r>
      <w:r w:rsidR="00372AF9">
        <w:t xml:space="preserve"> 2006;</w:t>
      </w:r>
      <w:r w:rsidRPr="00A81B62">
        <w:t xml:space="preserve"> </w:t>
      </w:r>
      <w:r w:rsidRPr="00372AF9">
        <w:t>119</w:t>
      </w:r>
      <w:r w:rsidR="00372AF9">
        <w:t>:</w:t>
      </w:r>
      <w:r w:rsidRPr="00A81B62">
        <w:t>3726.</w:t>
      </w:r>
    </w:p>
    <w:p w14:paraId="0573F332" w14:textId="3849744B" w:rsidR="00670C02" w:rsidRPr="00A81B62" w:rsidRDefault="00370C34">
      <w:pPr>
        <w:pStyle w:val="EndNoteBibliography"/>
        <w:spacing w:line="480" w:lineRule="auto"/>
        <w:ind w:left="480" w:hangingChars="200" w:hanging="480"/>
      </w:pPr>
      <w:r w:rsidRPr="00A81B62">
        <w:t xml:space="preserve">Ichikawa K, Akamatsu T, </w:t>
      </w:r>
      <w:proofErr w:type="spellStart"/>
      <w:r w:rsidRPr="00A81B62">
        <w:t>Shinke</w:t>
      </w:r>
      <w:proofErr w:type="spellEnd"/>
      <w:r w:rsidRPr="00A81B62">
        <w:t xml:space="preserve"> T, </w:t>
      </w:r>
      <w:proofErr w:type="spellStart"/>
      <w:r w:rsidRPr="00A81B62">
        <w:t>Adulyanukosol</w:t>
      </w:r>
      <w:proofErr w:type="spellEnd"/>
      <w:r w:rsidRPr="00A81B62">
        <w:t xml:space="preserve"> K. Spatial distribution of dugongs by acoustic and visual observation in Thailand</w:t>
      </w:r>
      <w:r w:rsidR="00FE1044">
        <w:t>.</w:t>
      </w:r>
      <w:r w:rsidRPr="00A81B62">
        <w:t xml:space="preserve"> </w:t>
      </w:r>
      <w:r w:rsidR="00FE1044">
        <w:t>I</w:t>
      </w:r>
      <w:r w:rsidRPr="00A81B62">
        <w:t>n</w:t>
      </w:r>
      <w:r w:rsidR="00FE1044">
        <w:t>:</w:t>
      </w:r>
      <w:r w:rsidRPr="00A81B62">
        <w:t xml:space="preserve"> Proceedings of the 9th SEASTAR2000</w:t>
      </w:r>
      <w:r w:rsidR="002B6007">
        <w:t>;</w:t>
      </w:r>
      <w:r w:rsidR="002B6007">
        <w:t xml:space="preserve"> </w:t>
      </w:r>
      <w:r w:rsidR="00FE1044">
        <w:t>2010</w:t>
      </w:r>
      <w:r w:rsidR="002B6007">
        <w:t>.</w:t>
      </w:r>
      <w:r w:rsidR="002B6007" w:rsidRPr="00A81B62">
        <w:t xml:space="preserve"> </w:t>
      </w:r>
      <w:r w:rsidRPr="00A81B62">
        <w:t>p. 39–42.</w:t>
      </w:r>
    </w:p>
    <w:p w14:paraId="4C457E8F" w14:textId="275103AC" w:rsidR="00670C02" w:rsidRPr="00A81B62" w:rsidRDefault="00370C34">
      <w:pPr>
        <w:pStyle w:val="EndNoteBibliography"/>
        <w:spacing w:line="480" w:lineRule="auto"/>
        <w:ind w:left="480" w:hangingChars="200" w:hanging="480"/>
      </w:pPr>
      <w:r w:rsidRPr="00A81B62">
        <w:lastRenderedPageBreak/>
        <w:t xml:space="preserve">Jiang Y, Liu Z, Yang C, </w:t>
      </w:r>
      <w:proofErr w:type="spellStart"/>
      <w:r w:rsidRPr="00A81B62">
        <w:t>Lü</w:t>
      </w:r>
      <w:proofErr w:type="spellEnd"/>
      <w:r w:rsidRPr="00A81B62">
        <w:t xml:space="preserve"> LG, Yu X, Huang L, </w:t>
      </w:r>
      <w:r w:rsidR="00FE1044">
        <w:t>et al</w:t>
      </w:r>
      <w:r w:rsidRPr="00A81B62">
        <w:t>. High-frequency whistles of Irrawaddy dolphins (</w:t>
      </w:r>
      <w:proofErr w:type="spellStart"/>
      <w:r w:rsidRPr="00A81B62">
        <w:rPr>
          <w:i/>
          <w:iCs/>
        </w:rPr>
        <w:t>Orcaella</w:t>
      </w:r>
      <w:proofErr w:type="spellEnd"/>
      <w:r w:rsidRPr="00A81B62">
        <w:rPr>
          <w:i/>
          <w:iCs/>
        </w:rPr>
        <w:t xml:space="preserve"> </w:t>
      </w:r>
      <w:proofErr w:type="spellStart"/>
      <w:r w:rsidRPr="00A81B62">
        <w:rPr>
          <w:i/>
          <w:iCs/>
        </w:rPr>
        <w:t>brevirostris</w:t>
      </w:r>
      <w:proofErr w:type="spellEnd"/>
      <w:r w:rsidRPr="00A81B62">
        <w:t>) recorded in Brunei Bay</w:t>
      </w:r>
      <w:r w:rsidR="00FE1044">
        <w:t>.</w:t>
      </w:r>
      <w:r w:rsidRPr="00A81B62">
        <w:t xml:space="preserve"> Mar Mammal Sci</w:t>
      </w:r>
      <w:r w:rsidR="00FE1044">
        <w:t xml:space="preserve"> 2020;</w:t>
      </w:r>
      <w:r w:rsidRPr="00A81B62">
        <w:t xml:space="preserve"> </w:t>
      </w:r>
      <w:r w:rsidRPr="00FE1044">
        <w:t>36</w:t>
      </w:r>
      <w:r w:rsidR="00FE1044">
        <w:t>:</w:t>
      </w:r>
      <w:r w:rsidRPr="00A81B62">
        <w:t>846–57.</w:t>
      </w:r>
    </w:p>
    <w:p w14:paraId="21151309" w14:textId="45FA96CB" w:rsidR="00670C02" w:rsidRPr="00A81B62" w:rsidRDefault="00370C34">
      <w:pPr>
        <w:pStyle w:val="EndNoteBibliography"/>
        <w:spacing w:line="480" w:lineRule="auto"/>
        <w:ind w:left="480" w:hangingChars="200" w:hanging="480"/>
      </w:pPr>
      <w:r w:rsidRPr="00A81B62">
        <w:t xml:space="preserve">Marsh H, Penrose H, Eros C, Hugues J. </w:t>
      </w:r>
      <w:r w:rsidRPr="00270FE4">
        <w:rPr>
          <w:iCs/>
        </w:rPr>
        <w:t xml:space="preserve">Dugong, Status Reports and Action Plans for Countries and Territories </w:t>
      </w:r>
      <w:r w:rsidRPr="00A81B62">
        <w:t>(UNEP Early Warning and Assessment Report Series 1, Townsville, Australia)</w:t>
      </w:r>
      <w:r w:rsidR="00270FE4">
        <w:t>. 2002</w:t>
      </w:r>
      <w:r w:rsidR="002B6007">
        <w:t>.</w:t>
      </w:r>
      <w:r w:rsidR="002B6007" w:rsidRPr="00A81B62">
        <w:t xml:space="preserve"> </w:t>
      </w:r>
      <w:r w:rsidRPr="00A81B62">
        <w:t>p. 162.</w:t>
      </w:r>
    </w:p>
    <w:p w14:paraId="40880701" w14:textId="7DE708E1" w:rsidR="00670C02" w:rsidRDefault="00370C34">
      <w:pPr>
        <w:pStyle w:val="EndNoteBibliography"/>
        <w:spacing w:line="480" w:lineRule="auto"/>
        <w:ind w:left="480" w:hangingChars="200" w:hanging="480"/>
        <w:jc w:val="left"/>
      </w:pPr>
      <w:r w:rsidRPr="00A81B62">
        <w:t xml:space="preserve">Marsh H, </w:t>
      </w:r>
      <w:proofErr w:type="spellStart"/>
      <w:r w:rsidRPr="00A81B62">
        <w:t>Sobtzick</w:t>
      </w:r>
      <w:proofErr w:type="spellEnd"/>
      <w:r w:rsidRPr="00A81B62">
        <w:t xml:space="preserve"> S. </w:t>
      </w:r>
      <w:r w:rsidRPr="00A81B62">
        <w:rPr>
          <w:i/>
          <w:iCs/>
        </w:rPr>
        <w:t>Dugong dugon</w:t>
      </w:r>
      <w:r w:rsidRPr="00A81B62">
        <w:t xml:space="preserve"> (amended version of 2015 assessment): The IUCN Red List of Threatened Species 2019</w:t>
      </w:r>
      <w:r w:rsidR="000754EC">
        <w:t>.</w:t>
      </w:r>
      <w:r w:rsidRPr="00A81B62">
        <w:t xml:space="preserve"> Report No. e</w:t>
      </w:r>
      <w:r w:rsidR="0093274D" w:rsidRPr="00A81B62">
        <w:t>.T</w:t>
      </w:r>
      <w:r w:rsidRPr="00A81B62">
        <w:t xml:space="preserve">6909A160756767. </w:t>
      </w:r>
      <w:hyperlink r:id="rId14" w:history="1">
        <w:r w:rsidR="000754EC" w:rsidRPr="001815FE">
          <w:rPr>
            <w:rStyle w:val="af4"/>
          </w:rPr>
          <w:t>https://dx.doi.org/10.2305/IUCN.UK.2015-4.RLTS.T6909A160756767.en</w:t>
        </w:r>
      </w:hyperlink>
      <w:r w:rsidR="000754EC">
        <w:t>; 2019</w:t>
      </w:r>
      <w:r w:rsidRPr="00A81B62">
        <w:t xml:space="preserve"> </w:t>
      </w:r>
      <w:r w:rsidR="000754EC">
        <w:t>[</w:t>
      </w:r>
      <w:r w:rsidRPr="00A81B62">
        <w:t>Accessed on 18 April 2022</w:t>
      </w:r>
      <w:r w:rsidR="000754EC">
        <w:t>]</w:t>
      </w:r>
      <w:r w:rsidRPr="00A81B62">
        <w:t>.</w:t>
      </w:r>
    </w:p>
    <w:p w14:paraId="38E1BE22" w14:textId="71FFE26F" w:rsidR="00342DA7" w:rsidRPr="00A81B62" w:rsidRDefault="00342DA7">
      <w:pPr>
        <w:pStyle w:val="EndNoteBibliography"/>
        <w:spacing w:line="480" w:lineRule="auto"/>
        <w:ind w:left="480" w:hangingChars="200" w:hanging="480"/>
        <w:jc w:val="left"/>
      </w:pPr>
      <w:r>
        <w:t>Marsh H</w:t>
      </w:r>
      <w:r w:rsidRPr="00342DA7">
        <w:t xml:space="preserve">, Spain </w:t>
      </w:r>
      <w:r>
        <w:t>AV</w:t>
      </w:r>
      <w:r w:rsidRPr="00342DA7">
        <w:t>, Heinsohn GE.</w:t>
      </w:r>
      <w:r>
        <w:rPr>
          <w:rFonts w:hint="eastAsia"/>
        </w:rPr>
        <w:t xml:space="preserve"> Minireview: </w:t>
      </w:r>
      <w:r w:rsidRPr="00342DA7">
        <w:t>Physiology of the dugong</w:t>
      </w:r>
      <w:r w:rsidR="00CC211F">
        <w:t>.</w:t>
      </w:r>
      <w:r>
        <w:rPr>
          <w:rFonts w:hint="eastAsia"/>
        </w:rPr>
        <w:t xml:space="preserve"> </w:t>
      </w:r>
      <w:r w:rsidRPr="00342DA7">
        <w:t xml:space="preserve">Comp </w:t>
      </w:r>
      <w:proofErr w:type="spellStart"/>
      <w:r w:rsidRPr="00342DA7">
        <w:t>Biochem</w:t>
      </w:r>
      <w:proofErr w:type="spellEnd"/>
      <w:r w:rsidRPr="00342DA7">
        <w:t xml:space="preserve"> </w:t>
      </w:r>
      <w:proofErr w:type="spellStart"/>
      <w:r w:rsidRPr="00342DA7">
        <w:t>Physiol</w:t>
      </w:r>
      <w:proofErr w:type="spellEnd"/>
      <w:r w:rsidR="00CC211F">
        <w:t xml:space="preserve"> 1978;</w:t>
      </w:r>
      <w:r w:rsidRPr="00342DA7">
        <w:t xml:space="preserve"> </w:t>
      </w:r>
      <w:r w:rsidRPr="00CC211F">
        <w:rPr>
          <w:bCs/>
        </w:rPr>
        <w:t>61</w:t>
      </w:r>
      <w:r w:rsidR="00CC211F">
        <w:t>:</w:t>
      </w:r>
      <w:r w:rsidRPr="00342DA7">
        <w:t>159</w:t>
      </w:r>
      <w:r w:rsidRPr="00A81B62">
        <w:t>–</w:t>
      </w:r>
      <w:r w:rsidRPr="00342DA7">
        <w:t>68.</w:t>
      </w:r>
    </w:p>
    <w:p w14:paraId="3D8176D3" w14:textId="3363B00A" w:rsidR="00670C02" w:rsidRPr="00A81B62" w:rsidRDefault="00370C34">
      <w:pPr>
        <w:pStyle w:val="EndNoteBibliography"/>
        <w:spacing w:line="480" w:lineRule="auto"/>
        <w:ind w:left="480" w:hangingChars="200" w:hanging="480"/>
      </w:pPr>
      <w:r w:rsidRPr="00A81B62">
        <w:t>Morton ES. On the occurrence and significance of motivation-structural rules in some bird and mammal sounds</w:t>
      </w:r>
      <w:r w:rsidR="00CC211F">
        <w:t>.</w:t>
      </w:r>
      <w:r w:rsidRPr="00A81B62">
        <w:t xml:space="preserve"> Am Nat</w:t>
      </w:r>
      <w:r w:rsidR="00CC211F">
        <w:t xml:space="preserve"> 1977;</w:t>
      </w:r>
      <w:r w:rsidRPr="00A81B62">
        <w:t xml:space="preserve"> </w:t>
      </w:r>
      <w:r w:rsidRPr="00CC211F">
        <w:t>111</w:t>
      </w:r>
      <w:r w:rsidR="00CC211F">
        <w:t>:</w:t>
      </w:r>
      <w:r w:rsidRPr="00A81B62">
        <w:t xml:space="preserve">855–69. </w:t>
      </w:r>
    </w:p>
    <w:p w14:paraId="388CEB58" w14:textId="386C51EB" w:rsidR="00B81CE8" w:rsidRDefault="00B81CE8">
      <w:pPr>
        <w:pStyle w:val="EndNoteBibliography"/>
        <w:spacing w:line="480" w:lineRule="auto"/>
        <w:ind w:left="480" w:hangingChars="200" w:hanging="480"/>
      </w:pPr>
      <w:r>
        <w:t>Nair RV</w:t>
      </w:r>
      <w:r w:rsidRPr="00B81CE8">
        <w:t xml:space="preserve">, </w:t>
      </w:r>
      <w:r w:rsidR="00D663B0" w:rsidRPr="00D663B0">
        <w:t xml:space="preserve">Lal </w:t>
      </w:r>
      <w:r w:rsidRPr="00B81CE8">
        <w:t>Mohan RL. Studies on the vocalisation of the sea cow</w:t>
      </w:r>
      <w:r w:rsidR="00F47EE8">
        <w:rPr>
          <w:rFonts w:hint="eastAsia"/>
        </w:rPr>
        <w:t xml:space="preserve"> </w:t>
      </w:r>
      <w:r w:rsidRPr="00F47EE8">
        <w:rPr>
          <w:i/>
        </w:rPr>
        <w:t>Dugong dugon</w:t>
      </w:r>
      <w:r w:rsidRPr="00B81CE8">
        <w:t xml:space="preserve"> in captivity</w:t>
      </w:r>
      <w:r w:rsidR="00CC211F">
        <w:t>.</w:t>
      </w:r>
      <w:r w:rsidRPr="00B81CE8">
        <w:t xml:space="preserve"> Indian J Fish</w:t>
      </w:r>
      <w:r w:rsidR="00CC211F">
        <w:t xml:space="preserve"> 1975;</w:t>
      </w:r>
      <w:r w:rsidR="00F47EE8" w:rsidRPr="00A81B62">
        <w:t xml:space="preserve"> </w:t>
      </w:r>
      <w:r w:rsidR="00F47EE8">
        <w:rPr>
          <w:rFonts w:hint="eastAsia"/>
        </w:rPr>
        <w:t>277</w:t>
      </w:r>
      <w:r w:rsidR="00F47EE8" w:rsidRPr="00A81B62">
        <w:t>–</w:t>
      </w:r>
      <w:r w:rsidR="00F47EE8">
        <w:rPr>
          <w:rFonts w:hint="eastAsia"/>
        </w:rPr>
        <w:t>8</w:t>
      </w:r>
      <w:r w:rsidRPr="00B81CE8">
        <w:t>.</w:t>
      </w:r>
    </w:p>
    <w:p w14:paraId="1B1454B7" w14:textId="6FCF3899" w:rsidR="00D663B0" w:rsidRDefault="00ED18BA" w:rsidP="00514AEA">
      <w:pPr>
        <w:pStyle w:val="EndNoteBibliography"/>
        <w:spacing w:line="480" w:lineRule="auto"/>
        <w:ind w:left="480" w:hangingChars="200" w:hanging="480"/>
      </w:pPr>
      <w:r>
        <w:t>Nair RV</w:t>
      </w:r>
      <w:r w:rsidR="00D663B0" w:rsidRPr="00D663B0">
        <w:t xml:space="preserve">, </w:t>
      </w:r>
      <w:r w:rsidRPr="00D663B0">
        <w:t xml:space="preserve">Lal </w:t>
      </w:r>
      <w:r w:rsidRPr="00B81CE8">
        <w:t>Mohan RL</w:t>
      </w:r>
      <w:r w:rsidR="00D663B0" w:rsidRPr="00D663B0">
        <w:t xml:space="preserve">, </w:t>
      </w:r>
      <w:r w:rsidRPr="00D663B0">
        <w:t xml:space="preserve">Rao </w:t>
      </w:r>
      <w:r>
        <w:t>KS.</w:t>
      </w:r>
      <w:r>
        <w:rPr>
          <w:rFonts w:hint="eastAsia"/>
        </w:rPr>
        <w:t xml:space="preserve"> </w:t>
      </w:r>
      <w:r w:rsidR="00D663B0" w:rsidRPr="00D663B0">
        <w:t xml:space="preserve">The Dugong </w:t>
      </w:r>
      <w:proofErr w:type="spellStart"/>
      <w:r w:rsidR="00D663B0" w:rsidRPr="00100E9A">
        <w:rPr>
          <w:i/>
        </w:rPr>
        <w:t>dugong</w:t>
      </w:r>
      <w:proofErr w:type="spellEnd"/>
      <w:r w:rsidR="00D663B0" w:rsidRPr="00100E9A">
        <w:rPr>
          <w:i/>
        </w:rPr>
        <w:t xml:space="preserve"> Dugon</w:t>
      </w:r>
      <w:r w:rsidR="00CC211F">
        <w:t>.</w:t>
      </w:r>
      <w:r w:rsidR="00D663B0" w:rsidRPr="00D663B0">
        <w:t xml:space="preserve"> </w:t>
      </w:r>
      <w:r w:rsidR="00514AEA">
        <w:t>Bulletin</w:t>
      </w:r>
      <w:r w:rsidR="00514AEA">
        <w:rPr>
          <w:rFonts w:hint="eastAsia"/>
        </w:rPr>
        <w:t xml:space="preserve"> </w:t>
      </w:r>
      <w:r w:rsidR="00514AEA">
        <w:t>of the Central Marine Fisheries Research Institute</w:t>
      </w:r>
      <w:r w:rsidR="00CC211F">
        <w:t xml:space="preserve"> 1975;</w:t>
      </w:r>
      <w:r w:rsidR="00514AEA">
        <w:rPr>
          <w:rFonts w:hint="eastAsia"/>
        </w:rPr>
        <w:t xml:space="preserve"> 26</w:t>
      </w:r>
      <w:r w:rsidR="00CC211F">
        <w:t>:</w:t>
      </w:r>
      <w:r w:rsidR="00514AEA">
        <w:rPr>
          <w:rFonts w:hint="eastAsia"/>
        </w:rPr>
        <w:t>1</w:t>
      </w:r>
      <w:r w:rsidR="00514AEA" w:rsidRPr="00A81B62">
        <w:t>–</w:t>
      </w:r>
      <w:r w:rsidR="00514AEA">
        <w:rPr>
          <w:rFonts w:hint="eastAsia"/>
        </w:rPr>
        <w:t>42</w:t>
      </w:r>
      <w:r w:rsidR="00514AEA" w:rsidRPr="00B81CE8">
        <w:t>.</w:t>
      </w:r>
    </w:p>
    <w:p w14:paraId="2AB83EBE" w14:textId="40527D4A" w:rsidR="00670C02" w:rsidRPr="00A81B62" w:rsidRDefault="00370C34">
      <w:pPr>
        <w:pStyle w:val="EndNoteBibliography"/>
        <w:spacing w:line="480" w:lineRule="auto"/>
        <w:ind w:left="480" w:hangingChars="200" w:hanging="480"/>
      </w:pPr>
      <w:r w:rsidRPr="00A81B62">
        <w:t xml:space="preserve">Okumura N, Ichikawa K, Akamatsu T, Arai N, </w:t>
      </w:r>
      <w:proofErr w:type="spellStart"/>
      <w:r w:rsidRPr="00A81B62">
        <w:t>Shinke</w:t>
      </w:r>
      <w:proofErr w:type="spellEnd"/>
      <w:r w:rsidRPr="00A81B62">
        <w:t xml:space="preserve"> T, Hara T, </w:t>
      </w:r>
      <w:r w:rsidR="00CC211F">
        <w:t>et al</w:t>
      </w:r>
      <w:r w:rsidRPr="00A81B62">
        <w:t>. Stability of call sequence in Dugongs’ vocalization</w:t>
      </w:r>
      <w:r w:rsidR="00CC211F">
        <w:t>.</w:t>
      </w:r>
      <w:r w:rsidRPr="00A81B62">
        <w:t xml:space="preserve"> In</w:t>
      </w:r>
      <w:r w:rsidR="00CC211F">
        <w:t>:</w:t>
      </w:r>
      <w:r w:rsidRPr="00A81B62">
        <w:t xml:space="preserve"> Proceedings of OCEANS’06 Asia Pacific. </w:t>
      </w:r>
      <w:r w:rsidR="00CC211F">
        <w:t>IEEE; 2007</w:t>
      </w:r>
      <w:r w:rsidR="002B6007">
        <w:t>.</w:t>
      </w:r>
      <w:r w:rsidR="002B6007">
        <w:t xml:space="preserve"> </w:t>
      </w:r>
      <w:r w:rsidRPr="00A81B62">
        <w:t>p. 1</w:t>
      </w:r>
      <w:r w:rsidR="0093274D" w:rsidRPr="00A81B62">
        <w:t>2</w:t>
      </w:r>
      <w:r w:rsidR="002B6007" w:rsidRPr="00A81B62">
        <w:t>–</w:t>
      </w:r>
      <w:r w:rsidRPr="00A81B62">
        <w:t>5.</w:t>
      </w:r>
    </w:p>
    <w:p w14:paraId="794BBA70" w14:textId="06EB09C8" w:rsidR="00670C02" w:rsidRPr="00A81B62" w:rsidRDefault="00370C34">
      <w:pPr>
        <w:pStyle w:val="EndNoteBibliography"/>
        <w:spacing w:line="480" w:lineRule="auto"/>
        <w:ind w:left="480" w:hangingChars="200" w:hanging="480"/>
      </w:pPr>
      <w:r w:rsidRPr="00A81B62">
        <w:lastRenderedPageBreak/>
        <w:t>Parsons MJ, Holley D, McCauley RD. Source levels of dugong (</w:t>
      </w:r>
      <w:r w:rsidRPr="00A81B62">
        <w:rPr>
          <w:i/>
          <w:iCs/>
        </w:rPr>
        <w:t>Dugong dugon</w:t>
      </w:r>
      <w:r w:rsidRPr="00A81B62">
        <w:t>) vocalizations recorded in Shark Bay</w:t>
      </w:r>
      <w:r w:rsidR="00345AA7">
        <w:t>.</w:t>
      </w:r>
      <w:r w:rsidRPr="00A81B62">
        <w:t xml:space="preserve"> J </w:t>
      </w:r>
      <w:proofErr w:type="spellStart"/>
      <w:r w:rsidRPr="00A81B62">
        <w:t>Acoust</w:t>
      </w:r>
      <w:proofErr w:type="spellEnd"/>
      <w:r w:rsidRPr="00A81B62">
        <w:t xml:space="preserve"> Soc Am</w:t>
      </w:r>
      <w:r w:rsidR="00345AA7">
        <w:rPr>
          <w:rFonts w:eastAsiaTheme="minorEastAsia"/>
          <w:bCs/>
        </w:rPr>
        <w:t xml:space="preserve"> 2013;</w:t>
      </w:r>
      <w:r w:rsidRPr="00A81B62">
        <w:rPr>
          <w:rFonts w:eastAsiaTheme="minorEastAsia"/>
          <w:bCs/>
        </w:rPr>
        <w:t xml:space="preserve"> </w:t>
      </w:r>
      <w:r w:rsidRPr="00345AA7">
        <w:t>134</w:t>
      </w:r>
      <w:r w:rsidR="00345AA7">
        <w:t>:</w:t>
      </w:r>
      <w:r w:rsidRPr="00A81B62">
        <w:t>2582–8.</w:t>
      </w:r>
    </w:p>
    <w:p w14:paraId="693C5C76" w14:textId="3652AE4E" w:rsidR="00670C02" w:rsidRDefault="00370C34">
      <w:pPr>
        <w:pStyle w:val="EndNoteBibliography"/>
        <w:spacing w:line="480" w:lineRule="auto"/>
        <w:ind w:left="480" w:hangingChars="200" w:hanging="480"/>
      </w:pPr>
      <w:r w:rsidRPr="00A81B62">
        <w:t>Sousa-Lima RS, Paglia AP, Fonseca GA. Gender, age, and identity in the isolation calls of Antillean manatees (</w:t>
      </w:r>
      <w:r w:rsidRPr="00A81B62">
        <w:rPr>
          <w:i/>
          <w:iCs/>
        </w:rPr>
        <w:t>Trichechus manatus manatus</w:t>
      </w:r>
      <w:r w:rsidRPr="00A81B62">
        <w:t>)</w:t>
      </w:r>
      <w:r w:rsidR="00345AA7">
        <w:t>.</w:t>
      </w:r>
      <w:r w:rsidRPr="00A81B62">
        <w:t xml:space="preserve"> </w:t>
      </w:r>
      <w:proofErr w:type="spellStart"/>
      <w:r w:rsidRPr="00A81B62">
        <w:t>Aquat</w:t>
      </w:r>
      <w:proofErr w:type="spellEnd"/>
      <w:r w:rsidRPr="00A81B62">
        <w:t xml:space="preserve"> Mamm</w:t>
      </w:r>
      <w:r w:rsidR="00345AA7">
        <w:t xml:space="preserve"> 2008;</w:t>
      </w:r>
      <w:r w:rsidRPr="00A81B62">
        <w:t xml:space="preserve"> </w:t>
      </w:r>
      <w:r w:rsidRPr="00345AA7">
        <w:t>34</w:t>
      </w:r>
      <w:r w:rsidR="00345AA7">
        <w:t>:</w:t>
      </w:r>
      <w:r w:rsidRPr="00A81B62">
        <w:t>109–22.</w:t>
      </w:r>
    </w:p>
    <w:p w14:paraId="1CA771F1" w14:textId="27CCF755" w:rsidR="00720A72" w:rsidRPr="00720A72" w:rsidRDefault="00720A72" w:rsidP="00720A72">
      <w:pPr>
        <w:pStyle w:val="EndNoteBibliography"/>
        <w:spacing w:line="480" w:lineRule="auto"/>
        <w:ind w:left="480" w:hangingChars="200" w:hanging="480"/>
      </w:pPr>
      <w:r w:rsidRPr="00720A72">
        <w:rPr>
          <w:rFonts w:hint="eastAsia"/>
        </w:rPr>
        <w:t>Tanaka</w:t>
      </w:r>
      <w:r w:rsidRPr="00720A72">
        <w:t xml:space="preserve"> </w:t>
      </w:r>
      <w:r w:rsidRPr="00720A72">
        <w:rPr>
          <w:rFonts w:hint="eastAsia"/>
        </w:rPr>
        <w:t>K</w:t>
      </w:r>
      <w:r w:rsidRPr="00720A72">
        <w:t>,</w:t>
      </w:r>
      <w:r w:rsidRPr="00720A72">
        <w:rPr>
          <w:rFonts w:hint="eastAsia"/>
        </w:rPr>
        <w:t xml:space="preserve"> Ichikawa K, Nishizawa</w:t>
      </w:r>
      <w:r w:rsidRPr="00720A72">
        <w:t xml:space="preserve"> </w:t>
      </w:r>
      <w:r w:rsidRPr="00720A72">
        <w:rPr>
          <w:rFonts w:hint="eastAsia"/>
        </w:rPr>
        <w:t>H</w:t>
      </w:r>
      <w:r w:rsidRPr="00720A72">
        <w:t xml:space="preserve">, </w:t>
      </w:r>
      <w:proofErr w:type="spellStart"/>
      <w:r w:rsidRPr="00720A72">
        <w:t>Kittiwattanawong</w:t>
      </w:r>
      <w:proofErr w:type="spellEnd"/>
      <w:r w:rsidRPr="00720A72">
        <w:t xml:space="preserve"> K</w:t>
      </w:r>
      <w:r w:rsidRPr="00720A72">
        <w:rPr>
          <w:rFonts w:hint="eastAsia"/>
        </w:rPr>
        <w:t>, Arai</w:t>
      </w:r>
      <w:r w:rsidR="00345AA7">
        <w:t xml:space="preserve"> </w:t>
      </w:r>
      <w:r w:rsidRPr="00720A72">
        <w:rPr>
          <w:rFonts w:hint="eastAsia"/>
        </w:rPr>
        <w:t xml:space="preserve">N, </w:t>
      </w:r>
      <w:proofErr w:type="spellStart"/>
      <w:r w:rsidRPr="00720A72">
        <w:rPr>
          <w:rFonts w:hint="eastAsia"/>
        </w:rPr>
        <w:t>Mitamura</w:t>
      </w:r>
      <w:proofErr w:type="spellEnd"/>
      <w:r w:rsidRPr="00720A72">
        <w:rPr>
          <w:rFonts w:hint="eastAsia"/>
        </w:rPr>
        <w:t xml:space="preserve"> H.</w:t>
      </w:r>
      <w:r w:rsidRPr="00720A72">
        <w:t xml:space="preserve"> Differences in Vocalisation Patterns of Dugongs Between</w:t>
      </w:r>
      <w:r w:rsidRPr="00720A72">
        <w:rPr>
          <w:rFonts w:hint="eastAsia"/>
        </w:rPr>
        <w:t xml:space="preserve"> </w:t>
      </w:r>
      <w:r w:rsidRPr="00720A72">
        <w:t xml:space="preserve">Fine-Scale Habitats Around </w:t>
      </w:r>
      <w:proofErr w:type="spellStart"/>
      <w:r w:rsidRPr="00720A72">
        <w:t>Talibong</w:t>
      </w:r>
      <w:proofErr w:type="spellEnd"/>
      <w:r w:rsidRPr="00720A72">
        <w:t xml:space="preserve"> Island, Thailand</w:t>
      </w:r>
      <w:r w:rsidR="00345AA7">
        <w:t>.</w:t>
      </w:r>
      <w:r w:rsidRPr="00720A72">
        <w:t xml:space="preserve"> </w:t>
      </w:r>
      <w:proofErr w:type="spellStart"/>
      <w:r w:rsidRPr="00720A72">
        <w:rPr>
          <w:rFonts w:hint="eastAsia"/>
        </w:rPr>
        <w:t>Acoust</w:t>
      </w:r>
      <w:proofErr w:type="spellEnd"/>
      <w:r w:rsidRPr="00720A72">
        <w:t xml:space="preserve"> </w:t>
      </w:r>
      <w:r w:rsidRPr="00720A72">
        <w:rPr>
          <w:rFonts w:hint="eastAsia"/>
        </w:rPr>
        <w:t>Aust</w:t>
      </w:r>
      <w:r w:rsidR="00345AA7">
        <w:t xml:space="preserve"> 2017;</w:t>
      </w:r>
      <w:r w:rsidRPr="00720A72">
        <w:t xml:space="preserve"> </w:t>
      </w:r>
      <w:r w:rsidRPr="00720A72">
        <w:rPr>
          <w:rFonts w:hint="eastAsia"/>
        </w:rPr>
        <w:t>45(2)</w:t>
      </w:r>
      <w:r w:rsidR="00345AA7">
        <w:t>:</w:t>
      </w:r>
      <w:r w:rsidRPr="00720A72">
        <w:t>24</w:t>
      </w:r>
      <w:r w:rsidRPr="00720A72">
        <w:rPr>
          <w:rFonts w:hint="eastAsia"/>
        </w:rPr>
        <w:t>3</w:t>
      </w:r>
      <w:r w:rsidRPr="00720A72">
        <w:t>–</w:t>
      </w:r>
      <w:r w:rsidRPr="00720A72">
        <w:rPr>
          <w:rFonts w:hint="eastAsia"/>
        </w:rPr>
        <w:t>51.</w:t>
      </w:r>
    </w:p>
    <w:p w14:paraId="09E410F0" w14:textId="0F3C029A" w:rsidR="00720A72" w:rsidRPr="00A81B62" w:rsidRDefault="00720A72" w:rsidP="00720A72">
      <w:pPr>
        <w:pStyle w:val="EndNoteBibliography"/>
        <w:spacing w:line="480" w:lineRule="auto"/>
        <w:ind w:left="480" w:hangingChars="200" w:hanging="480"/>
      </w:pPr>
      <w:r w:rsidRPr="00720A72">
        <w:rPr>
          <w:rFonts w:hint="eastAsia"/>
        </w:rPr>
        <w:t>Tanaka</w:t>
      </w:r>
      <w:r w:rsidRPr="00720A72">
        <w:t xml:space="preserve"> </w:t>
      </w:r>
      <w:r w:rsidRPr="00720A72">
        <w:rPr>
          <w:rFonts w:hint="eastAsia"/>
        </w:rPr>
        <w:t>K</w:t>
      </w:r>
      <w:r w:rsidRPr="00720A72">
        <w:t xml:space="preserve">, </w:t>
      </w:r>
      <w:r w:rsidRPr="00720A72">
        <w:rPr>
          <w:rFonts w:hint="eastAsia"/>
        </w:rPr>
        <w:t>Nishizawa</w:t>
      </w:r>
      <w:r w:rsidRPr="00720A72">
        <w:t xml:space="preserve"> </w:t>
      </w:r>
      <w:r w:rsidRPr="00720A72">
        <w:rPr>
          <w:rFonts w:hint="eastAsia"/>
        </w:rPr>
        <w:t>H</w:t>
      </w:r>
      <w:r w:rsidRPr="00720A72">
        <w:t xml:space="preserve">, </w:t>
      </w:r>
      <w:r w:rsidRPr="00720A72">
        <w:rPr>
          <w:rFonts w:hint="eastAsia"/>
        </w:rPr>
        <w:t xml:space="preserve">Ichikawa K, Arai N, </w:t>
      </w:r>
      <w:proofErr w:type="spellStart"/>
      <w:r w:rsidRPr="00720A72">
        <w:t>Kittiwattanawong</w:t>
      </w:r>
      <w:proofErr w:type="spellEnd"/>
      <w:r w:rsidRPr="00720A72">
        <w:t xml:space="preserve"> K. Effects of environmental factors on vocalization</w:t>
      </w:r>
      <w:r w:rsidRPr="00720A72">
        <w:rPr>
          <w:rFonts w:hint="eastAsia"/>
        </w:rPr>
        <w:t xml:space="preserve"> </w:t>
      </w:r>
      <w:r w:rsidRPr="00720A72">
        <w:t>pattern of dugongs revealed by generalized linear</w:t>
      </w:r>
      <w:r w:rsidRPr="00720A72">
        <w:rPr>
          <w:rFonts w:hint="eastAsia"/>
        </w:rPr>
        <w:t xml:space="preserve"> </w:t>
      </w:r>
      <w:r w:rsidRPr="00720A72">
        <w:t>model</w:t>
      </w:r>
      <w:r w:rsidR="00345AA7">
        <w:t>. In:</w:t>
      </w:r>
      <w:r w:rsidRPr="00720A72">
        <w:t xml:space="preserve"> </w:t>
      </w:r>
      <w:r w:rsidRPr="00C02576">
        <w:rPr>
          <w:iCs/>
        </w:rPr>
        <w:t>Proceedings of 2016 Techno-Ocean</w:t>
      </w:r>
      <w:r w:rsidR="002B6007">
        <w:rPr>
          <w:iCs/>
        </w:rPr>
        <w:t>;</w:t>
      </w:r>
      <w:r w:rsidR="002B6007">
        <w:rPr>
          <w:iCs/>
        </w:rPr>
        <w:t xml:space="preserve"> </w:t>
      </w:r>
      <w:r w:rsidR="00C02576">
        <w:rPr>
          <w:iCs/>
        </w:rPr>
        <w:t>2016</w:t>
      </w:r>
      <w:r w:rsidR="002B6007">
        <w:rPr>
          <w:iCs/>
        </w:rPr>
        <w:t>.</w:t>
      </w:r>
      <w:r w:rsidR="002B6007">
        <w:rPr>
          <w:iCs/>
        </w:rPr>
        <w:t xml:space="preserve"> </w:t>
      </w:r>
      <w:r w:rsidRPr="00720A72">
        <w:rPr>
          <w:rFonts w:hint="eastAsia"/>
        </w:rPr>
        <w:t xml:space="preserve">p. </w:t>
      </w:r>
      <w:r w:rsidRPr="00720A72">
        <w:t>54–</w:t>
      </w:r>
      <w:r w:rsidRPr="00720A72">
        <w:rPr>
          <w:rFonts w:hint="eastAsia"/>
        </w:rPr>
        <w:t>7</w:t>
      </w:r>
      <w:r w:rsidRPr="00720A72">
        <w:t>.</w:t>
      </w:r>
    </w:p>
    <w:p w14:paraId="5534ED98" w14:textId="0DC6B93B" w:rsidR="00670C02" w:rsidRPr="00A81B62" w:rsidRDefault="00370C34">
      <w:pPr>
        <w:pStyle w:val="EndNoteBibliography"/>
        <w:spacing w:line="480" w:lineRule="auto"/>
        <w:ind w:left="480" w:hangingChars="200" w:hanging="480"/>
      </w:pPr>
      <w:r w:rsidRPr="00A81B62">
        <w:t>Urick RJ.</w:t>
      </w:r>
      <w:r w:rsidRPr="00D90B01">
        <w:t xml:space="preserve"> Principles of underwater sound, 3rd edition</w:t>
      </w:r>
      <w:r w:rsidR="00D90B01">
        <w:t xml:space="preserve">. </w:t>
      </w:r>
      <w:r w:rsidR="00D90B01" w:rsidRPr="00A81B62">
        <w:t>New York</w:t>
      </w:r>
      <w:r w:rsidR="00D90B01">
        <w:t>:</w:t>
      </w:r>
      <w:r w:rsidR="00D90B01" w:rsidRPr="00D90B01">
        <w:t xml:space="preserve"> </w:t>
      </w:r>
      <w:r w:rsidRPr="00D90B01">
        <w:t>Mc</w:t>
      </w:r>
      <w:r w:rsidRPr="00A81B62">
        <w:t>Graw-Hill Book Company</w:t>
      </w:r>
      <w:r w:rsidR="00FA5E3E">
        <w:t xml:space="preserve">; </w:t>
      </w:r>
      <w:r w:rsidR="00D90B01">
        <w:t>1996</w:t>
      </w:r>
      <w:r w:rsidR="00FA5E3E">
        <w:t>.</w:t>
      </w:r>
      <w:r w:rsidRPr="00A81B62">
        <w:t xml:space="preserve"> p. 202–36.</w:t>
      </w:r>
    </w:p>
    <w:p w14:paraId="6A8BB64F" w14:textId="0C3C8CE3" w:rsidR="00670C02" w:rsidRDefault="00370C34">
      <w:pPr>
        <w:pStyle w:val="EndNoteBibliography"/>
        <w:spacing w:line="480" w:lineRule="auto"/>
        <w:ind w:left="480" w:hangingChars="200" w:hanging="480"/>
      </w:pPr>
      <w:r w:rsidRPr="00A81B62">
        <w:t xml:space="preserve">Wang D, </w:t>
      </w:r>
      <w:proofErr w:type="spellStart"/>
      <w:r w:rsidRPr="00A81B62">
        <w:t>Wursig</w:t>
      </w:r>
      <w:proofErr w:type="spellEnd"/>
      <w:r w:rsidRPr="00A81B62">
        <w:t xml:space="preserve"> B, Evans W. Comparisons of whistles among seven odontocete species</w:t>
      </w:r>
      <w:r w:rsidR="0057571F">
        <w:t>.</w:t>
      </w:r>
      <w:r w:rsidRPr="00A81B62">
        <w:t xml:space="preserve"> </w:t>
      </w:r>
      <w:r w:rsidR="0057571F">
        <w:t>I</w:t>
      </w:r>
      <w:r w:rsidRPr="00A81B62">
        <w:t>n</w:t>
      </w:r>
      <w:r w:rsidR="0057571F">
        <w:t xml:space="preserve">: </w:t>
      </w:r>
      <w:proofErr w:type="spellStart"/>
      <w:r w:rsidR="0057571F" w:rsidRPr="00A81B62">
        <w:t>Kastelein</w:t>
      </w:r>
      <w:proofErr w:type="spellEnd"/>
      <w:r w:rsidR="0057571F">
        <w:t xml:space="preserve"> RA, </w:t>
      </w:r>
      <w:r w:rsidR="0057571F" w:rsidRPr="00A81B62">
        <w:t>Thomas</w:t>
      </w:r>
      <w:r w:rsidR="0057571F">
        <w:t xml:space="preserve"> JA, </w:t>
      </w:r>
      <w:r w:rsidR="0057571F" w:rsidRPr="00A81B62">
        <w:t>Nachtigall</w:t>
      </w:r>
      <w:r w:rsidR="0057571F">
        <w:t xml:space="preserve"> PE, editors.</w:t>
      </w:r>
      <w:r w:rsidRPr="00A81B62">
        <w:t xml:space="preserve"> </w:t>
      </w:r>
      <w:r w:rsidRPr="0057571F">
        <w:rPr>
          <w:iCs/>
        </w:rPr>
        <w:t xml:space="preserve">Sensory systems of Aquatic Mammals, </w:t>
      </w:r>
      <w:r w:rsidR="0057571F" w:rsidRPr="00A81B62">
        <w:t>Netherlands</w:t>
      </w:r>
      <w:r w:rsidR="0057571F">
        <w:t>:</w:t>
      </w:r>
      <w:r w:rsidR="0057571F" w:rsidRPr="00A81B62">
        <w:t xml:space="preserve"> </w:t>
      </w:r>
      <w:r w:rsidRPr="00A81B62">
        <w:t xml:space="preserve">De Spil Publishers </w:t>
      </w:r>
      <w:proofErr w:type="spellStart"/>
      <w:r w:rsidRPr="00A81B62">
        <w:t>Woerdem</w:t>
      </w:r>
      <w:proofErr w:type="spellEnd"/>
      <w:r w:rsidR="0057571F">
        <w:t>; 1995</w:t>
      </w:r>
      <w:r w:rsidR="00FC5B71">
        <w:t>.</w:t>
      </w:r>
      <w:r w:rsidR="00FC5B71" w:rsidRPr="00A81B62">
        <w:t xml:space="preserve"> </w:t>
      </w:r>
      <w:r w:rsidRPr="00A81B62">
        <w:t>p. 299–324.</w:t>
      </w:r>
    </w:p>
    <w:p w14:paraId="32DA1FD7" w14:textId="2D74637C" w:rsidR="00775D5A" w:rsidRPr="00A81B62" w:rsidRDefault="00282DC2">
      <w:pPr>
        <w:pStyle w:val="EndNoteBibliography"/>
        <w:spacing w:line="480" w:lineRule="auto"/>
        <w:ind w:left="480" w:hangingChars="200" w:hanging="480"/>
      </w:pPr>
      <w:r w:rsidRPr="00282DC2">
        <w:t xml:space="preserve">Wang X, Jiang Y, Liu Z, Yang C, Duan D, </w:t>
      </w:r>
      <w:proofErr w:type="spellStart"/>
      <w:r w:rsidRPr="00282DC2">
        <w:t>Lü</w:t>
      </w:r>
      <w:proofErr w:type="spellEnd"/>
      <w:r w:rsidRPr="00282DC2">
        <w:t xml:space="preserve"> LG. Classification and Characteristics of Dugong's Vocalization Recorded in Thai Waters. </w:t>
      </w:r>
      <w:r w:rsidRPr="00E5131C">
        <w:t>Advances in Marine Science</w:t>
      </w:r>
      <w:r w:rsidR="00293905">
        <w:t xml:space="preserve"> 2022;</w:t>
      </w:r>
      <w:r w:rsidRPr="00282DC2">
        <w:t xml:space="preserve"> 40(2):320</w:t>
      </w:r>
      <w:r w:rsidR="00293905" w:rsidRPr="00A81B62">
        <w:t>–</w:t>
      </w:r>
      <w:r w:rsidRPr="00282DC2">
        <w:t>6.</w:t>
      </w:r>
      <w:r w:rsidR="00293905" w:rsidRPr="00293905">
        <w:t xml:space="preserve"> </w:t>
      </w:r>
      <w:r w:rsidR="00293905">
        <w:t>Chinese.</w:t>
      </w:r>
      <w:r w:rsidRPr="00282DC2">
        <w:t> </w:t>
      </w:r>
    </w:p>
    <w:sectPr w:rsidR="00775D5A" w:rsidRPr="00A81B62">
      <w:footerReference w:type="default" r:id="rId15"/>
      <w:footnotePr>
        <w:numFmt w:val="lowerLetter"/>
      </w:footnotePr>
      <w:pgSz w:w="11906" w:h="16838"/>
      <w:pgMar w:top="1440" w:right="1418" w:bottom="1440" w:left="1418"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4E74D" w14:textId="77777777" w:rsidR="00846C9F" w:rsidRDefault="00846C9F">
      <w:r>
        <w:separator/>
      </w:r>
    </w:p>
  </w:endnote>
  <w:endnote w:type="continuationSeparator" w:id="0">
    <w:p w14:paraId="5AF682C5" w14:textId="77777777" w:rsidR="00846C9F" w:rsidRDefault="00846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601236"/>
      <w:docPartObj>
        <w:docPartGallery w:val="AutoText"/>
      </w:docPartObj>
    </w:sdtPr>
    <w:sdtContent>
      <w:p w14:paraId="048E2433" w14:textId="77777777" w:rsidR="00433AEC" w:rsidRDefault="00433AEC">
        <w:pPr>
          <w:pStyle w:val="a7"/>
          <w:jc w:val="center"/>
        </w:pPr>
        <w:r>
          <w:fldChar w:fldCharType="begin"/>
        </w:r>
        <w:r>
          <w:instrText>PAGE   \* MERGEFORMAT</w:instrText>
        </w:r>
        <w:r>
          <w:fldChar w:fldCharType="separate"/>
        </w:r>
        <w:r w:rsidR="009D44B3" w:rsidRPr="009D44B3">
          <w:rPr>
            <w:noProof/>
            <w:lang w:val="zh-CN"/>
          </w:rPr>
          <w:t>1</w:t>
        </w:r>
        <w:r>
          <w:fldChar w:fldCharType="end"/>
        </w:r>
      </w:p>
    </w:sdtContent>
  </w:sdt>
  <w:p w14:paraId="5C0F651C" w14:textId="77777777" w:rsidR="00433AEC" w:rsidRDefault="00433AE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0567" w14:textId="77777777" w:rsidR="00846C9F" w:rsidRDefault="00846C9F">
      <w:r>
        <w:separator/>
      </w:r>
    </w:p>
  </w:footnote>
  <w:footnote w:type="continuationSeparator" w:id="0">
    <w:p w14:paraId="70FD1820" w14:textId="77777777" w:rsidR="00846C9F" w:rsidRDefault="00846C9F">
      <w:r>
        <w:continuationSeparator/>
      </w:r>
    </w:p>
  </w:footnote>
  <w:footnote w:id="1">
    <w:p w14:paraId="2C94D68A" w14:textId="77777777" w:rsidR="00305701" w:rsidRPr="00BB215B" w:rsidRDefault="00305701" w:rsidP="00305701">
      <w:pPr>
        <w:pStyle w:val="ab"/>
      </w:pPr>
      <w:r w:rsidRPr="00BB215B">
        <w:rPr>
          <w:rStyle w:val="af6"/>
        </w:rPr>
        <w:footnoteRef/>
      </w:r>
      <w:r w:rsidRPr="00BB215B">
        <w:t xml:space="preserve"> </w:t>
      </w:r>
      <w:proofErr w:type="gramStart"/>
      <w:r w:rsidRPr="00BB215B">
        <w:t>Also</w:t>
      </w:r>
      <w:proofErr w:type="gramEnd"/>
      <w:r w:rsidRPr="00BB215B">
        <w:t xml:space="preserve"> at: Laboratory for Regional Oceanography and Numerical Modeling, Qingdao National Laboratory for Marine Science and Technology, Qingdao 266237, China </w:t>
      </w:r>
    </w:p>
  </w:footnote>
  <w:footnote w:id="2">
    <w:p w14:paraId="64F73B8E" w14:textId="77777777" w:rsidR="00305701" w:rsidRDefault="00305701" w:rsidP="00305701">
      <w:pPr>
        <w:pStyle w:val="ab"/>
        <w:rPr>
          <w:highlight w:val="yellow"/>
        </w:rPr>
      </w:pPr>
      <w:r w:rsidRPr="00BB215B">
        <w:rPr>
          <w:rStyle w:val="af6"/>
        </w:rPr>
        <w:footnoteRef/>
      </w:r>
      <w:r w:rsidRPr="00BB215B">
        <w:t xml:space="preserve"> </w:t>
      </w:r>
      <w:r w:rsidRPr="00BB215B">
        <w:rPr>
          <w:rFonts w:hint="eastAsia"/>
        </w:rPr>
        <w:t>lvl</w:t>
      </w:r>
      <w:r w:rsidRPr="00BB215B">
        <w:t>g@fio.org.cn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6445F"/>
    <w:multiLevelType w:val="multilevel"/>
    <w:tmpl w:val="2616445F"/>
    <w:lvl w:ilvl="0">
      <w:start w:val="1"/>
      <w:numFmt w:val="decimal"/>
      <w:lvlText w:val="%1)"/>
      <w:lvlJc w:val="left"/>
      <w:pPr>
        <w:ind w:left="600" w:hanging="36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 w15:restartNumberingAfterBreak="0">
    <w:nsid w:val="561F20CD"/>
    <w:multiLevelType w:val="multilevel"/>
    <w:tmpl w:val="5D7AA3CE"/>
    <w:lvl w:ilvl="0">
      <w:start w:val="1"/>
      <w:numFmt w:val="decimal"/>
      <w:lvlText w:val="2.%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7511085"/>
    <w:multiLevelType w:val="multilevel"/>
    <w:tmpl w:val="19ECB258"/>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rPr>
        <w:rFonts w:ascii="Times New Roman" w:hAnsi="Times New Roman" w:cs="Times New Roman" w:hint="default"/>
        <w:b w:val="0"/>
        <w:bCs w:val="0"/>
        <w:i/>
        <w:iCs/>
        <w:sz w:val="24"/>
        <w:szCs w:val="24"/>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63F033BB"/>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203901217">
    <w:abstractNumId w:val="1"/>
  </w:num>
  <w:num w:numId="2" w16cid:durableId="1155031709">
    <w:abstractNumId w:val="0"/>
  </w:num>
  <w:num w:numId="3" w16cid:durableId="1452675425">
    <w:abstractNumId w:val="3"/>
  </w:num>
  <w:num w:numId="4" w16cid:durableId="1458184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numFmt w:val="lowerLette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WI3YjNjZDM0ZmNjOGVmNDhlZjMwMzAyNDc5YWMzZmEifQ=="/>
    <w:docVar w:name="EN.InstantFormat" w:val="&lt;ENInstantFormat&gt;&lt;Enabled&gt;1&lt;/Enabled&gt;&lt;ScanUnformatted&gt;1&lt;/ScanUnformatted&gt;&lt;ScanChanges&gt;1&lt;/ScanChanges&gt;&lt;Suspended&gt;0&lt;/Suspended&gt;&lt;/ENInstantFormat&gt;"/>
    <w:docVar w:name="EN.Layout" w:val="&lt;ENLayout&gt;&lt;Style&gt;J Acoustical Soc of Amer_LL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fx95a2pkpxp9wefdwqvvrzv995drpvtvfsx&quot;&gt;我的EndNote库&lt;record-ids&gt;&lt;item&gt;3&lt;/item&gt;&lt;item&gt;4&lt;/item&gt;&lt;item&gt;5&lt;/item&gt;&lt;item&gt;6&lt;/item&gt;&lt;item&gt;9&lt;/item&gt;&lt;item&gt;11&lt;/item&gt;&lt;item&gt;13&lt;/item&gt;&lt;item&gt;14&lt;/item&gt;&lt;item&gt;15&lt;/item&gt;&lt;item&gt;16&lt;/item&gt;&lt;item&gt;17&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6&lt;/item&gt;&lt;/record-ids&gt;&lt;/item&gt;&lt;/Libraries&gt;"/>
  </w:docVars>
  <w:rsids>
    <w:rsidRoot w:val="00DA3B06"/>
    <w:rsid w:val="00006389"/>
    <w:rsid w:val="00006F20"/>
    <w:rsid w:val="000071AF"/>
    <w:rsid w:val="000115AE"/>
    <w:rsid w:val="00012456"/>
    <w:rsid w:val="00012E8E"/>
    <w:rsid w:val="00014E50"/>
    <w:rsid w:val="00016BC9"/>
    <w:rsid w:val="00017781"/>
    <w:rsid w:val="00022244"/>
    <w:rsid w:val="00026514"/>
    <w:rsid w:val="00030BBE"/>
    <w:rsid w:val="000367B1"/>
    <w:rsid w:val="00036E2E"/>
    <w:rsid w:val="00044CB9"/>
    <w:rsid w:val="00047F6B"/>
    <w:rsid w:val="0005368D"/>
    <w:rsid w:val="00053690"/>
    <w:rsid w:val="00060BEE"/>
    <w:rsid w:val="000611D5"/>
    <w:rsid w:val="00066033"/>
    <w:rsid w:val="00066EDD"/>
    <w:rsid w:val="00067140"/>
    <w:rsid w:val="00067280"/>
    <w:rsid w:val="000724F6"/>
    <w:rsid w:val="00072646"/>
    <w:rsid w:val="00072ADD"/>
    <w:rsid w:val="000747DA"/>
    <w:rsid w:val="000754EC"/>
    <w:rsid w:val="00075BF2"/>
    <w:rsid w:val="00081209"/>
    <w:rsid w:val="0008341A"/>
    <w:rsid w:val="000906E3"/>
    <w:rsid w:val="0009197D"/>
    <w:rsid w:val="00095DAF"/>
    <w:rsid w:val="000A2DE6"/>
    <w:rsid w:val="000A3D36"/>
    <w:rsid w:val="000A5293"/>
    <w:rsid w:val="000A7031"/>
    <w:rsid w:val="000A7706"/>
    <w:rsid w:val="000B1691"/>
    <w:rsid w:val="000B51B1"/>
    <w:rsid w:val="000C21DA"/>
    <w:rsid w:val="000C2A94"/>
    <w:rsid w:val="000C3CF0"/>
    <w:rsid w:val="000C50B9"/>
    <w:rsid w:val="000C65E2"/>
    <w:rsid w:val="000C7A10"/>
    <w:rsid w:val="000D0645"/>
    <w:rsid w:val="000D278B"/>
    <w:rsid w:val="000D4078"/>
    <w:rsid w:val="000E0176"/>
    <w:rsid w:val="000E17C7"/>
    <w:rsid w:val="000E7241"/>
    <w:rsid w:val="000E793F"/>
    <w:rsid w:val="00100BC6"/>
    <w:rsid w:val="00100E9A"/>
    <w:rsid w:val="00101C2F"/>
    <w:rsid w:val="001042F5"/>
    <w:rsid w:val="0011084B"/>
    <w:rsid w:val="001155BA"/>
    <w:rsid w:val="00115A91"/>
    <w:rsid w:val="001161F5"/>
    <w:rsid w:val="00116983"/>
    <w:rsid w:val="00122662"/>
    <w:rsid w:val="0012556F"/>
    <w:rsid w:val="001305A7"/>
    <w:rsid w:val="00130772"/>
    <w:rsid w:val="0013305F"/>
    <w:rsid w:val="001348BF"/>
    <w:rsid w:val="00134E95"/>
    <w:rsid w:val="001350EC"/>
    <w:rsid w:val="00142180"/>
    <w:rsid w:val="0014587F"/>
    <w:rsid w:val="0014616E"/>
    <w:rsid w:val="0015066E"/>
    <w:rsid w:val="00151F43"/>
    <w:rsid w:val="00154D2E"/>
    <w:rsid w:val="0015644B"/>
    <w:rsid w:val="00160C14"/>
    <w:rsid w:val="00164B4B"/>
    <w:rsid w:val="00174065"/>
    <w:rsid w:val="0017417D"/>
    <w:rsid w:val="00177E5C"/>
    <w:rsid w:val="00185DE4"/>
    <w:rsid w:val="001879AC"/>
    <w:rsid w:val="00191D7C"/>
    <w:rsid w:val="00193725"/>
    <w:rsid w:val="00195A06"/>
    <w:rsid w:val="00195BBE"/>
    <w:rsid w:val="00196F5C"/>
    <w:rsid w:val="001A3C84"/>
    <w:rsid w:val="001A7AFA"/>
    <w:rsid w:val="001A7BC9"/>
    <w:rsid w:val="001B0D2A"/>
    <w:rsid w:val="001B0FD5"/>
    <w:rsid w:val="001B2208"/>
    <w:rsid w:val="001B4235"/>
    <w:rsid w:val="001C5343"/>
    <w:rsid w:val="001C664F"/>
    <w:rsid w:val="001C7372"/>
    <w:rsid w:val="001C79D2"/>
    <w:rsid w:val="001D1BE6"/>
    <w:rsid w:val="001D3977"/>
    <w:rsid w:val="001D6E6D"/>
    <w:rsid w:val="001E0511"/>
    <w:rsid w:val="001E207E"/>
    <w:rsid w:val="001E27AA"/>
    <w:rsid w:val="001E2BB0"/>
    <w:rsid w:val="001E48B8"/>
    <w:rsid w:val="001E66F5"/>
    <w:rsid w:val="001E7707"/>
    <w:rsid w:val="001E7F66"/>
    <w:rsid w:val="001F2D27"/>
    <w:rsid w:val="001F3C28"/>
    <w:rsid w:val="002001A6"/>
    <w:rsid w:val="00202A1A"/>
    <w:rsid w:val="0020326A"/>
    <w:rsid w:val="00203711"/>
    <w:rsid w:val="0020410B"/>
    <w:rsid w:val="0020554A"/>
    <w:rsid w:val="00207548"/>
    <w:rsid w:val="0021104D"/>
    <w:rsid w:val="002127C7"/>
    <w:rsid w:val="00214EDE"/>
    <w:rsid w:val="002200A3"/>
    <w:rsid w:val="002200A5"/>
    <w:rsid w:val="00220768"/>
    <w:rsid w:val="00221507"/>
    <w:rsid w:val="00222268"/>
    <w:rsid w:val="00226F20"/>
    <w:rsid w:val="002352C6"/>
    <w:rsid w:val="00237664"/>
    <w:rsid w:val="00240FB0"/>
    <w:rsid w:val="00241BDC"/>
    <w:rsid w:val="00242D67"/>
    <w:rsid w:val="00242D68"/>
    <w:rsid w:val="00244975"/>
    <w:rsid w:val="00244DB6"/>
    <w:rsid w:val="002516F5"/>
    <w:rsid w:val="00251EC3"/>
    <w:rsid w:val="0025273F"/>
    <w:rsid w:val="00253CF8"/>
    <w:rsid w:val="00256778"/>
    <w:rsid w:val="00260A0D"/>
    <w:rsid w:val="002628F6"/>
    <w:rsid w:val="00262D82"/>
    <w:rsid w:val="00263578"/>
    <w:rsid w:val="002645F4"/>
    <w:rsid w:val="00265CE6"/>
    <w:rsid w:val="00266536"/>
    <w:rsid w:val="00270FE4"/>
    <w:rsid w:val="0027158A"/>
    <w:rsid w:val="00272E5E"/>
    <w:rsid w:val="00280DD2"/>
    <w:rsid w:val="00282DC2"/>
    <w:rsid w:val="002850E7"/>
    <w:rsid w:val="00285722"/>
    <w:rsid w:val="00286AF8"/>
    <w:rsid w:val="00287B1F"/>
    <w:rsid w:val="00287C34"/>
    <w:rsid w:val="00293905"/>
    <w:rsid w:val="002960B4"/>
    <w:rsid w:val="002A089E"/>
    <w:rsid w:val="002A2052"/>
    <w:rsid w:val="002A5BF1"/>
    <w:rsid w:val="002A5D6C"/>
    <w:rsid w:val="002A6383"/>
    <w:rsid w:val="002A6973"/>
    <w:rsid w:val="002B0633"/>
    <w:rsid w:val="002B3608"/>
    <w:rsid w:val="002B468A"/>
    <w:rsid w:val="002B537B"/>
    <w:rsid w:val="002B6007"/>
    <w:rsid w:val="002B6E53"/>
    <w:rsid w:val="002C33D8"/>
    <w:rsid w:val="002D7C6D"/>
    <w:rsid w:val="002E068B"/>
    <w:rsid w:val="002E1571"/>
    <w:rsid w:val="002E171B"/>
    <w:rsid w:val="002E3157"/>
    <w:rsid w:val="002E4ABF"/>
    <w:rsid w:val="002E66BF"/>
    <w:rsid w:val="002E764C"/>
    <w:rsid w:val="002E782C"/>
    <w:rsid w:val="002E78F4"/>
    <w:rsid w:val="002F1F32"/>
    <w:rsid w:val="002F25B5"/>
    <w:rsid w:val="002F32E7"/>
    <w:rsid w:val="002F3CEE"/>
    <w:rsid w:val="002F58D1"/>
    <w:rsid w:val="002F68E2"/>
    <w:rsid w:val="002F6CC3"/>
    <w:rsid w:val="00303ADF"/>
    <w:rsid w:val="003055F3"/>
    <w:rsid w:val="00305701"/>
    <w:rsid w:val="00307F6A"/>
    <w:rsid w:val="0031106E"/>
    <w:rsid w:val="00313582"/>
    <w:rsid w:val="00315A80"/>
    <w:rsid w:val="00315D79"/>
    <w:rsid w:val="0032066E"/>
    <w:rsid w:val="00322703"/>
    <w:rsid w:val="00324CEF"/>
    <w:rsid w:val="00327AB6"/>
    <w:rsid w:val="00337B2B"/>
    <w:rsid w:val="00337D32"/>
    <w:rsid w:val="00340440"/>
    <w:rsid w:val="00342DA7"/>
    <w:rsid w:val="003437DF"/>
    <w:rsid w:val="003441CD"/>
    <w:rsid w:val="00345AA7"/>
    <w:rsid w:val="0035088F"/>
    <w:rsid w:val="003600D7"/>
    <w:rsid w:val="00360A40"/>
    <w:rsid w:val="003628B1"/>
    <w:rsid w:val="00362A1E"/>
    <w:rsid w:val="00363764"/>
    <w:rsid w:val="00365DDD"/>
    <w:rsid w:val="00370C34"/>
    <w:rsid w:val="00372AF9"/>
    <w:rsid w:val="00372D07"/>
    <w:rsid w:val="00377AD9"/>
    <w:rsid w:val="00380AF0"/>
    <w:rsid w:val="00386FA4"/>
    <w:rsid w:val="00391425"/>
    <w:rsid w:val="003928DC"/>
    <w:rsid w:val="00392E69"/>
    <w:rsid w:val="003932AF"/>
    <w:rsid w:val="00396C80"/>
    <w:rsid w:val="003A34C9"/>
    <w:rsid w:val="003A46BD"/>
    <w:rsid w:val="003A4AD8"/>
    <w:rsid w:val="003A5C75"/>
    <w:rsid w:val="003A6B80"/>
    <w:rsid w:val="003A7EB0"/>
    <w:rsid w:val="003B13CA"/>
    <w:rsid w:val="003B337A"/>
    <w:rsid w:val="003B373C"/>
    <w:rsid w:val="003B6A57"/>
    <w:rsid w:val="003C0F70"/>
    <w:rsid w:val="003D0D5B"/>
    <w:rsid w:val="003D2095"/>
    <w:rsid w:val="003D4013"/>
    <w:rsid w:val="003D60E6"/>
    <w:rsid w:val="003D6601"/>
    <w:rsid w:val="003D6A9A"/>
    <w:rsid w:val="003E3AEA"/>
    <w:rsid w:val="003E5094"/>
    <w:rsid w:val="003F4315"/>
    <w:rsid w:val="00400236"/>
    <w:rsid w:val="00401749"/>
    <w:rsid w:val="0040671B"/>
    <w:rsid w:val="004076DF"/>
    <w:rsid w:val="00411102"/>
    <w:rsid w:val="00413B91"/>
    <w:rsid w:val="00414D03"/>
    <w:rsid w:val="00417676"/>
    <w:rsid w:val="004213F3"/>
    <w:rsid w:val="00422A85"/>
    <w:rsid w:val="00423CF6"/>
    <w:rsid w:val="00426B1F"/>
    <w:rsid w:val="00427876"/>
    <w:rsid w:val="00427B96"/>
    <w:rsid w:val="00430820"/>
    <w:rsid w:val="00433A14"/>
    <w:rsid w:val="00433AEC"/>
    <w:rsid w:val="00434B6D"/>
    <w:rsid w:val="004420EE"/>
    <w:rsid w:val="0044427D"/>
    <w:rsid w:val="004445A9"/>
    <w:rsid w:val="00446323"/>
    <w:rsid w:val="00450B05"/>
    <w:rsid w:val="00450DA4"/>
    <w:rsid w:val="00453877"/>
    <w:rsid w:val="0045556C"/>
    <w:rsid w:val="004564D6"/>
    <w:rsid w:val="004566AD"/>
    <w:rsid w:val="00462FCF"/>
    <w:rsid w:val="00470B9A"/>
    <w:rsid w:val="0047213E"/>
    <w:rsid w:val="0047266D"/>
    <w:rsid w:val="00473057"/>
    <w:rsid w:val="004731E9"/>
    <w:rsid w:val="00475047"/>
    <w:rsid w:val="004763C4"/>
    <w:rsid w:val="00476FE8"/>
    <w:rsid w:val="004807EA"/>
    <w:rsid w:val="00481E65"/>
    <w:rsid w:val="00482D10"/>
    <w:rsid w:val="00484097"/>
    <w:rsid w:val="0048558B"/>
    <w:rsid w:val="00486B87"/>
    <w:rsid w:val="00493B68"/>
    <w:rsid w:val="00497942"/>
    <w:rsid w:val="004B00F5"/>
    <w:rsid w:val="004B0E44"/>
    <w:rsid w:val="004B0FFE"/>
    <w:rsid w:val="004B283A"/>
    <w:rsid w:val="004D351C"/>
    <w:rsid w:val="004E1977"/>
    <w:rsid w:val="004E36A0"/>
    <w:rsid w:val="004E3B30"/>
    <w:rsid w:val="004F788E"/>
    <w:rsid w:val="00502AF6"/>
    <w:rsid w:val="00504424"/>
    <w:rsid w:val="0050500C"/>
    <w:rsid w:val="00505825"/>
    <w:rsid w:val="00507C0F"/>
    <w:rsid w:val="005101D6"/>
    <w:rsid w:val="00514AEA"/>
    <w:rsid w:val="00520F54"/>
    <w:rsid w:val="005240DE"/>
    <w:rsid w:val="00525F9D"/>
    <w:rsid w:val="005301DD"/>
    <w:rsid w:val="00531C66"/>
    <w:rsid w:val="00535E49"/>
    <w:rsid w:val="005404E1"/>
    <w:rsid w:val="0054269E"/>
    <w:rsid w:val="005429F6"/>
    <w:rsid w:val="00550954"/>
    <w:rsid w:val="00557778"/>
    <w:rsid w:val="0055778D"/>
    <w:rsid w:val="005624EC"/>
    <w:rsid w:val="00565AE3"/>
    <w:rsid w:val="00567FDB"/>
    <w:rsid w:val="00571F39"/>
    <w:rsid w:val="0057571F"/>
    <w:rsid w:val="00583E18"/>
    <w:rsid w:val="00583E36"/>
    <w:rsid w:val="00583E41"/>
    <w:rsid w:val="00587188"/>
    <w:rsid w:val="005871E3"/>
    <w:rsid w:val="00594BF7"/>
    <w:rsid w:val="00596C71"/>
    <w:rsid w:val="0059784B"/>
    <w:rsid w:val="005A2CC0"/>
    <w:rsid w:val="005A5435"/>
    <w:rsid w:val="005B3846"/>
    <w:rsid w:val="005B4367"/>
    <w:rsid w:val="005B6AF4"/>
    <w:rsid w:val="005C1AF0"/>
    <w:rsid w:val="005C30AB"/>
    <w:rsid w:val="005C3D08"/>
    <w:rsid w:val="005D1B14"/>
    <w:rsid w:val="005D1F61"/>
    <w:rsid w:val="005D5848"/>
    <w:rsid w:val="005D6073"/>
    <w:rsid w:val="005D6A5E"/>
    <w:rsid w:val="005E3EA4"/>
    <w:rsid w:val="005E6CEF"/>
    <w:rsid w:val="005F5845"/>
    <w:rsid w:val="005F7462"/>
    <w:rsid w:val="006017B4"/>
    <w:rsid w:val="00602536"/>
    <w:rsid w:val="006025FA"/>
    <w:rsid w:val="00604383"/>
    <w:rsid w:val="00604B77"/>
    <w:rsid w:val="00610AE7"/>
    <w:rsid w:val="00610F2F"/>
    <w:rsid w:val="00613918"/>
    <w:rsid w:val="00613FB7"/>
    <w:rsid w:val="00617272"/>
    <w:rsid w:val="00620930"/>
    <w:rsid w:val="00623051"/>
    <w:rsid w:val="00624DB6"/>
    <w:rsid w:val="00636C95"/>
    <w:rsid w:val="00636E03"/>
    <w:rsid w:val="006374DE"/>
    <w:rsid w:val="0064379F"/>
    <w:rsid w:val="00644757"/>
    <w:rsid w:val="006467F8"/>
    <w:rsid w:val="006475D2"/>
    <w:rsid w:val="00650802"/>
    <w:rsid w:val="00651043"/>
    <w:rsid w:val="0065167F"/>
    <w:rsid w:val="00651B30"/>
    <w:rsid w:val="00653280"/>
    <w:rsid w:val="00653AB3"/>
    <w:rsid w:val="00653F2F"/>
    <w:rsid w:val="0065410F"/>
    <w:rsid w:val="00660953"/>
    <w:rsid w:val="006636B4"/>
    <w:rsid w:val="006642CA"/>
    <w:rsid w:val="00670C02"/>
    <w:rsid w:val="00670EF3"/>
    <w:rsid w:val="00676142"/>
    <w:rsid w:val="0068031B"/>
    <w:rsid w:val="00684EB5"/>
    <w:rsid w:val="00687FCE"/>
    <w:rsid w:val="00691ADF"/>
    <w:rsid w:val="0069461F"/>
    <w:rsid w:val="00694859"/>
    <w:rsid w:val="00696DC1"/>
    <w:rsid w:val="006A1B67"/>
    <w:rsid w:val="006A233B"/>
    <w:rsid w:val="006A35C2"/>
    <w:rsid w:val="006A41DC"/>
    <w:rsid w:val="006A516C"/>
    <w:rsid w:val="006B1D96"/>
    <w:rsid w:val="006B3284"/>
    <w:rsid w:val="006B45DE"/>
    <w:rsid w:val="006B57E0"/>
    <w:rsid w:val="006B7EC6"/>
    <w:rsid w:val="006C1B50"/>
    <w:rsid w:val="006C1E94"/>
    <w:rsid w:val="006C2C42"/>
    <w:rsid w:val="006D1673"/>
    <w:rsid w:val="006D3155"/>
    <w:rsid w:val="006D37D9"/>
    <w:rsid w:val="006D3F0C"/>
    <w:rsid w:val="006D7246"/>
    <w:rsid w:val="006D7AE3"/>
    <w:rsid w:val="006E7C9F"/>
    <w:rsid w:val="006F01AF"/>
    <w:rsid w:val="006F0DAC"/>
    <w:rsid w:val="006F3687"/>
    <w:rsid w:val="00702752"/>
    <w:rsid w:val="0070464B"/>
    <w:rsid w:val="007065B1"/>
    <w:rsid w:val="007112F5"/>
    <w:rsid w:val="0071343B"/>
    <w:rsid w:val="007134E2"/>
    <w:rsid w:val="0071446C"/>
    <w:rsid w:val="00714D7F"/>
    <w:rsid w:val="00720A72"/>
    <w:rsid w:val="00720C73"/>
    <w:rsid w:val="00721229"/>
    <w:rsid w:val="00721F9C"/>
    <w:rsid w:val="00731918"/>
    <w:rsid w:val="00732B73"/>
    <w:rsid w:val="0073492C"/>
    <w:rsid w:val="007368B1"/>
    <w:rsid w:val="00736A42"/>
    <w:rsid w:val="007408D9"/>
    <w:rsid w:val="00741FCA"/>
    <w:rsid w:val="0074556C"/>
    <w:rsid w:val="00746CE4"/>
    <w:rsid w:val="007512CE"/>
    <w:rsid w:val="00753EA9"/>
    <w:rsid w:val="00755D83"/>
    <w:rsid w:val="00756FE4"/>
    <w:rsid w:val="0075717A"/>
    <w:rsid w:val="0076077D"/>
    <w:rsid w:val="007621C0"/>
    <w:rsid w:val="00766A30"/>
    <w:rsid w:val="00771F3F"/>
    <w:rsid w:val="00772AE4"/>
    <w:rsid w:val="00773DD3"/>
    <w:rsid w:val="007759DC"/>
    <w:rsid w:val="00775D5A"/>
    <w:rsid w:val="00782EA9"/>
    <w:rsid w:val="007837BE"/>
    <w:rsid w:val="007844A9"/>
    <w:rsid w:val="00786392"/>
    <w:rsid w:val="00790903"/>
    <w:rsid w:val="00790B01"/>
    <w:rsid w:val="00790E87"/>
    <w:rsid w:val="00790EDE"/>
    <w:rsid w:val="007968F5"/>
    <w:rsid w:val="007A1AA1"/>
    <w:rsid w:val="007A2157"/>
    <w:rsid w:val="007A271F"/>
    <w:rsid w:val="007A4A6E"/>
    <w:rsid w:val="007B3C48"/>
    <w:rsid w:val="007B7DCD"/>
    <w:rsid w:val="007C439E"/>
    <w:rsid w:val="007C5C86"/>
    <w:rsid w:val="007C7B27"/>
    <w:rsid w:val="007D2854"/>
    <w:rsid w:val="007E095B"/>
    <w:rsid w:val="007E13DB"/>
    <w:rsid w:val="007E319C"/>
    <w:rsid w:val="007E4A3D"/>
    <w:rsid w:val="007E4DC1"/>
    <w:rsid w:val="007E750A"/>
    <w:rsid w:val="007F0933"/>
    <w:rsid w:val="007F5B70"/>
    <w:rsid w:val="0080051A"/>
    <w:rsid w:val="0080211B"/>
    <w:rsid w:val="00803154"/>
    <w:rsid w:val="00804881"/>
    <w:rsid w:val="008062FE"/>
    <w:rsid w:val="0081094F"/>
    <w:rsid w:val="008134F0"/>
    <w:rsid w:val="008159BC"/>
    <w:rsid w:val="00823D8C"/>
    <w:rsid w:val="00824A2F"/>
    <w:rsid w:val="00825538"/>
    <w:rsid w:val="008326DC"/>
    <w:rsid w:val="0084187E"/>
    <w:rsid w:val="00845369"/>
    <w:rsid w:val="00845BF3"/>
    <w:rsid w:val="00845D26"/>
    <w:rsid w:val="00846C9F"/>
    <w:rsid w:val="00846FAA"/>
    <w:rsid w:val="0085078D"/>
    <w:rsid w:val="00851A4D"/>
    <w:rsid w:val="00854BD2"/>
    <w:rsid w:val="008572D9"/>
    <w:rsid w:val="0086254D"/>
    <w:rsid w:val="008657CE"/>
    <w:rsid w:val="00870615"/>
    <w:rsid w:val="00873A74"/>
    <w:rsid w:val="0087485E"/>
    <w:rsid w:val="00874EFE"/>
    <w:rsid w:val="00876E59"/>
    <w:rsid w:val="00880683"/>
    <w:rsid w:val="008809DA"/>
    <w:rsid w:val="008845DE"/>
    <w:rsid w:val="008873A5"/>
    <w:rsid w:val="0089459B"/>
    <w:rsid w:val="008A534A"/>
    <w:rsid w:val="008A53C3"/>
    <w:rsid w:val="008A6AD9"/>
    <w:rsid w:val="008B59B5"/>
    <w:rsid w:val="008C064F"/>
    <w:rsid w:val="008C0D3B"/>
    <w:rsid w:val="008C1B0C"/>
    <w:rsid w:val="008C4FBF"/>
    <w:rsid w:val="008C745D"/>
    <w:rsid w:val="008C7C7F"/>
    <w:rsid w:val="008D600B"/>
    <w:rsid w:val="008E1C45"/>
    <w:rsid w:val="008E3491"/>
    <w:rsid w:val="008F139E"/>
    <w:rsid w:val="008F168B"/>
    <w:rsid w:val="008F2832"/>
    <w:rsid w:val="008F3D76"/>
    <w:rsid w:val="00903527"/>
    <w:rsid w:val="0090421E"/>
    <w:rsid w:val="00907AB0"/>
    <w:rsid w:val="00907DD2"/>
    <w:rsid w:val="00907E14"/>
    <w:rsid w:val="00912E50"/>
    <w:rsid w:val="00913103"/>
    <w:rsid w:val="00914157"/>
    <w:rsid w:val="00920BF9"/>
    <w:rsid w:val="00922D2C"/>
    <w:rsid w:val="0092306E"/>
    <w:rsid w:val="00927025"/>
    <w:rsid w:val="00927430"/>
    <w:rsid w:val="0093274D"/>
    <w:rsid w:val="00934C0F"/>
    <w:rsid w:val="0094171D"/>
    <w:rsid w:val="009421DB"/>
    <w:rsid w:val="00942CD8"/>
    <w:rsid w:val="0094405F"/>
    <w:rsid w:val="009442F7"/>
    <w:rsid w:val="00945DC2"/>
    <w:rsid w:val="009529A7"/>
    <w:rsid w:val="009542E6"/>
    <w:rsid w:val="00956DF6"/>
    <w:rsid w:val="00960B1C"/>
    <w:rsid w:val="0096632C"/>
    <w:rsid w:val="00966B65"/>
    <w:rsid w:val="00966E2C"/>
    <w:rsid w:val="00971CA1"/>
    <w:rsid w:val="0097300C"/>
    <w:rsid w:val="0097345C"/>
    <w:rsid w:val="009748BC"/>
    <w:rsid w:val="009804FA"/>
    <w:rsid w:val="00983DBD"/>
    <w:rsid w:val="0098465C"/>
    <w:rsid w:val="0098483F"/>
    <w:rsid w:val="00994430"/>
    <w:rsid w:val="009A1E11"/>
    <w:rsid w:val="009A3405"/>
    <w:rsid w:val="009A4BA1"/>
    <w:rsid w:val="009C000B"/>
    <w:rsid w:val="009C0CC4"/>
    <w:rsid w:val="009D2D7D"/>
    <w:rsid w:val="009D44B3"/>
    <w:rsid w:val="009D5CAF"/>
    <w:rsid w:val="009D6393"/>
    <w:rsid w:val="009D7435"/>
    <w:rsid w:val="009E3A00"/>
    <w:rsid w:val="009E68A7"/>
    <w:rsid w:val="009F0261"/>
    <w:rsid w:val="009F4A79"/>
    <w:rsid w:val="009F5D89"/>
    <w:rsid w:val="009F6B8D"/>
    <w:rsid w:val="00A01353"/>
    <w:rsid w:val="00A07807"/>
    <w:rsid w:val="00A16012"/>
    <w:rsid w:val="00A20836"/>
    <w:rsid w:val="00A23B36"/>
    <w:rsid w:val="00A241F5"/>
    <w:rsid w:val="00A24A46"/>
    <w:rsid w:val="00A2522D"/>
    <w:rsid w:val="00A26472"/>
    <w:rsid w:val="00A31A45"/>
    <w:rsid w:val="00A31B8B"/>
    <w:rsid w:val="00A3264C"/>
    <w:rsid w:val="00A337A8"/>
    <w:rsid w:val="00A35468"/>
    <w:rsid w:val="00A41EC9"/>
    <w:rsid w:val="00A427FE"/>
    <w:rsid w:val="00A432A5"/>
    <w:rsid w:val="00A43BFD"/>
    <w:rsid w:val="00A46092"/>
    <w:rsid w:val="00A50A31"/>
    <w:rsid w:val="00A51C74"/>
    <w:rsid w:val="00A635E4"/>
    <w:rsid w:val="00A63D2F"/>
    <w:rsid w:val="00A64447"/>
    <w:rsid w:val="00A65129"/>
    <w:rsid w:val="00A71157"/>
    <w:rsid w:val="00A715B9"/>
    <w:rsid w:val="00A7180E"/>
    <w:rsid w:val="00A775A8"/>
    <w:rsid w:val="00A80205"/>
    <w:rsid w:val="00A808B5"/>
    <w:rsid w:val="00A81B62"/>
    <w:rsid w:val="00A843C8"/>
    <w:rsid w:val="00A872C1"/>
    <w:rsid w:val="00A9214B"/>
    <w:rsid w:val="00A95239"/>
    <w:rsid w:val="00AB1B81"/>
    <w:rsid w:val="00AB3A78"/>
    <w:rsid w:val="00AB40AE"/>
    <w:rsid w:val="00AB4983"/>
    <w:rsid w:val="00AC0CF2"/>
    <w:rsid w:val="00AC13CE"/>
    <w:rsid w:val="00AC406F"/>
    <w:rsid w:val="00AC7392"/>
    <w:rsid w:val="00AD0080"/>
    <w:rsid w:val="00AD3CB6"/>
    <w:rsid w:val="00AD5306"/>
    <w:rsid w:val="00AD5827"/>
    <w:rsid w:val="00AE2CF0"/>
    <w:rsid w:val="00AE3AD6"/>
    <w:rsid w:val="00AE6267"/>
    <w:rsid w:val="00AE63EA"/>
    <w:rsid w:val="00AF024B"/>
    <w:rsid w:val="00AF079B"/>
    <w:rsid w:val="00AF62DB"/>
    <w:rsid w:val="00B00D86"/>
    <w:rsid w:val="00B01B5E"/>
    <w:rsid w:val="00B051F6"/>
    <w:rsid w:val="00B10963"/>
    <w:rsid w:val="00B10D89"/>
    <w:rsid w:val="00B1438D"/>
    <w:rsid w:val="00B206D4"/>
    <w:rsid w:val="00B208FC"/>
    <w:rsid w:val="00B23F43"/>
    <w:rsid w:val="00B2557A"/>
    <w:rsid w:val="00B3421D"/>
    <w:rsid w:val="00B37DDD"/>
    <w:rsid w:val="00B40F48"/>
    <w:rsid w:val="00B428E9"/>
    <w:rsid w:val="00B44C9C"/>
    <w:rsid w:val="00B45F38"/>
    <w:rsid w:val="00B50D23"/>
    <w:rsid w:val="00B54722"/>
    <w:rsid w:val="00B559BB"/>
    <w:rsid w:val="00B55E8A"/>
    <w:rsid w:val="00B55FF9"/>
    <w:rsid w:val="00B563C3"/>
    <w:rsid w:val="00B57CDB"/>
    <w:rsid w:val="00B60387"/>
    <w:rsid w:val="00B606BF"/>
    <w:rsid w:val="00B611DB"/>
    <w:rsid w:val="00B62C57"/>
    <w:rsid w:val="00B63620"/>
    <w:rsid w:val="00B646DF"/>
    <w:rsid w:val="00B64D68"/>
    <w:rsid w:val="00B76164"/>
    <w:rsid w:val="00B77984"/>
    <w:rsid w:val="00B81CE8"/>
    <w:rsid w:val="00B8490D"/>
    <w:rsid w:val="00B85C96"/>
    <w:rsid w:val="00B868ED"/>
    <w:rsid w:val="00B92823"/>
    <w:rsid w:val="00B92A5F"/>
    <w:rsid w:val="00B94A2F"/>
    <w:rsid w:val="00BA5304"/>
    <w:rsid w:val="00BA57E7"/>
    <w:rsid w:val="00BB0694"/>
    <w:rsid w:val="00BB186D"/>
    <w:rsid w:val="00BB215B"/>
    <w:rsid w:val="00BB51DF"/>
    <w:rsid w:val="00BB6B89"/>
    <w:rsid w:val="00BD03DB"/>
    <w:rsid w:val="00BD0418"/>
    <w:rsid w:val="00BD35D3"/>
    <w:rsid w:val="00BD6307"/>
    <w:rsid w:val="00BE017B"/>
    <w:rsid w:val="00BE03D0"/>
    <w:rsid w:val="00BE0A3E"/>
    <w:rsid w:val="00BE0A9C"/>
    <w:rsid w:val="00BF0232"/>
    <w:rsid w:val="00BF2E3A"/>
    <w:rsid w:val="00BF5725"/>
    <w:rsid w:val="00C018B7"/>
    <w:rsid w:val="00C01FE7"/>
    <w:rsid w:val="00C02576"/>
    <w:rsid w:val="00C04D0C"/>
    <w:rsid w:val="00C06DA0"/>
    <w:rsid w:val="00C07C9C"/>
    <w:rsid w:val="00C11B10"/>
    <w:rsid w:val="00C13CEA"/>
    <w:rsid w:val="00C15340"/>
    <w:rsid w:val="00C26C3F"/>
    <w:rsid w:val="00C35395"/>
    <w:rsid w:val="00C40696"/>
    <w:rsid w:val="00C423DC"/>
    <w:rsid w:val="00C43D9A"/>
    <w:rsid w:val="00C44434"/>
    <w:rsid w:val="00C467DD"/>
    <w:rsid w:val="00C52249"/>
    <w:rsid w:val="00C52605"/>
    <w:rsid w:val="00C5498D"/>
    <w:rsid w:val="00C55908"/>
    <w:rsid w:val="00C573DB"/>
    <w:rsid w:val="00C5758F"/>
    <w:rsid w:val="00C6440D"/>
    <w:rsid w:val="00C64582"/>
    <w:rsid w:val="00C736AB"/>
    <w:rsid w:val="00C7436F"/>
    <w:rsid w:val="00C80586"/>
    <w:rsid w:val="00C81D85"/>
    <w:rsid w:val="00C8311C"/>
    <w:rsid w:val="00C86227"/>
    <w:rsid w:val="00C94852"/>
    <w:rsid w:val="00C95ECA"/>
    <w:rsid w:val="00CA2170"/>
    <w:rsid w:val="00CA2E59"/>
    <w:rsid w:val="00CA3F38"/>
    <w:rsid w:val="00CA5657"/>
    <w:rsid w:val="00CA7F3E"/>
    <w:rsid w:val="00CB14E7"/>
    <w:rsid w:val="00CB34AF"/>
    <w:rsid w:val="00CB6206"/>
    <w:rsid w:val="00CC0DA7"/>
    <w:rsid w:val="00CC211F"/>
    <w:rsid w:val="00CC24DC"/>
    <w:rsid w:val="00CD0BD3"/>
    <w:rsid w:val="00CD2578"/>
    <w:rsid w:val="00CD263A"/>
    <w:rsid w:val="00CD2C69"/>
    <w:rsid w:val="00CD2E94"/>
    <w:rsid w:val="00CD5088"/>
    <w:rsid w:val="00CE2216"/>
    <w:rsid w:val="00CE718B"/>
    <w:rsid w:val="00CF01FE"/>
    <w:rsid w:val="00CF231E"/>
    <w:rsid w:val="00CF3B72"/>
    <w:rsid w:val="00CF7390"/>
    <w:rsid w:val="00D02771"/>
    <w:rsid w:val="00D056D6"/>
    <w:rsid w:val="00D068A4"/>
    <w:rsid w:val="00D118FE"/>
    <w:rsid w:val="00D14D3E"/>
    <w:rsid w:val="00D1600A"/>
    <w:rsid w:val="00D16E4A"/>
    <w:rsid w:val="00D17865"/>
    <w:rsid w:val="00D22E1E"/>
    <w:rsid w:val="00D23ACF"/>
    <w:rsid w:val="00D2465B"/>
    <w:rsid w:val="00D247E2"/>
    <w:rsid w:val="00D2630A"/>
    <w:rsid w:val="00D32893"/>
    <w:rsid w:val="00D33A42"/>
    <w:rsid w:val="00D33A68"/>
    <w:rsid w:val="00D34D02"/>
    <w:rsid w:val="00D37569"/>
    <w:rsid w:val="00D409BD"/>
    <w:rsid w:val="00D442AD"/>
    <w:rsid w:val="00D46FD0"/>
    <w:rsid w:val="00D51ACF"/>
    <w:rsid w:val="00D52708"/>
    <w:rsid w:val="00D536A8"/>
    <w:rsid w:val="00D54497"/>
    <w:rsid w:val="00D54EC0"/>
    <w:rsid w:val="00D56842"/>
    <w:rsid w:val="00D60DD5"/>
    <w:rsid w:val="00D62934"/>
    <w:rsid w:val="00D6453E"/>
    <w:rsid w:val="00D64F64"/>
    <w:rsid w:val="00D656AA"/>
    <w:rsid w:val="00D65B30"/>
    <w:rsid w:val="00D663B0"/>
    <w:rsid w:val="00D70189"/>
    <w:rsid w:val="00D76139"/>
    <w:rsid w:val="00D779D2"/>
    <w:rsid w:val="00D8253F"/>
    <w:rsid w:val="00D82CFD"/>
    <w:rsid w:val="00D84583"/>
    <w:rsid w:val="00D84984"/>
    <w:rsid w:val="00D90B01"/>
    <w:rsid w:val="00D91BC1"/>
    <w:rsid w:val="00D958A8"/>
    <w:rsid w:val="00DA1A47"/>
    <w:rsid w:val="00DA3B06"/>
    <w:rsid w:val="00DA3B51"/>
    <w:rsid w:val="00DA519F"/>
    <w:rsid w:val="00DA6EFD"/>
    <w:rsid w:val="00DB23BD"/>
    <w:rsid w:val="00DB4AF5"/>
    <w:rsid w:val="00DB5A36"/>
    <w:rsid w:val="00DB5F46"/>
    <w:rsid w:val="00DB63F3"/>
    <w:rsid w:val="00DC738A"/>
    <w:rsid w:val="00DD3F49"/>
    <w:rsid w:val="00DD6152"/>
    <w:rsid w:val="00DE3620"/>
    <w:rsid w:val="00DE7DB7"/>
    <w:rsid w:val="00DF07D9"/>
    <w:rsid w:val="00DF488E"/>
    <w:rsid w:val="00DF59A2"/>
    <w:rsid w:val="00DF5E2F"/>
    <w:rsid w:val="00E01651"/>
    <w:rsid w:val="00E01895"/>
    <w:rsid w:val="00E071F5"/>
    <w:rsid w:val="00E10CC7"/>
    <w:rsid w:val="00E10DB9"/>
    <w:rsid w:val="00E1768A"/>
    <w:rsid w:val="00E20210"/>
    <w:rsid w:val="00E23337"/>
    <w:rsid w:val="00E233C3"/>
    <w:rsid w:val="00E24639"/>
    <w:rsid w:val="00E278A9"/>
    <w:rsid w:val="00E34671"/>
    <w:rsid w:val="00E34DAD"/>
    <w:rsid w:val="00E43947"/>
    <w:rsid w:val="00E469E6"/>
    <w:rsid w:val="00E46E12"/>
    <w:rsid w:val="00E46E66"/>
    <w:rsid w:val="00E47766"/>
    <w:rsid w:val="00E4779C"/>
    <w:rsid w:val="00E50B08"/>
    <w:rsid w:val="00E50E97"/>
    <w:rsid w:val="00E512A3"/>
    <w:rsid w:val="00E5131C"/>
    <w:rsid w:val="00E53B07"/>
    <w:rsid w:val="00E54EE0"/>
    <w:rsid w:val="00E5623A"/>
    <w:rsid w:val="00E71B32"/>
    <w:rsid w:val="00E71FC1"/>
    <w:rsid w:val="00E73796"/>
    <w:rsid w:val="00E742C6"/>
    <w:rsid w:val="00E767DE"/>
    <w:rsid w:val="00E8158C"/>
    <w:rsid w:val="00E85991"/>
    <w:rsid w:val="00E87522"/>
    <w:rsid w:val="00E91534"/>
    <w:rsid w:val="00E91939"/>
    <w:rsid w:val="00E94216"/>
    <w:rsid w:val="00E94301"/>
    <w:rsid w:val="00E94FEB"/>
    <w:rsid w:val="00E95229"/>
    <w:rsid w:val="00EB2C09"/>
    <w:rsid w:val="00EB3A09"/>
    <w:rsid w:val="00EB4968"/>
    <w:rsid w:val="00EB65AA"/>
    <w:rsid w:val="00EB71F1"/>
    <w:rsid w:val="00EC0C61"/>
    <w:rsid w:val="00EC0D14"/>
    <w:rsid w:val="00EC1500"/>
    <w:rsid w:val="00EC33A2"/>
    <w:rsid w:val="00EC407B"/>
    <w:rsid w:val="00EC49B1"/>
    <w:rsid w:val="00ED18BA"/>
    <w:rsid w:val="00ED36D4"/>
    <w:rsid w:val="00ED4FF6"/>
    <w:rsid w:val="00ED57C6"/>
    <w:rsid w:val="00ED6B11"/>
    <w:rsid w:val="00ED6B15"/>
    <w:rsid w:val="00EE00A5"/>
    <w:rsid w:val="00EE123F"/>
    <w:rsid w:val="00EE40BB"/>
    <w:rsid w:val="00EE5C9E"/>
    <w:rsid w:val="00EF767C"/>
    <w:rsid w:val="00F007B7"/>
    <w:rsid w:val="00F00DF7"/>
    <w:rsid w:val="00F019D9"/>
    <w:rsid w:val="00F03138"/>
    <w:rsid w:val="00F0631E"/>
    <w:rsid w:val="00F10B83"/>
    <w:rsid w:val="00F14B1E"/>
    <w:rsid w:val="00F16E3D"/>
    <w:rsid w:val="00F20805"/>
    <w:rsid w:val="00F22F16"/>
    <w:rsid w:val="00F24408"/>
    <w:rsid w:val="00F31148"/>
    <w:rsid w:val="00F329AD"/>
    <w:rsid w:val="00F33360"/>
    <w:rsid w:val="00F34DF1"/>
    <w:rsid w:val="00F3556F"/>
    <w:rsid w:val="00F400F0"/>
    <w:rsid w:val="00F40353"/>
    <w:rsid w:val="00F449AA"/>
    <w:rsid w:val="00F47EE8"/>
    <w:rsid w:val="00F5230D"/>
    <w:rsid w:val="00F52CBC"/>
    <w:rsid w:val="00F55228"/>
    <w:rsid w:val="00F55839"/>
    <w:rsid w:val="00F55DF4"/>
    <w:rsid w:val="00F62343"/>
    <w:rsid w:val="00F66048"/>
    <w:rsid w:val="00F704CD"/>
    <w:rsid w:val="00F71070"/>
    <w:rsid w:val="00F71FD5"/>
    <w:rsid w:val="00F73164"/>
    <w:rsid w:val="00F73BF3"/>
    <w:rsid w:val="00F75BC5"/>
    <w:rsid w:val="00F761F2"/>
    <w:rsid w:val="00F82991"/>
    <w:rsid w:val="00F840F9"/>
    <w:rsid w:val="00F856D8"/>
    <w:rsid w:val="00F85DE8"/>
    <w:rsid w:val="00F87834"/>
    <w:rsid w:val="00F90CA8"/>
    <w:rsid w:val="00F9573B"/>
    <w:rsid w:val="00F97DE6"/>
    <w:rsid w:val="00F97E18"/>
    <w:rsid w:val="00FA5E3E"/>
    <w:rsid w:val="00FA7868"/>
    <w:rsid w:val="00FA7CB0"/>
    <w:rsid w:val="00FB0589"/>
    <w:rsid w:val="00FB201B"/>
    <w:rsid w:val="00FB2250"/>
    <w:rsid w:val="00FB3A9B"/>
    <w:rsid w:val="00FC03AA"/>
    <w:rsid w:val="00FC13C5"/>
    <w:rsid w:val="00FC4CCD"/>
    <w:rsid w:val="00FC5B71"/>
    <w:rsid w:val="00FD0634"/>
    <w:rsid w:val="00FD455C"/>
    <w:rsid w:val="00FD5A54"/>
    <w:rsid w:val="00FD5F3C"/>
    <w:rsid w:val="00FD751A"/>
    <w:rsid w:val="00FE1044"/>
    <w:rsid w:val="00FE39FA"/>
    <w:rsid w:val="00FE76A3"/>
    <w:rsid w:val="00FE7B5A"/>
    <w:rsid w:val="00FF0CBF"/>
    <w:rsid w:val="00FF19E5"/>
    <w:rsid w:val="00FF2A28"/>
    <w:rsid w:val="00FF2D61"/>
    <w:rsid w:val="00FF4F0F"/>
    <w:rsid w:val="087E5E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9663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kern w:val="2"/>
      <w:sz w:val="24"/>
      <w:szCs w:val="22"/>
      <w:lang w:eastAsia="zh-CN"/>
    </w:rPr>
  </w:style>
  <w:style w:type="paragraph" w:styleId="1">
    <w:name w:val="heading 1"/>
    <w:basedOn w:val="a"/>
    <w:next w:val="a"/>
    <w:link w:val="10"/>
    <w:uiPriority w:val="9"/>
    <w:qFormat/>
    <w:pPr>
      <w:keepNext/>
      <w:keepLines/>
      <w:spacing w:line="360" w:lineRule="auto"/>
      <w:outlineLvl w:val="0"/>
    </w:pPr>
    <w:rPr>
      <w:b/>
      <w:bCs/>
      <w:kern w:val="44"/>
      <w:szCs w:val="44"/>
    </w:rPr>
  </w:style>
  <w:style w:type="paragraph" w:styleId="2">
    <w:name w:val="heading 2"/>
    <w:basedOn w:val="a"/>
    <w:next w:val="a"/>
    <w:link w:val="20"/>
    <w:uiPriority w:val="9"/>
    <w:unhideWhenUsed/>
    <w:qFormat/>
    <w:pPr>
      <w:keepNext/>
      <w:keepLines/>
      <w:spacing w:before="260" w:after="260" w:line="360" w:lineRule="auto"/>
      <w:outlineLvl w:val="1"/>
    </w:pPr>
    <w:rPr>
      <w:rFonts w:cstheme="majorBidi"/>
      <w:b/>
      <w:bCs/>
      <w:szCs w:val="32"/>
    </w:rPr>
  </w:style>
  <w:style w:type="paragraph" w:styleId="3">
    <w:name w:val="heading 3"/>
    <w:basedOn w:val="a"/>
    <w:next w:val="a"/>
    <w:link w:val="30"/>
    <w:uiPriority w:val="9"/>
    <w:unhideWhenUsed/>
    <w:qFormat/>
    <w:pPr>
      <w:keepNext/>
      <w:keepLines/>
      <w:spacing w:line="360" w:lineRule="auto"/>
      <w:outlineLvl w:val="2"/>
    </w:pPr>
    <w:rPr>
      <w:b/>
      <w:bCs/>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5A2CC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rPr>
      <w:rFonts w:asciiTheme="minorHAnsi" w:eastAsiaTheme="minorHAnsi" w:hAnsiTheme="minorHAnsi"/>
      <w:kern w:val="0"/>
      <w:sz w:val="20"/>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footnote text"/>
    <w:basedOn w:val="a"/>
    <w:link w:val="ac"/>
    <w:pPr>
      <w:snapToGrid w:val="0"/>
      <w:jc w:val="left"/>
    </w:pPr>
    <w:rPr>
      <w:rFonts w:cs="Times New Roman"/>
      <w:sz w:val="18"/>
      <w:szCs w:val="18"/>
    </w:rPr>
  </w:style>
  <w:style w:type="paragraph" w:styleId="ad">
    <w:name w:val="Normal (Web)"/>
    <w:basedOn w:val="a"/>
    <w:uiPriority w:val="99"/>
    <w:semiHidden/>
    <w:unhideWhenUsed/>
    <w:pPr>
      <w:widowControl/>
      <w:spacing w:before="100" w:beforeAutospacing="1" w:after="100" w:afterAutospacing="1"/>
      <w:jc w:val="left"/>
    </w:pPr>
    <w:rPr>
      <w:rFonts w:ascii="宋体" w:hAnsi="宋体" w:cs="宋体"/>
      <w:kern w:val="0"/>
      <w:szCs w:val="24"/>
    </w:rPr>
  </w:style>
  <w:style w:type="paragraph" w:styleId="ae">
    <w:name w:val="Title"/>
    <w:basedOn w:val="a"/>
    <w:next w:val="a"/>
    <w:link w:val="af"/>
    <w:uiPriority w:val="10"/>
    <w:qFormat/>
    <w:pPr>
      <w:spacing w:before="240" w:after="60"/>
      <w:jc w:val="left"/>
      <w:outlineLvl w:val="0"/>
    </w:pPr>
    <w:rPr>
      <w:rFonts w:asciiTheme="majorHAnsi" w:eastAsia="Times New Roman" w:hAnsiTheme="majorHAnsi" w:cstheme="majorBidi"/>
      <w:b/>
      <w:bCs/>
      <w:szCs w:val="32"/>
    </w:rPr>
  </w:style>
  <w:style w:type="paragraph" w:styleId="af0">
    <w:name w:val="annotation subject"/>
    <w:basedOn w:val="a3"/>
    <w:next w:val="a3"/>
    <w:link w:val="af1"/>
    <w:uiPriority w:val="99"/>
    <w:semiHidden/>
    <w:unhideWhenUsed/>
    <w:rPr>
      <w:b/>
      <w:bCs/>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line number"/>
    <w:basedOn w:val="a0"/>
    <w:uiPriority w:val="99"/>
    <w:semiHidden/>
    <w:unhideWhenUsed/>
  </w:style>
  <w:style w:type="character" w:styleId="af4">
    <w:name w:val="Hyperlink"/>
    <w:basedOn w:val="a0"/>
    <w:uiPriority w:val="99"/>
    <w:unhideWhenUsed/>
    <w:rPr>
      <w:color w:val="0563C1" w:themeColor="hyperlink"/>
      <w:u w:val="single"/>
    </w:rPr>
  </w:style>
  <w:style w:type="character" w:styleId="af5">
    <w:name w:val="annotation reference"/>
    <w:basedOn w:val="a0"/>
    <w:uiPriority w:val="99"/>
    <w:semiHidden/>
    <w:unhideWhenUsed/>
    <w:rPr>
      <w:sz w:val="21"/>
      <w:szCs w:val="21"/>
    </w:rPr>
  </w:style>
  <w:style w:type="character" w:styleId="af6">
    <w:name w:val="footnote reference"/>
    <w:rPr>
      <w:vertAlign w:val="superscript"/>
    </w:rPr>
  </w:style>
  <w:style w:type="character" w:customStyle="1" w:styleId="10">
    <w:name w:val="标题 1 字符"/>
    <w:basedOn w:val="a0"/>
    <w:link w:val="1"/>
    <w:uiPriority w:val="9"/>
    <w:rPr>
      <w:rFonts w:ascii="Times New Roman" w:eastAsia="宋体" w:hAnsi="Times New Roman"/>
      <w:b/>
      <w:bCs/>
      <w:kern w:val="44"/>
      <w:sz w:val="24"/>
      <w:szCs w:val="44"/>
    </w:rPr>
  </w:style>
  <w:style w:type="character" w:customStyle="1" w:styleId="20">
    <w:name w:val="标题 2 字符"/>
    <w:basedOn w:val="a0"/>
    <w:link w:val="2"/>
    <w:uiPriority w:val="9"/>
    <w:rPr>
      <w:rFonts w:ascii="Times New Roman" w:eastAsia="宋体" w:hAnsi="Times New Roman" w:cstheme="majorBidi"/>
      <w:b/>
      <w:bCs/>
      <w:sz w:val="24"/>
      <w:szCs w:val="32"/>
    </w:rPr>
  </w:style>
  <w:style w:type="character" w:customStyle="1" w:styleId="30">
    <w:name w:val="标题 3 字符"/>
    <w:basedOn w:val="a0"/>
    <w:link w:val="3"/>
    <w:uiPriority w:val="9"/>
    <w:rPr>
      <w:rFonts w:ascii="Times New Roman" w:eastAsia="宋体" w:hAnsi="Times New Roman"/>
      <w:b/>
      <w:bCs/>
      <w:sz w:val="24"/>
      <w:szCs w:val="32"/>
    </w:rPr>
  </w:style>
  <w:style w:type="character" w:customStyle="1" w:styleId="aa">
    <w:name w:val="页眉 字符"/>
    <w:basedOn w:val="a0"/>
    <w:link w:val="a9"/>
    <w:uiPriority w:val="99"/>
    <w:rPr>
      <w:rFonts w:ascii="Times New Roman" w:eastAsia="宋体" w:hAnsi="Times New Roman"/>
      <w:sz w:val="18"/>
      <w:szCs w:val="18"/>
    </w:rPr>
  </w:style>
  <w:style w:type="character" w:customStyle="1" w:styleId="a8">
    <w:name w:val="页脚 字符"/>
    <w:basedOn w:val="a0"/>
    <w:link w:val="a7"/>
    <w:uiPriority w:val="99"/>
    <w:rPr>
      <w:rFonts w:ascii="Times New Roman" w:eastAsia="宋体" w:hAnsi="Times New Roman"/>
      <w:sz w:val="18"/>
      <w:szCs w:val="18"/>
    </w:rPr>
  </w:style>
  <w:style w:type="paragraph" w:styleId="af7">
    <w:name w:val="List Paragraph"/>
    <w:basedOn w:val="a"/>
    <w:uiPriority w:val="34"/>
    <w:qFormat/>
    <w:pPr>
      <w:ind w:firstLineChars="200" w:firstLine="420"/>
    </w:pPr>
  </w:style>
  <w:style w:type="character" w:customStyle="1" w:styleId="keyword">
    <w:name w:val="keyword"/>
    <w:basedOn w:val="a0"/>
  </w:style>
  <w:style w:type="character" w:customStyle="1" w:styleId="apple-converted-space">
    <w:name w:val="apple-converted-space"/>
    <w:basedOn w:val="a0"/>
  </w:style>
  <w:style w:type="paragraph" w:customStyle="1" w:styleId="EndNoteBibliographyTitle">
    <w:name w:val="EndNote Bibliography Title"/>
    <w:basedOn w:val="a"/>
    <w:link w:val="EndNoteBibliographyTitle0"/>
    <w:pPr>
      <w:jc w:val="center"/>
    </w:pPr>
    <w:rPr>
      <w:rFonts w:cs="Times New Roman"/>
    </w:rPr>
  </w:style>
  <w:style w:type="character" w:customStyle="1" w:styleId="EndNoteBibliographyTitle0">
    <w:name w:val="EndNote Bibliography Title 字符"/>
    <w:basedOn w:val="a0"/>
    <w:link w:val="EndNoteBibliographyTitle"/>
    <w:rPr>
      <w:rFonts w:ascii="Times New Roman" w:eastAsia="宋体" w:hAnsi="Times New Roman" w:cs="Times New Roman"/>
      <w:sz w:val="24"/>
    </w:rPr>
  </w:style>
  <w:style w:type="paragraph" w:customStyle="1" w:styleId="EndNoteBibliography">
    <w:name w:val="EndNote Bibliography"/>
    <w:basedOn w:val="a"/>
    <w:link w:val="EndNoteBibliography0"/>
    <w:rPr>
      <w:rFonts w:cs="Times New Roman"/>
    </w:rPr>
  </w:style>
  <w:style w:type="character" w:customStyle="1" w:styleId="EndNoteBibliography0">
    <w:name w:val="EndNote Bibliography 字符"/>
    <w:basedOn w:val="a0"/>
    <w:link w:val="EndNoteBibliography"/>
    <w:rPr>
      <w:rFonts w:ascii="Times New Roman" w:eastAsia="宋体" w:hAnsi="Times New Roman" w:cs="Times New Roman"/>
      <w:sz w:val="24"/>
    </w:rPr>
  </w:style>
  <w:style w:type="character" w:customStyle="1" w:styleId="a6">
    <w:name w:val="批注框文本 字符"/>
    <w:basedOn w:val="a0"/>
    <w:link w:val="a5"/>
    <w:uiPriority w:val="99"/>
    <w:semiHidden/>
    <w:rPr>
      <w:rFonts w:ascii="Times New Roman" w:eastAsia="宋体" w:hAnsi="Times New Roman"/>
      <w:sz w:val="18"/>
      <w:szCs w:val="18"/>
    </w:rPr>
  </w:style>
  <w:style w:type="character" w:customStyle="1" w:styleId="a4">
    <w:name w:val="批注文字 字符"/>
    <w:basedOn w:val="a0"/>
    <w:link w:val="a3"/>
    <w:uiPriority w:val="99"/>
    <w:semiHidden/>
    <w:rPr>
      <w:rFonts w:eastAsiaTheme="minorHAnsi"/>
      <w:szCs w:val="22"/>
      <w:lang w:eastAsia="zh-CN"/>
    </w:rPr>
  </w:style>
  <w:style w:type="character" w:customStyle="1" w:styleId="af1">
    <w:name w:val="批注主题 字符"/>
    <w:basedOn w:val="a4"/>
    <w:link w:val="af0"/>
    <w:uiPriority w:val="99"/>
    <w:semiHidden/>
    <w:rPr>
      <w:rFonts w:ascii="Times New Roman" w:eastAsia="宋体" w:hAnsi="Times New Roman"/>
      <w:b/>
      <w:bCs/>
      <w:sz w:val="24"/>
      <w:szCs w:val="22"/>
      <w:lang w:eastAsia="zh-CN"/>
    </w:rPr>
  </w:style>
  <w:style w:type="character" w:customStyle="1" w:styleId="ac">
    <w:name w:val="脚注文本 字符"/>
    <w:link w:val="ab"/>
    <w:rPr>
      <w:rFonts w:ascii="Times New Roman" w:eastAsia="宋体" w:hAnsi="Times New Roman" w:cs="Times New Roman"/>
      <w:sz w:val="18"/>
      <w:szCs w:val="18"/>
    </w:rPr>
  </w:style>
  <w:style w:type="character" w:customStyle="1" w:styleId="11">
    <w:name w:val="脚注文本 字符1"/>
    <w:basedOn w:val="a0"/>
    <w:uiPriority w:val="99"/>
    <w:semiHidden/>
    <w:rPr>
      <w:rFonts w:ascii="Times New Roman" w:eastAsia="宋体" w:hAnsi="Times New Roman"/>
      <w:sz w:val="18"/>
      <w:szCs w:val="18"/>
    </w:rPr>
  </w:style>
  <w:style w:type="character" w:customStyle="1" w:styleId="tablename">
    <w:name w:val="table name 字符"/>
    <w:basedOn w:val="a0"/>
    <w:link w:val="tablename0"/>
    <w:locked/>
    <w:rPr>
      <w:rFonts w:ascii="Times New Roman" w:eastAsia="Times New Roman" w:hAnsi="Times New Roman" w:cs="Times New Roman"/>
      <w:kern w:val="0"/>
      <w:lang w:eastAsia="en-US"/>
    </w:rPr>
  </w:style>
  <w:style w:type="paragraph" w:customStyle="1" w:styleId="tablename0">
    <w:name w:val="table name"/>
    <w:basedOn w:val="a"/>
    <w:link w:val="tablename"/>
    <w:qFormat/>
    <w:pPr>
      <w:widowControl/>
      <w:spacing w:beforeLines="50" w:afterLines="50"/>
    </w:pPr>
    <w:rPr>
      <w:rFonts w:eastAsia="Times New Roman" w:cs="Times New Roman"/>
      <w:kern w:val="0"/>
      <w:sz w:val="21"/>
      <w:lang w:eastAsia="en-US"/>
    </w:rPr>
  </w:style>
  <w:style w:type="paragraph" w:customStyle="1" w:styleId="tu">
    <w:name w:val="tu"/>
    <w:basedOn w:val="a"/>
    <w:link w:val="tu0"/>
    <w:qFormat/>
    <w:pPr>
      <w:widowControl/>
      <w:spacing w:beforeLines="50" w:before="50" w:afterLines="50" w:after="50"/>
      <w:jc w:val="center"/>
    </w:pPr>
    <w:rPr>
      <w:rFonts w:eastAsia="Times New Roman" w:cs="Times New Roman"/>
      <w:kern w:val="0"/>
      <w:lang w:eastAsia="en-US"/>
    </w:rPr>
  </w:style>
  <w:style w:type="paragraph" w:customStyle="1" w:styleId="tuming">
    <w:name w:val="tuming"/>
    <w:basedOn w:val="tu"/>
    <w:link w:val="tuming0"/>
    <w:qFormat/>
    <w:pPr>
      <w:jc w:val="both"/>
    </w:pPr>
  </w:style>
  <w:style w:type="character" w:customStyle="1" w:styleId="tu0">
    <w:name w:val="tu 字符"/>
    <w:basedOn w:val="a0"/>
    <w:link w:val="tu"/>
    <w:rPr>
      <w:rFonts w:ascii="Times New Roman" w:eastAsia="Times New Roman" w:hAnsi="Times New Roman" w:cs="Times New Roman"/>
      <w:kern w:val="0"/>
      <w:sz w:val="24"/>
      <w:lang w:eastAsia="en-US"/>
    </w:rPr>
  </w:style>
  <w:style w:type="character" w:customStyle="1" w:styleId="tuming0">
    <w:name w:val="tuming 字符"/>
    <w:basedOn w:val="tu0"/>
    <w:link w:val="tuming"/>
    <w:rPr>
      <w:rFonts w:ascii="Times New Roman" w:eastAsia="Times New Roman" w:hAnsi="Times New Roman" w:cs="Times New Roman"/>
      <w:kern w:val="0"/>
      <w:sz w:val="24"/>
      <w:lang w:eastAsia="en-US"/>
    </w:rPr>
  </w:style>
  <w:style w:type="paragraph" w:customStyle="1" w:styleId="table">
    <w:name w:val="table"/>
    <w:basedOn w:val="a"/>
    <w:link w:val="table0"/>
    <w:qFormat/>
    <w:pPr>
      <w:widowControl/>
      <w:spacing w:before="100" w:beforeAutospacing="1" w:after="100" w:afterAutospacing="1"/>
      <w:jc w:val="center"/>
    </w:pPr>
    <w:rPr>
      <w:rFonts w:eastAsia="Times New Roman"/>
      <w:kern w:val="0"/>
      <w:sz w:val="21"/>
      <w:lang w:eastAsia="en-US"/>
    </w:rPr>
  </w:style>
  <w:style w:type="character" w:customStyle="1" w:styleId="table0">
    <w:name w:val="table 字符"/>
    <w:basedOn w:val="a0"/>
    <w:link w:val="table"/>
    <w:rPr>
      <w:rFonts w:ascii="Times New Roman" w:eastAsia="Times New Roman" w:hAnsi="Times New Roman"/>
      <w:kern w:val="0"/>
      <w:lang w:eastAsia="en-US"/>
    </w:rPr>
  </w:style>
  <w:style w:type="character" w:customStyle="1" w:styleId="af">
    <w:name w:val="标题 字符"/>
    <w:basedOn w:val="a0"/>
    <w:link w:val="ae"/>
    <w:uiPriority w:val="10"/>
    <w:rPr>
      <w:rFonts w:asciiTheme="majorHAnsi" w:eastAsia="Times New Roman" w:hAnsiTheme="majorHAnsi" w:cstheme="majorBidi"/>
      <w:b/>
      <w:bCs/>
      <w:sz w:val="24"/>
      <w:szCs w:val="32"/>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paragraph" w:styleId="af8">
    <w:name w:val="Revision"/>
    <w:hidden/>
    <w:uiPriority w:val="99"/>
    <w:semiHidden/>
    <w:rsid w:val="0093274D"/>
    <w:rPr>
      <w:rFonts w:ascii="Times New Roman" w:eastAsia="宋体" w:hAnsi="Times New Roman"/>
      <w:kern w:val="2"/>
      <w:sz w:val="24"/>
      <w:szCs w:val="22"/>
      <w:lang w:eastAsia="zh-CN"/>
    </w:rPr>
  </w:style>
  <w:style w:type="character" w:customStyle="1" w:styleId="UnresolvedMention1">
    <w:name w:val="Unresolved Mention1"/>
    <w:basedOn w:val="a0"/>
    <w:uiPriority w:val="99"/>
    <w:semiHidden/>
    <w:unhideWhenUsed/>
    <w:rsid w:val="0071446C"/>
    <w:rPr>
      <w:color w:val="605E5C"/>
      <w:shd w:val="clear" w:color="auto" w:fill="E1DFDD"/>
    </w:rPr>
  </w:style>
  <w:style w:type="character" w:styleId="af9">
    <w:name w:val="Placeholder Text"/>
    <w:basedOn w:val="a0"/>
    <w:uiPriority w:val="99"/>
    <w:semiHidden/>
    <w:rsid w:val="00C5758F"/>
    <w:rPr>
      <w:color w:val="808080"/>
    </w:rPr>
  </w:style>
  <w:style w:type="character" w:customStyle="1" w:styleId="12">
    <w:name w:val="未处理的提及1"/>
    <w:basedOn w:val="a0"/>
    <w:uiPriority w:val="99"/>
    <w:semiHidden/>
    <w:unhideWhenUsed/>
    <w:rsid w:val="00B57CDB"/>
    <w:rPr>
      <w:color w:val="605E5C"/>
      <w:shd w:val="clear" w:color="auto" w:fill="E1DFDD"/>
    </w:rPr>
  </w:style>
  <w:style w:type="character" w:customStyle="1" w:styleId="50">
    <w:name w:val="标题 5 字符"/>
    <w:basedOn w:val="a0"/>
    <w:link w:val="5"/>
    <w:uiPriority w:val="9"/>
    <w:rsid w:val="005A2CC0"/>
    <w:rPr>
      <w:rFonts w:ascii="Times New Roman" w:eastAsia="宋体" w:hAnsi="Times New Roman"/>
      <w:b/>
      <w:bCs/>
      <w:kern w:val="2"/>
      <w:sz w:val="28"/>
      <w:szCs w:val="28"/>
      <w:lang w:eastAsia="zh-CN"/>
    </w:rPr>
  </w:style>
  <w:style w:type="character" w:styleId="afa">
    <w:name w:val="Unresolved Mention"/>
    <w:basedOn w:val="a0"/>
    <w:uiPriority w:val="99"/>
    <w:semiHidden/>
    <w:unhideWhenUsed/>
    <w:rsid w:val="00075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176036">
      <w:bodyDiv w:val="1"/>
      <w:marLeft w:val="0"/>
      <w:marRight w:val="0"/>
      <w:marTop w:val="0"/>
      <w:marBottom w:val="0"/>
      <w:divBdr>
        <w:top w:val="none" w:sz="0" w:space="0" w:color="auto"/>
        <w:left w:val="none" w:sz="0" w:space="0" w:color="auto"/>
        <w:bottom w:val="none" w:sz="0" w:space="0" w:color="auto"/>
        <w:right w:val="none" w:sz="0" w:space="0" w:color="auto"/>
      </w:divBdr>
      <w:divsChild>
        <w:div w:id="927734365">
          <w:marLeft w:val="0"/>
          <w:marRight w:val="0"/>
          <w:marTop w:val="0"/>
          <w:marBottom w:val="0"/>
          <w:divBdr>
            <w:top w:val="none" w:sz="0" w:space="0" w:color="auto"/>
            <w:left w:val="none" w:sz="0" w:space="0" w:color="auto"/>
            <w:bottom w:val="none" w:sz="0" w:space="0" w:color="auto"/>
            <w:right w:val="none" w:sz="0" w:space="0" w:color="auto"/>
          </w:divBdr>
          <w:divsChild>
            <w:div w:id="548416173">
              <w:marLeft w:val="0"/>
              <w:marRight w:val="0"/>
              <w:marTop w:val="0"/>
              <w:marBottom w:val="0"/>
              <w:divBdr>
                <w:top w:val="none" w:sz="0" w:space="0" w:color="auto"/>
                <w:left w:val="none" w:sz="0" w:space="0" w:color="auto"/>
                <w:bottom w:val="none" w:sz="0" w:space="0" w:color="auto"/>
                <w:right w:val="none" w:sz="0" w:space="0" w:color="auto"/>
              </w:divBdr>
              <w:divsChild>
                <w:div w:id="1252275505">
                  <w:marLeft w:val="0"/>
                  <w:marRight w:val="0"/>
                  <w:marTop w:val="0"/>
                  <w:marBottom w:val="0"/>
                  <w:divBdr>
                    <w:top w:val="none" w:sz="0" w:space="0" w:color="auto"/>
                    <w:left w:val="none" w:sz="0" w:space="0" w:color="auto"/>
                    <w:bottom w:val="none" w:sz="0" w:space="0" w:color="auto"/>
                    <w:right w:val="none" w:sz="0" w:space="0" w:color="auto"/>
                  </w:divBdr>
                  <w:divsChild>
                    <w:div w:id="1583023183">
                      <w:marLeft w:val="0"/>
                      <w:marRight w:val="0"/>
                      <w:marTop w:val="0"/>
                      <w:marBottom w:val="0"/>
                      <w:divBdr>
                        <w:top w:val="none" w:sz="0" w:space="0" w:color="auto"/>
                        <w:left w:val="none" w:sz="0" w:space="0" w:color="auto"/>
                        <w:bottom w:val="none" w:sz="0" w:space="0" w:color="auto"/>
                        <w:right w:val="none" w:sz="0" w:space="0" w:color="auto"/>
                      </w:divBdr>
                      <w:divsChild>
                        <w:div w:id="667828788">
                          <w:marLeft w:val="0"/>
                          <w:marRight w:val="0"/>
                          <w:marTop w:val="0"/>
                          <w:marBottom w:val="0"/>
                          <w:divBdr>
                            <w:top w:val="none" w:sz="0" w:space="0" w:color="auto"/>
                            <w:left w:val="none" w:sz="0" w:space="0" w:color="auto"/>
                            <w:bottom w:val="none" w:sz="0" w:space="0" w:color="auto"/>
                            <w:right w:val="none" w:sz="0" w:space="0" w:color="auto"/>
                          </w:divBdr>
                          <w:divsChild>
                            <w:div w:id="8062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38/s41598-022-23321-7"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dx.doi.org/10.2305/IUCN.UK.2015-4.RLTS.T6909A160756767.e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70BACE-5295-44F6-9019-E6CCF1920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4371</Words>
  <Characters>24917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2023-11-09T02:05:00Z</dcterms:created>
  <dcterms:modified xsi:type="dcterms:W3CDTF">2023-11-09T02:30:00Z</dcterms:modified>
</cp:coreProperties>
</file>