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2E09C1C9" w:rsidR="006E4797" w:rsidRPr="00E54E8F" w:rsidRDefault="00551D82" w:rsidP="00E54E8F">
      <w:pPr>
        <w:pBdr>
          <w:top w:val="nil"/>
          <w:left w:val="nil"/>
          <w:bottom w:val="nil"/>
          <w:right w:val="nil"/>
          <w:between w:val="nil"/>
        </w:pBdr>
        <w:rPr>
          <w:rFonts w:asciiTheme="majorHAnsi" w:hAnsiTheme="majorHAnsi" w:cstheme="majorHAnsi"/>
        </w:rPr>
      </w:pPr>
      <w:r w:rsidRPr="00E54E8F">
        <w:rPr>
          <w:rFonts w:asciiTheme="majorHAnsi" w:hAnsiTheme="majorHAnsi" w:cstheme="majorHAnsi"/>
          <w:b/>
        </w:rPr>
        <w:t>TITLE:</w:t>
      </w:r>
      <w:r w:rsidRPr="00E54E8F">
        <w:rPr>
          <w:rFonts w:asciiTheme="majorHAnsi" w:hAnsiTheme="majorHAnsi" w:cstheme="majorHAnsi"/>
        </w:rPr>
        <w:t xml:space="preserve"> </w:t>
      </w:r>
    </w:p>
    <w:p w14:paraId="266767E1" w14:textId="0A0E57C7" w:rsidR="00927EE0" w:rsidRPr="00E54E8F" w:rsidRDefault="00A4260C" w:rsidP="00E54E8F">
      <w:pPr>
        <w:pBdr>
          <w:top w:val="nil"/>
          <w:left w:val="nil"/>
          <w:bottom w:val="nil"/>
          <w:right w:val="nil"/>
          <w:between w:val="nil"/>
        </w:pBdr>
        <w:rPr>
          <w:rFonts w:asciiTheme="majorHAnsi" w:hAnsiTheme="majorHAnsi" w:cstheme="majorHAnsi"/>
        </w:rPr>
      </w:pPr>
      <w:r w:rsidRPr="00E54E8F">
        <w:rPr>
          <w:rFonts w:asciiTheme="majorHAnsi" w:hAnsiTheme="majorHAnsi" w:cstheme="majorHAnsi"/>
        </w:rPr>
        <w:t>Volumetric</w:t>
      </w:r>
      <w:r w:rsidR="00927EE0" w:rsidRPr="00E54E8F">
        <w:rPr>
          <w:rFonts w:asciiTheme="majorHAnsi" w:hAnsiTheme="majorHAnsi" w:cstheme="majorHAnsi"/>
        </w:rPr>
        <w:t xml:space="preserve"> </w:t>
      </w:r>
      <w:r w:rsidR="00AB297D" w:rsidRPr="00E54E8F">
        <w:rPr>
          <w:rFonts w:asciiTheme="majorHAnsi" w:hAnsiTheme="majorHAnsi" w:cstheme="majorHAnsi"/>
        </w:rPr>
        <w:t>I</w:t>
      </w:r>
      <w:r w:rsidR="00927EE0" w:rsidRPr="00E54E8F">
        <w:rPr>
          <w:rFonts w:asciiTheme="majorHAnsi" w:hAnsiTheme="majorHAnsi" w:cstheme="majorHAnsi"/>
        </w:rPr>
        <w:t xml:space="preserve">maging and </w:t>
      </w:r>
      <w:r w:rsidR="00AB297D" w:rsidRPr="00E54E8F">
        <w:rPr>
          <w:rFonts w:asciiTheme="majorHAnsi" w:hAnsiTheme="majorHAnsi" w:cstheme="majorHAnsi"/>
        </w:rPr>
        <w:t>A</w:t>
      </w:r>
      <w:r w:rsidR="00927EE0" w:rsidRPr="00E54E8F">
        <w:rPr>
          <w:rFonts w:asciiTheme="majorHAnsi" w:hAnsiTheme="majorHAnsi" w:cstheme="majorHAnsi"/>
        </w:rPr>
        <w:t xml:space="preserve">nalysis of </w:t>
      </w:r>
      <w:r w:rsidR="00AB297D" w:rsidRPr="00E54E8F">
        <w:rPr>
          <w:rFonts w:asciiTheme="majorHAnsi" w:hAnsiTheme="majorHAnsi" w:cstheme="majorHAnsi"/>
        </w:rPr>
        <w:t>P</w:t>
      </w:r>
      <w:r w:rsidR="00927EE0" w:rsidRPr="00E54E8F">
        <w:rPr>
          <w:rFonts w:asciiTheme="majorHAnsi" w:hAnsiTheme="majorHAnsi" w:cstheme="majorHAnsi"/>
        </w:rPr>
        <w:t xml:space="preserve">rimary </w:t>
      </w:r>
      <w:r w:rsidR="00AB297D" w:rsidRPr="00E54E8F">
        <w:rPr>
          <w:rFonts w:asciiTheme="majorHAnsi" w:hAnsiTheme="majorHAnsi" w:cstheme="majorHAnsi"/>
        </w:rPr>
        <w:t>C</w:t>
      </w:r>
      <w:r w:rsidR="00927EE0" w:rsidRPr="00E54E8F">
        <w:rPr>
          <w:rFonts w:asciiTheme="majorHAnsi" w:hAnsiTheme="majorHAnsi" w:cstheme="majorHAnsi"/>
        </w:rPr>
        <w:t>ilia</w:t>
      </w:r>
      <w:r w:rsidR="00022DDD" w:rsidRPr="00E54E8F">
        <w:rPr>
          <w:rFonts w:asciiTheme="majorHAnsi" w:hAnsiTheme="majorHAnsi" w:cstheme="majorHAnsi"/>
        </w:rPr>
        <w:t xml:space="preserve"> </w:t>
      </w:r>
      <w:r w:rsidR="00927EE0" w:rsidRPr="00E54E8F">
        <w:rPr>
          <w:rFonts w:asciiTheme="majorHAnsi" w:hAnsiTheme="majorHAnsi" w:cstheme="majorHAnsi"/>
        </w:rPr>
        <w:t xml:space="preserve">in </w:t>
      </w:r>
      <w:r w:rsidR="00AB297D" w:rsidRPr="00E54E8F">
        <w:rPr>
          <w:rFonts w:asciiTheme="majorHAnsi" w:hAnsiTheme="majorHAnsi" w:cstheme="majorHAnsi"/>
        </w:rPr>
        <w:t>M</w:t>
      </w:r>
      <w:r w:rsidR="00927EE0" w:rsidRPr="00E54E8F">
        <w:rPr>
          <w:rFonts w:asciiTheme="majorHAnsi" w:hAnsiTheme="majorHAnsi" w:cstheme="majorHAnsi"/>
        </w:rPr>
        <w:t xml:space="preserve">usculoskeletal </w:t>
      </w:r>
      <w:r w:rsidR="00AB297D" w:rsidRPr="00E54E8F">
        <w:rPr>
          <w:rFonts w:asciiTheme="majorHAnsi" w:hAnsiTheme="majorHAnsi" w:cstheme="majorHAnsi"/>
        </w:rPr>
        <w:t>T</w:t>
      </w:r>
      <w:r w:rsidR="00927EE0" w:rsidRPr="00E54E8F">
        <w:rPr>
          <w:rFonts w:asciiTheme="majorHAnsi" w:hAnsiTheme="majorHAnsi" w:cstheme="majorHAnsi"/>
        </w:rPr>
        <w:t>issue using the A</w:t>
      </w:r>
      <w:r w:rsidR="00E95913" w:rsidRPr="00E54E8F">
        <w:rPr>
          <w:rFonts w:asciiTheme="majorHAnsi" w:hAnsiTheme="majorHAnsi" w:cstheme="majorHAnsi"/>
        </w:rPr>
        <w:t>RL</w:t>
      </w:r>
      <w:r w:rsidR="00927EE0" w:rsidRPr="00E54E8F">
        <w:rPr>
          <w:rFonts w:asciiTheme="majorHAnsi" w:hAnsiTheme="majorHAnsi" w:cstheme="majorHAnsi"/>
        </w:rPr>
        <w:t>13</w:t>
      </w:r>
      <w:r w:rsidR="00FB67D6" w:rsidRPr="00E54E8F">
        <w:rPr>
          <w:rFonts w:asciiTheme="majorHAnsi" w:hAnsiTheme="majorHAnsi" w:cstheme="majorHAnsi"/>
        </w:rPr>
        <w:t>B</w:t>
      </w:r>
      <w:r w:rsidR="00927EE0" w:rsidRPr="00E54E8F">
        <w:rPr>
          <w:rFonts w:asciiTheme="majorHAnsi" w:hAnsiTheme="majorHAnsi" w:cstheme="majorHAnsi"/>
        </w:rPr>
        <w:t>-</w:t>
      </w:r>
      <w:r w:rsidR="00CA7359" w:rsidRPr="00E54E8F">
        <w:rPr>
          <w:rFonts w:asciiTheme="majorHAnsi" w:hAnsiTheme="majorHAnsi" w:cstheme="majorHAnsi"/>
        </w:rPr>
        <w:t>CENTRIN-2</w:t>
      </w:r>
      <w:r w:rsidR="00927EE0" w:rsidRPr="00E54E8F">
        <w:rPr>
          <w:rFonts w:asciiTheme="majorHAnsi" w:hAnsiTheme="majorHAnsi" w:cstheme="majorHAnsi"/>
        </w:rPr>
        <w:t xml:space="preserve"> </w:t>
      </w:r>
      <w:r w:rsidR="00AB297D" w:rsidRPr="00E54E8F">
        <w:rPr>
          <w:rFonts w:asciiTheme="majorHAnsi" w:hAnsiTheme="majorHAnsi" w:cstheme="majorHAnsi"/>
        </w:rPr>
        <w:t>M</w:t>
      </w:r>
      <w:r w:rsidR="00927EE0" w:rsidRPr="00E54E8F">
        <w:rPr>
          <w:rFonts w:asciiTheme="majorHAnsi" w:hAnsiTheme="majorHAnsi" w:cstheme="majorHAnsi"/>
        </w:rPr>
        <w:t xml:space="preserve">ouse </w:t>
      </w:r>
      <w:r w:rsidR="00AB297D" w:rsidRPr="00E54E8F">
        <w:rPr>
          <w:rFonts w:asciiTheme="majorHAnsi" w:hAnsiTheme="majorHAnsi" w:cstheme="majorHAnsi"/>
        </w:rPr>
        <w:t>M</w:t>
      </w:r>
      <w:r w:rsidR="00927EE0" w:rsidRPr="00E54E8F">
        <w:rPr>
          <w:rFonts w:asciiTheme="majorHAnsi" w:hAnsiTheme="majorHAnsi" w:cstheme="majorHAnsi"/>
        </w:rPr>
        <w:t>odel</w:t>
      </w:r>
    </w:p>
    <w:p w14:paraId="06C0C87E" w14:textId="77777777" w:rsidR="006E4797" w:rsidRPr="00E54E8F" w:rsidRDefault="006E4797" w:rsidP="00E54E8F">
      <w:pPr>
        <w:rPr>
          <w:rFonts w:asciiTheme="majorHAnsi" w:hAnsiTheme="majorHAnsi" w:cstheme="majorHAnsi"/>
          <w:b/>
        </w:rPr>
      </w:pPr>
    </w:p>
    <w:p w14:paraId="2CD8481E" w14:textId="6379DB08" w:rsidR="006E4797" w:rsidRPr="00E54E8F" w:rsidRDefault="00551D82" w:rsidP="00E54E8F">
      <w:pPr>
        <w:rPr>
          <w:rFonts w:asciiTheme="majorHAnsi" w:hAnsiTheme="majorHAnsi" w:cstheme="majorHAnsi"/>
        </w:rPr>
      </w:pPr>
      <w:r w:rsidRPr="00E54E8F">
        <w:rPr>
          <w:rFonts w:asciiTheme="majorHAnsi" w:hAnsiTheme="majorHAnsi" w:cstheme="majorHAnsi"/>
          <w:b/>
        </w:rPr>
        <w:t xml:space="preserve">AUTHORS AND AFFILIATIONS: </w:t>
      </w:r>
    </w:p>
    <w:p w14:paraId="141ABDE5" w14:textId="10A22F50" w:rsidR="006E4797" w:rsidRPr="00E54E8F" w:rsidRDefault="00942B9B" w:rsidP="00E54E8F">
      <w:pPr>
        <w:pStyle w:val="ListParagraph"/>
        <w:spacing w:after="0" w:line="240" w:lineRule="auto"/>
        <w:ind w:left="0"/>
        <w:jc w:val="both"/>
        <w:rPr>
          <w:rFonts w:asciiTheme="majorHAnsi" w:hAnsiTheme="majorHAnsi" w:cstheme="majorHAnsi"/>
          <w:sz w:val="24"/>
          <w:szCs w:val="24"/>
        </w:rPr>
      </w:pPr>
      <w:r w:rsidRPr="00E54E8F">
        <w:rPr>
          <w:rFonts w:asciiTheme="majorHAnsi" w:hAnsiTheme="majorHAnsi" w:cstheme="majorHAnsi"/>
          <w:sz w:val="24"/>
          <w:szCs w:val="24"/>
        </w:rPr>
        <w:t>Théana Johnson</w:t>
      </w:r>
      <w:r w:rsidR="005A0C0B" w:rsidRPr="00E54E8F">
        <w:rPr>
          <w:rFonts w:asciiTheme="majorHAnsi" w:hAnsiTheme="majorHAnsi" w:cstheme="majorHAnsi"/>
          <w:sz w:val="24"/>
          <w:szCs w:val="24"/>
          <w:vertAlign w:val="superscript"/>
        </w:rPr>
        <w:t>1</w:t>
      </w:r>
      <w:r w:rsidR="005A0C0B" w:rsidRPr="00E54E8F">
        <w:rPr>
          <w:rFonts w:asciiTheme="majorHAnsi" w:hAnsiTheme="majorHAnsi" w:cstheme="majorHAnsi"/>
          <w:sz w:val="24"/>
          <w:szCs w:val="24"/>
        </w:rPr>
        <w:t xml:space="preserve">, </w:t>
      </w:r>
      <w:r w:rsidR="00B74BAF" w:rsidRPr="00E54E8F">
        <w:rPr>
          <w:rFonts w:asciiTheme="majorHAnsi" w:hAnsiTheme="majorHAnsi" w:cstheme="majorHAnsi"/>
          <w:sz w:val="24"/>
          <w:szCs w:val="24"/>
        </w:rPr>
        <w:t>Swati Midha</w:t>
      </w:r>
      <w:r w:rsidR="005A0C0B" w:rsidRPr="00E54E8F">
        <w:rPr>
          <w:rFonts w:asciiTheme="majorHAnsi" w:hAnsiTheme="majorHAnsi" w:cstheme="majorHAnsi"/>
          <w:sz w:val="24"/>
          <w:szCs w:val="24"/>
          <w:vertAlign w:val="superscript"/>
        </w:rPr>
        <w:t>2</w:t>
      </w:r>
      <w:r w:rsidR="005A0C0B" w:rsidRPr="00E54E8F">
        <w:rPr>
          <w:rFonts w:asciiTheme="majorHAnsi" w:hAnsiTheme="majorHAnsi" w:cstheme="majorHAnsi"/>
          <w:sz w:val="24"/>
          <w:szCs w:val="24"/>
        </w:rPr>
        <w:t xml:space="preserve">, </w:t>
      </w:r>
      <w:r w:rsidR="00B74BAF" w:rsidRPr="00E54E8F">
        <w:rPr>
          <w:rFonts w:asciiTheme="majorHAnsi" w:hAnsiTheme="majorHAnsi" w:cstheme="majorHAnsi"/>
          <w:sz w:val="24"/>
          <w:szCs w:val="24"/>
        </w:rPr>
        <w:t>Angus Wann</w:t>
      </w:r>
      <w:r w:rsidR="005A0C0B" w:rsidRPr="00E54E8F">
        <w:rPr>
          <w:rFonts w:asciiTheme="majorHAnsi" w:hAnsiTheme="majorHAnsi" w:cstheme="majorHAnsi"/>
          <w:sz w:val="24"/>
          <w:szCs w:val="24"/>
          <w:vertAlign w:val="superscript"/>
        </w:rPr>
        <w:t>2</w:t>
      </w:r>
    </w:p>
    <w:p w14:paraId="27198E21" w14:textId="77777777" w:rsidR="005A0C0B" w:rsidRPr="00E54E8F" w:rsidRDefault="005A0C0B" w:rsidP="00E54E8F">
      <w:pPr>
        <w:pBdr>
          <w:top w:val="nil"/>
          <w:left w:val="nil"/>
          <w:bottom w:val="nil"/>
          <w:right w:val="nil"/>
          <w:between w:val="nil"/>
        </w:pBdr>
        <w:rPr>
          <w:rFonts w:asciiTheme="majorHAnsi" w:hAnsiTheme="majorHAnsi" w:cstheme="majorHAnsi"/>
        </w:rPr>
      </w:pPr>
    </w:p>
    <w:p w14:paraId="758A7956" w14:textId="77777777" w:rsidR="004A1573" w:rsidRPr="00E54E8F" w:rsidRDefault="004A1573" w:rsidP="00E54E8F">
      <w:pPr>
        <w:pStyle w:val="ListParagraph"/>
        <w:spacing w:after="0" w:line="240" w:lineRule="auto"/>
        <w:ind w:left="0"/>
        <w:jc w:val="both"/>
        <w:rPr>
          <w:rFonts w:asciiTheme="majorHAnsi" w:hAnsiTheme="majorHAnsi" w:cstheme="majorHAnsi"/>
          <w:sz w:val="24"/>
          <w:szCs w:val="24"/>
        </w:rPr>
      </w:pPr>
      <w:r w:rsidRPr="00E54E8F">
        <w:rPr>
          <w:rFonts w:asciiTheme="majorHAnsi" w:hAnsiTheme="majorHAnsi" w:cstheme="majorHAnsi"/>
          <w:sz w:val="24"/>
          <w:szCs w:val="24"/>
          <w:vertAlign w:val="superscript"/>
        </w:rPr>
        <w:t>1</w:t>
      </w:r>
      <w:r w:rsidR="005A0C0B" w:rsidRPr="00E54E8F">
        <w:rPr>
          <w:rFonts w:asciiTheme="majorHAnsi" w:hAnsiTheme="majorHAnsi" w:cstheme="majorHAnsi"/>
          <w:sz w:val="24"/>
          <w:szCs w:val="24"/>
        </w:rPr>
        <w:t xml:space="preserve">Kennedy Institute of Rheumatology, University of Oxford, Roosevelt Drive, Oxford, UK </w:t>
      </w:r>
    </w:p>
    <w:p w14:paraId="391E097C" w14:textId="36878B31" w:rsidR="005A0C0B" w:rsidRPr="00E54E8F" w:rsidRDefault="004A1573" w:rsidP="00E54E8F">
      <w:pPr>
        <w:pStyle w:val="ListParagraph"/>
        <w:spacing w:after="0" w:line="240" w:lineRule="auto"/>
        <w:ind w:left="0"/>
        <w:jc w:val="both"/>
        <w:rPr>
          <w:rFonts w:asciiTheme="majorHAnsi" w:hAnsiTheme="majorHAnsi" w:cstheme="majorHAnsi"/>
          <w:sz w:val="24"/>
          <w:szCs w:val="24"/>
        </w:rPr>
      </w:pPr>
      <w:r w:rsidRPr="00E54E8F">
        <w:rPr>
          <w:rFonts w:asciiTheme="majorHAnsi" w:hAnsiTheme="majorHAnsi" w:cstheme="majorHAnsi"/>
          <w:sz w:val="24"/>
          <w:szCs w:val="24"/>
          <w:vertAlign w:val="superscript"/>
        </w:rPr>
        <w:t>2</w:t>
      </w:r>
      <w:r w:rsidR="005A0C0B" w:rsidRPr="00E54E8F">
        <w:rPr>
          <w:rFonts w:asciiTheme="majorHAnsi" w:hAnsiTheme="majorHAnsi" w:cstheme="majorHAnsi"/>
          <w:sz w:val="24"/>
          <w:szCs w:val="24"/>
        </w:rPr>
        <w:t xml:space="preserve">School of Biological Sciences, University of Southampton, Life Sciences Building, </w:t>
      </w:r>
    </w:p>
    <w:p w14:paraId="4225421F" w14:textId="77777777" w:rsidR="005A0C0B" w:rsidRPr="00E54E8F" w:rsidRDefault="005A0C0B" w:rsidP="00E54E8F">
      <w:pPr>
        <w:rPr>
          <w:rFonts w:asciiTheme="majorHAnsi" w:hAnsiTheme="majorHAnsi" w:cstheme="majorHAnsi"/>
        </w:rPr>
      </w:pPr>
    </w:p>
    <w:p w14:paraId="6FAAF6B8" w14:textId="01E64FBF" w:rsidR="004A1573" w:rsidRPr="00E54E8F" w:rsidRDefault="004A1573" w:rsidP="00E54E8F">
      <w:pPr>
        <w:rPr>
          <w:rFonts w:asciiTheme="majorHAnsi" w:hAnsiTheme="majorHAnsi" w:cstheme="majorHAnsi"/>
          <w:b/>
          <w:bCs/>
        </w:rPr>
      </w:pPr>
      <w:r w:rsidRPr="00E54E8F">
        <w:rPr>
          <w:rFonts w:asciiTheme="majorHAnsi" w:hAnsiTheme="majorHAnsi" w:cstheme="majorHAnsi"/>
          <w:b/>
          <w:bCs/>
        </w:rPr>
        <w:t>Email addresses of the co-authors:</w:t>
      </w:r>
    </w:p>
    <w:p w14:paraId="59D1E329" w14:textId="3D3F3004" w:rsidR="005A0C0B" w:rsidRPr="00E54E8F" w:rsidRDefault="005A0C0B" w:rsidP="00E54E8F">
      <w:pPr>
        <w:pStyle w:val="ListParagraph"/>
        <w:spacing w:after="0" w:line="240" w:lineRule="auto"/>
        <w:ind w:left="0"/>
        <w:jc w:val="both"/>
        <w:rPr>
          <w:rFonts w:asciiTheme="majorHAnsi" w:hAnsiTheme="majorHAnsi" w:cstheme="majorHAnsi"/>
          <w:sz w:val="24"/>
          <w:szCs w:val="24"/>
        </w:rPr>
      </w:pPr>
      <w:r w:rsidRPr="00E54E8F">
        <w:rPr>
          <w:rFonts w:asciiTheme="majorHAnsi" w:hAnsiTheme="majorHAnsi" w:cstheme="majorHAnsi"/>
          <w:sz w:val="24"/>
          <w:szCs w:val="24"/>
        </w:rPr>
        <w:t>Swati Midha</w:t>
      </w:r>
      <w:r w:rsidR="00D87589" w:rsidRPr="00E54E8F">
        <w:rPr>
          <w:rFonts w:asciiTheme="majorHAnsi" w:hAnsiTheme="majorHAnsi" w:cstheme="majorHAnsi"/>
          <w:sz w:val="24"/>
          <w:szCs w:val="24"/>
        </w:rPr>
        <w:tab/>
      </w:r>
      <w:r w:rsidR="00D87589" w:rsidRPr="00E54E8F">
        <w:rPr>
          <w:rFonts w:asciiTheme="majorHAnsi" w:hAnsiTheme="majorHAnsi" w:cstheme="majorHAnsi"/>
          <w:sz w:val="24"/>
          <w:szCs w:val="24"/>
        </w:rPr>
        <w:tab/>
      </w:r>
      <w:r w:rsidR="00D87589" w:rsidRPr="00E54E8F">
        <w:rPr>
          <w:rFonts w:asciiTheme="majorHAnsi" w:hAnsiTheme="majorHAnsi" w:cstheme="majorHAnsi"/>
          <w:sz w:val="24"/>
          <w:szCs w:val="24"/>
        </w:rPr>
        <w:tab/>
      </w:r>
      <w:r w:rsidR="00D87589" w:rsidRPr="00E54E8F">
        <w:rPr>
          <w:rFonts w:asciiTheme="majorHAnsi" w:hAnsiTheme="majorHAnsi" w:cstheme="majorHAnsi"/>
          <w:sz w:val="24"/>
          <w:szCs w:val="24"/>
        </w:rPr>
        <w:tab/>
      </w:r>
      <w:hyperlink r:id="rId8" w:history="1">
        <w:r w:rsidRPr="00E54E8F">
          <w:rPr>
            <w:rStyle w:val="Hyperlink"/>
            <w:rFonts w:asciiTheme="majorHAnsi" w:hAnsiTheme="majorHAnsi" w:cstheme="majorHAnsi"/>
            <w:color w:val="auto"/>
            <w:sz w:val="24"/>
            <w:szCs w:val="24"/>
          </w:rPr>
          <w:t>S.Midha@soton.ac.uk</w:t>
        </w:r>
      </w:hyperlink>
      <w:r w:rsidRPr="00E54E8F">
        <w:rPr>
          <w:rFonts w:asciiTheme="majorHAnsi" w:hAnsiTheme="majorHAnsi" w:cstheme="majorHAnsi"/>
          <w:sz w:val="24"/>
          <w:szCs w:val="24"/>
        </w:rPr>
        <w:t xml:space="preserve"> </w:t>
      </w:r>
    </w:p>
    <w:p w14:paraId="640478BB" w14:textId="46C869C8" w:rsidR="005A0C0B" w:rsidRPr="00E54E8F" w:rsidRDefault="005A0C0B" w:rsidP="00E54E8F">
      <w:pPr>
        <w:pStyle w:val="ListParagraph"/>
        <w:spacing w:after="0" w:line="240" w:lineRule="auto"/>
        <w:ind w:left="0"/>
        <w:jc w:val="both"/>
        <w:rPr>
          <w:rFonts w:asciiTheme="majorHAnsi" w:hAnsiTheme="majorHAnsi" w:cstheme="majorHAnsi"/>
          <w:sz w:val="24"/>
          <w:szCs w:val="24"/>
        </w:rPr>
      </w:pPr>
      <w:r w:rsidRPr="00E54E8F">
        <w:rPr>
          <w:rFonts w:asciiTheme="majorHAnsi" w:hAnsiTheme="majorHAnsi" w:cstheme="majorHAnsi"/>
          <w:sz w:val="24"/>
          <w:szCs w:val="24"/>
        </w:rPr>
        <w:t>Angus Wann</w:t>
      </w:r>
      <w:r w:rsidR="00D87589" w:rsidRPr="00E54E8F">
        <w:rPr>
          <w:rFonts w:asciiTheme="majorHAnsi" w:hAnsiTheme="majorHAnsi" w:cstheme="majorHAnsi"/>
          <w:sz w:val="24"/>
          <w:szCs w:val="24"/>
        </w:rPr>
        <w:tab/>
      </w:r>
      <w:r w:rsidR="00D87589" w:rsidRPr="00E54E8F">
        <w:rPr>
          <w:rFonts w:asciiTheme="majorHAnsi" w:hAnsiTheme="majorHAnsi" w:cstheme="majorHAnsi"/>
          <w:sz w:val="24"/>
          <w:szCs w:val="24"/>
        </w:rPr>
        <w:tab/>
      </w:r>
      <w:r w:rsidR="00D87589" w:rsidRPr="00E54E8F">
        <w:rPr>
          <w:rFonts w:asciiTheme="majorHAnsi" w:hAnsiTheme="majorHAnsi" w:cstheme="majorHAnsi"/>
          <w:sz w:val="24"/>
          <w:szCs w:val="24"/>
        </w:rPr>
        <w:tab/>
      </w:r>
      <w:r w:rsidR="00D87589" w:rsidRPr="00E54E8F">
        <w:rPr>
          <w:rFonts w:asciiTheme="majorHAnsi" w:hAnsiTheme="majorHAnsi" w:cstheme="majorHAnsi"/>
          <w:sz w:val="24"/>
          <w:szCs w:val="24"/>
        </w:rPr>
        <w:tab/>
      </w:r>
      <w:hyperlink r:id="rId9" w:history="1">
        <w:r w:rsidR="00D87589" w:rsidRPr="00E54E8F">
          <w:rPr>
            <w:rStyle w:val="Hyperlink"/>
            <w:rFonts w:asciiTheme="majorHAnsi" w:hAnsiTheme="majorHAnsi" w:cstheme="majorHAnsi"/>
            <w:color w:val="auto"/>
            <w:sz w:val="24"/>
            <w:szCs w:val="24"/>
          </w:rPr>
          <w:t>aktw1m23@soton.ac.uk</w:t>
        </w:r>
      </w:hyperlink>
      <w:r w:rsidRPr="00E54E8F">
        <w:rPr>
          <w:rFonts w:asciiTheme="majorHAnsi" w:hAnsiTheme="majorHAnsi" w:cstheme="majorHAnsi"/>
          <w:sz w:val="24"/>
          <w:szCs w:val="24"/>
        </w:rPr>
        <w:t xml:space="preserve"> </w:t>
      </w:r>
    </w:p>
    <w:p w14:paraId="177BD9EE" w14:textId="77777777" w:rsidR="00D87589" w:rsidRPr="00E54E8F" w:rsidRDefault="00D87589" w:rsidP="00E54E8F">
      <w:pPr>
        <w:pStyle w:val="ListParagraph"/>
        <w:spacing w:after="0" w:line="240" w:lineRule="auto"/>
        <w:ind w:left="0"/>
        <w:jc w:val="both"/>
        <w:rPr>
          <w:rFonts w:asciiTheme="majorHAnsi" w:hAnsiTheme="majorHAnsi" w:cstheme="majorHAnsi"/>
          <w:sz w:val="24"/>
          <w:szCs w:val="24"/>
        </w:rPr>
      </w:pPr>
    </w:p>
    <w:p w14:paraId="029BF120" w14:textId="7B77223D" w:rsidR="00D87589" w:rsidRPr="00E54E8F" w:rsidRDefault="00D87589" w:rsidP="00E54E8F">
      <w:pPr>
        <w:pStyle w:val="ListParagraph"/>
        <w:spacing w:after="0" w:line="240" w:lineRule="auto"/>
        <w:ind w:left="0"/>
        <w:jc w:val="both"/>
        <w:rPr>
          <w:rFonts w:asciiTheme="majorHAnsi" w:hAnsiTheme="majorHAnsi" w:cstheme="majorHAnsi"/>
          <w:b/>
          <w:bCs/>
          <w:sz w:val="24"/>
          <w:szCs w:val="24"/>
        </w:rPr>
      </w:pPr>
      <w:r w:rsidRPr="00E54E8F">
        <w:rPr>
          <w:rFonts w:asciiTheme="majorHAnsi" w:hAnsiTheme="majorHAnsi" w:cstheme="majorHAnsi"/>
          <w:b/>
          <w:bCs/>
          <w:sz w:val="24"/>
          <w:szCs w:val="24"/>
        </w:rPr>
        <w:t>Corresponding author:</w:t>
      </w:r>
    </w:p>
    <w:p w14:paraId="462FD262" w14:textId="10623170" w:rsidR="005A0C0B" w:rsidRPr="00E54E8F" w:rsidRDefault="00D87589" w:rsidP="00E54E8F">
      <w:pPr>
        <w:pStyle w:val="ListParagraph"/>
        <w:spacing w:after="0" w:line="240" w:lineRule="auto"/>
        <w:ind w:left="0"/>
        <w:jc w:val="both"/>
        <w:rPr>
          <w:rFonts w:asciiTheme="majorHAnsi" w:hAnsiTheme="majorHAnsi" w:cstheme="majorHAnsi"/>
          <w:sz w:val="24"/>
          <w:szCs w:val="24"/>
        </w:rPr>
      </w:pPr>
      <w:r w:rsidRPr="00E54E8F">
        <w:rPr>
          <w:rFonts w:asciiTheme="majorHAnsi" w:hAnsiTheme="majorHAnsi" w:cstheme="majorHAnsi"/>
          <w:sz w:val="24"/>
          <w:szCs w:val="24"/>
        </w:rPr>
        <w:t>Théana Johnson</w:t>
      </w:r>
      <w:r w:rsidRPr="00E54E8F">
        <w:rPr>
          <w:rFonts w:asciiTheme="majorHAnsi" w:hAnsiTheme="majorHAnsi" w:cstheme="majorHAnsi"/>
          <w:sz w:val="24"/>
          <w:szCs w:val="24"/>
        </w:rPr>
        <w:tab/>
      </w:r>
      <w:r w:rsidRPr="00E54E8F">
        <w:rPr>
          <w:rFonts w:asciiTheme="majorHAnsi" w:hAnsiTheme="majorHAnsi" w:cstheme="majorHAnsi"/>
          <w:sz w:val="24"/>
          <w:szCs w:val="24"/>
        </w:rPr>
        <w:tab/>
      </w:r>
      <w:r w:rsidRPr="00E54E8F">
        <w:rPr>
          <w:rFonts w:asciiTheme="majorHAnsi" w:hAnsiTheme="majorHAnsi" w:cstheme="majorHAnsi"/>
          <w:sz w:val="24"/>
          <w:szCs w:val="24"/>
        </w:rPr>
        <w:tab/>
      </w:r>
      <w:hyperlink r:id="rId10" w:history="1">
        <w:r w:rsidRPr="00E54E8F">
          <w:rPr>
            <w:rStyle w:val="Hyperlink"/>
            <w:rFonts w:asciiTheme="majorHAnsi" w:hAnsiTheme="majorHAnsi" w:cstheme="majorHAnsi"/>
            <w:color w:val="auto"/>
            <w:sz w:val="24"/>
            <w:szCs w:val="24"/>
          </w:rPr>
          <w:t>theana.johnson@seh.ox.ac.uk</w:t>
        </w:r>
      </w:hyperlink>
    </w:p>
    <w:p w14:paraId="0107DD79" w14:textId="77777777" w:rsidR="005A0C0B" w:rsidRPr="00E54E8F" w:rsidRDefault="005A0C0B" w:rsidP="00E54E8F">
      <w:pPr>
        <w:pBdr>
          <w:top w:val="nil"/>
          <w:left w:val="nil"/>
          <w:bottom w:val="nil"/>
          <w:right w:val="nil"/>
          <w:between w:val="nil"/>
        </w:pBdr>
        <w:rPr>
          <w:rFonts w:asciiTheme="majorHAnsi" w:hAnsiTheme="majorHAnsi" w:cstheme="majorHAnsi"/>
        </w:rPr>
      </w:pPr>
    </w:p>
    <w:p w14:paraId="60F3B8D4" w14:textId="65D4B6CB" w:rsidR="006E4797" w:rsidRPr="00E54E8F" w:rsidRDefault="00551D82" w:rsidP="00E54E8F">
      <w:pPr>
        <w:rPr>
          <w:rFonts w:asciiTheme="majorHAnsi" w:hAnsiTheme="majorHAnsi" w:cstheme="majorHAnsi"/>
        </w:rPr>
      </w:pPr>
      <w:r w:rsidRPr="00E54E8F">
        <w:rPr>
          <w:rFonts w:asciiTheme="majorHAnsi" w:hAnsiTheme="majorHAnsi" w:cstheme="majorHAnsi"/>
          <w:b/>
        </w:rPr>
        <w:t>SUMMARY:</w:t>
      </w:r>
      <w:r w:rsidRPr="00E54E8F">
        <w:rPr>
          <w:rFonts w:asciiTheme="majorHAnsi" w:hAnsiTheme="majorHAnsi" w:cstheme="majorHAnsi"/>
        </w:rPr>
        <w:t xml:space="preserve"> </w:t>
      </w:r>
    </w:p>
    <w:p w14:paraId="01069787" w14:textId="36262A0C" w:rsidR="006E4797" w:rsidRPr="00E54E8F" w:rsidRDefault="00AC711E" w:rsidP="00E54E8F">
      <w:pPr>
        <w:rPr>
          <w:rFonts w:asciiTheme="majorHAnsi" w:hAnsiTheme="majorHAnsi" w:cstheme="majorHAnsi"/>
        </w:rPr>
      </w:pPr>
      <w:r w:rsidRPr="00E54E8F">
        <w:rPr>
          <w:rFonts w:asciiTheme="majorHAnsi" w:hAnsiTheme="majorHAnsi" w:cstheme="majorHAnsi"/>
        </w:rPr>
        <w:t xml:space="preserve">This method describes the </w:t>
      </w:r>
      <w:r w:rsidR="003F4701" w:rsidRPr="00E54E8F">
        <w:rPr>
          <w:rFonts w:asciiTheme="majorHAnsi" w:hAnsiTheme="majorHAnsi" w:cstheme="majorHAnsi"/>
        </w:rPr>
        <w:t xml:space="preserve">exploitation </w:t>
      </w:r>
      <w:r w:rsidRPr="00E54E8F">
        <w:rPr>
          <w:rFonts w:asciiTheme="majorHAnsi" w:hAnsiTheme="majorHAnsi" w:cstheme="majorHAnsi"/>
        </w:rPr>
        <w:t>of the</w:t>
      </w:r>
      <w:r w:rsidR="003F4701" w:rsidRPr="00E54E8F">
        <w:rPr>
          <w:rFonts w:asciiTheme="majorHAnsi" w:hAnsiTheme="majorHAnsi" w:cstheme="majorHAnsi"/>
        </w:rPr>
        <w:t xml:space="preserve"> endogenous signal in an </w:t>
      </w:r>
      <w:r w:rsidR="00E95913" w:rsidRPr="00E54E8F">
        <w:rPr>
          <w:rFonts w:asciiTheme="majorHAnsi" w:hAnsiTheme="majorHAnsi" w:cstheme="majorHAnsi"/>
        </w:rPr>
        <w:t>ARL13B-</w:t>
      </w:r>
      <w:r w:rsidR="00334801" w:rsidRPr="00E54E8F">
        <w:rPr>
          <w:rFonts w:asciiTheme="majorHAnsi" w:hAnsiTheme="majorHAnsi" w:cstheme="majorHAnsi"/>
        </w:rPr>
        <w:t>CENTRIN-2</w:t>
      </w:r>
      <w:r w:rsidR="00E95913" w:rsidRPr="00E54E8F">
        <w:rPr>
          <w:rFonts w:asciiTheme="majorHAnsi" w:hAnsiTheme="majorHAnsi" w:cstheme="majorHAnsi"/>
        </w:rPr>
        <w:t xml:space="preserve"> </w:t>
      </w:r>
      <w:r w:rsidR="008A1DEA" w:rsidRPr="00E54E8F">
        <w:rPr>
          <w:rFonts w:asciiTheme="majorHAnsi" w:hAnsiTheme="majorHAnsi" w:cstheme="majorHAnsi"/>
        </w:rPr>
        <w:t xml:space="preserve">transgenic </w:t>
      </w:r>
      <w:r w:rsidR="00E95913" w:rsidRPr="00E54E8F">
        <w:rPr>
          <w:rFonts w:asciiTheme="majorHAnsi" w:hAnsiTheme="majorHAnsi" w:cstheme="majorHAnsi"/>
        </w:rPr>
        <w:t>mouse model to image primary cilia</w:t>
      </w:r>
      <w:r w:rsidR="008A1DEA" w:rsidRPr="00E54E8F">
        <w:rPr>
          <w:rFonts w:asciiTheme="majorHAnsi" w:hAnsiTheme="majorHAnsi" w:cstheme="majorHAnsi"/>
        </w:rPr>
        <w:t xml:space="preserve"> </w:t>
      </w:r>
      <w:r w:rsidR="008A1DEA" w:rsidRPr="00E54E8F">
        <w:rPr>
          <w:rFonts w:asciiTheme="majorHAnsi" w:hAnsiTheme="majorHAnsi" w:cstheme="majorHAnsi"/>
          <w:i/>
          <w:iCs/>
        </w:rPr>
        <w:t>in situ</w:t>
      </w:r>
      <w:r w:rsidR="008A1DEA" w:rsidRPr="00E54E8F">
        <w:rPr>
          <w:rFonts w:asciiTheme="majorHAnsi" w:hAnsiTheme="majorHAnsi" w:cstheme="majorHAnsi"/>
        </w:rPr>
        <w:t>,</w:t>
      </w:r>
      <w:r w:rsidR="00940E35" w:rsidRPr="00E54E8F">
        <w:rPr>
          <w:rFonts w:asciiTheme="majorHAnsi" w:hAnsiTheme="majorHAnsi" w:cstheme="majorHAnsi"/>
        </w:rPr>
        <w:t xml:space="preserve"> in three dimensions</w:t>
      </w:r>
      <w:r w:rsidR="00E95913" w:rsidRPr="00E54E8F">
        <w:rPr>
          <w:rFonts w:asciiTheme="majorHAnsi" w:hAnsiTheme="majorHAnsi" w:cstheme="majorHAnsi"/>
        </w:rPr>
        <w:t xml:space="preserve"> </w:t>
      </w:r>
      <w:r w:rsidR="00EE6A99" w:rsidRPr="00E54E8F">
        <w:rPr>
          <w:rFonts w:asciiTheme="majorHAnsi" w:hAnsiTheme="majorHAnsi" w:cstheme="majorHAnsi"/>
        </w:rPr>
        <w:t xml:space="preserve">across large areas </w:t>
      </w:r>
      <w:r w:rsidR="00C0089E" w:rsidRPr="00E54E8F">
        <w:rPr>
          <w:rFonts w:asciiTheme="majorHAnsi" w:hAnsiTheme="majorHAnsi" w:cstheme="majorHAnsi"/>
        </w:rPr>
        <w:t>of</w:t>
      </w:r>
      <w:r w:rsidR="00E95913" w:rsidRPr="00E54E8F">
        <w:rPr>
          <w:rFonts w:asciiTheme="majorHAnsi" w:hAnsiTheme="majorHAnsi" w:cstheme="majorHAnsi"/>
        </w:rPr>
        <w:t xml:space="preserve"> </w:t>
      </w:r>
      <w:r w:rsidR="000A0898" w:rsidRPr="00E54E8F">
        <w:rPr>
          <w:rFonts w:asciiTheme="majorHAnsi" w:hAnsiTheme="majorHAnsi" w:cstheme="majorHAnsi"/>
        </w:rPr>
        <w:t>mineralized</w:t>
      </w:r>
      <w:r w:rsidR="00E95913" w:rsidRPr="00E54E8F">
        <w:rPr>
          <w:rFonts w:asciiTheme="majorHAnsi" w:hAnsiTheme="majorHAnsi" w:cstheme="majorHAnsi"/>
        </w:rPr>
        <w:t xml:space="preserve"> tissue</w:t>
      </w:r>
      <w:r w:rsidR="00F64E3F" w:rsidRPr="00E54E8F">
        <w:rPr>
          <w:rFonts w:asciiTheme="majorHAnsi" w:hAnsiTheme="majorHAnsi" w:cstheme="majorHAnsi"/>
        </w:rPr>
        <w:t xml:space="preserve">, from tissue collection to </w:t>
      </w:r>
      <w:r w:rsidR="00A831EF" w:rsidRPr="00E54E8F">
        <w:rPr>
          <w:rFonts w:asciiTheme="majorHAnsi" w:hAnsiTheme="majorHAnsi" w:cstheme="majorHAnsi"/>
        </w:rPr>
        <w:t xml:space="preserve">analysis of cilia </w:t>
      </w:r>
      <w:r w:rsidR="000A0898" w:rsidRPr="00E54E8F">
        <w:rPr>
          <w:rFonts w:asciiTheme="majorHAnsi" w:hAnsiTheme="majorHAnsi" w:cstheme="majorHAnsi"/>
        </w:rPr>
        <w:t>organization</w:t>
      </w:r>
      <w:r w:rsidR="00A831EF" w:rsidRPr="00E54E8F">
        <w:rPr>
          <w:rFonts w:asciiTheme="majorHAnsi" w:hAnsiTheme="majorHAnsi" w:cstheme="majorHAnsi"/>
        </w:rPr>
        <w:t xml:space="preserve">. This protocol </w:t>
      </w:r>
      <w:r w:rsidR="005A5A02" w:rsidRPr="00E54E8F">
        <w:rPr>
          <w:rFonts w:asciiTheme="majorHAnsi" w:hAnsiTheme="majorHAnsi" w:cstheme="majorHAnsi"/>
        </w:rPr>
        <w:t>may</w:t>
      </w:r>
      <w:r w:rsidR="00C579E9" w:rsidRPr="00E54E8F">
        <w:rPr>
          <w:rFonts w:asciiTheme="majorHAnsi" w:hAnsiTheme="majorHAnsi" w:cstheme="majorHAnsi"/>
        </w:rPr>
        <w:t xml:space="preserve"> also</w:t>
      </w:r>
      <w:r w:rsidR="005A5A02" w:rsidRPr="00E54E8F">
        <w:rPr>
          <w:rFonts w:asciiTheme="majorHAnsi" w:hAnsiTheme="majorHAnsi" w:cstheme="majorHAnsi"/>
        </w:rPr>
        <w:t xml:space="preserve"> </w:t>
      </w:r>
      <w:r w:rsidR="00A831EF" w:rsidRPr="00E54E8F">
        <w:rPr>
          <w:rFonts w:asciiTheme="majorHAnsi" w:hAnsiTheme="majorHAnsi" w:cstheme="majorHAnsi"/>
        </w:rPr>
        <w:t xml:space="preserve">be applied to other types of tissues. </w:t>
      </w:r>
      <w:r w:rsidR="00F64E3F" w:rsidRPr="00E54E8F">
        <w:rPr>
          <w:rFonts w:asciiTheme="majorHAnsi" w:hAnsiTheme="majorHAnsi" w:cstheme="majorHAnsi"/>
        </w:rPr>
        <w:t xml:space="preserve"> </w:t>
      </w:r>
    </w:p>
    <w:p w14:paraId="74EFC8D7" w14:textId="77777777" w:rsidR="006E4797" w:rsidRPr="00E54E8F" w:rsidRDefault="006E4797" w:rsidP="00E54E8F">
      <w:pPr>
        <w:rPr>
          <w:rFonts w:asciiTheme="majorHAnsi" w:hAnsiTheme="majorHAnsi" w:cstheme="majorHAnsi"/>
        </w:rPr>
      </w:pPr>
    </w:p>
    <w:p w14:paraId="2DF8E628" w14:textId="06BC24DF" w:rsidR="006E4797" w:rsidRPr="00E54E8F" w:rsidRDefault="00551D82" w:rsidP="00E54E8F">
      <w:pPr>
        <w:rPr>
          <w:rFonts w:asciiTheme="majorHAnsi" w:hAnsiTheme="majorHAnsi" w:cstheme="majorHAnsi"/>
        </w:rPr>
      </w:pPr>
      <w:r w:rsidRPr="00E54E8F">
        <w:rPr>
          <w:rFonts w:asciiTheme="majorHAnsi" w:hAnsiTheme="majorHAnsi" w:cstheme="majorHAnsi"/>
          <w:b/>
        </w:rPr>
        <w:t>ABSTRACT:</w:t>
      </w:r>
      <w:r w:rsidRPr="00E54E8F">
        <w:rPr>
          <w:rFonts w:asciiTheme="majorHAnsi" w:hAnsiTheme="majorHAnsi" w:cstheme="majorHAnsi"/>
        </w:rPr>
        <w:t xml:space="preserve"> </w:t>
      </w:r>
    </w:p>
    <w:p w14:paraId="2CF9CD54" w14:textId="13B8C884" w:rsidR="006E4797" w:rsidRPr="00E54E8F" w:rsidRDefault="00BC1792" w:rsidP="00E54E8F">
      <w:pPr>
        <w:rPr>
          <w:rFonts w:asciiTheme="majorHAnsi" w:hAnsiTheme="majorHAnsi" w:cstheme="majorHAnsi"/>
        </w:rPr>
      </w:pPr>
      <w:r w:rsidRPr="00E54E8F">
        <w:rPr>
          <w:rFonts w:asciiTheme="majorHAnsi" w:hAnsiTheme="majorHAnsi" w:cstheme="majorHAnsi"/>
        </w:rPr>
        <w:t xml:space="preserve">The primary cilium is a non-motile, solitary organelle assembled by most cell types. It is essential </w:t>
      </w:r>
      <w:r w:rsidR="009B0B73" w:rsidRPr="00E54E8F">
        <w:rPr>
          <w:rFonts w:asciiTheme="majorHAnsi" w:hAnsiTheme="majorHAnsi" w:cstheme="majorHAnsi"/>
        </w:rPr>
        <w:t>to</w:t>
      </w:r>
      <w:r w:rsidRPr="00E54E8F">
        <w:rPr>
          <w:rFonts w:asciiTheme="majorHAnsi" w:hAnsiTheme="majorHAnsi" w:cstheme="majorHAnsi"/>
        </w:rPr>
        <w:t xml:space="preserve"> the development and homeostasis of the skeleton and in coordinating cell responses to biochemical and mechanical cues from their surrounding environment. Due</w:t>
      </w:r>
      <w:r w:rsidR="001E0A24" w:rsidRPr="00E54E8F">
        <w:rPr>
          <w:rFonts w:asciiTheme="majorHAnsi" w:hAnsiTheme="majorHAnsi" w:cstheme="majorHAnsi"/>
        </w:rPr>
        <w:t xml:space="preserve"> to</w:t>
      </w:r>
      <w:r w:rsidRPr="00E54E8F">
        <w:rPr>
          <w:rFonts w:asciiTheme="majorHAnsi" w:hAnsiTheme="majorHAnsi" w:cstheme="majorHAnsi"/>
        </w:rPr>
        <w:t xml:space="preserve"> its </w:t>
      </w:r>
      <w:r w:rsidR="000A0898" w:rsidRPr="00E54E8F">
        <w:rPr>
          <w:rFonts w:asciiTheme="majorHAnsi" w:hAnsiTheme="majorHAnsi" w:cstheme="majorHAnsi"/>
        </w:rPr>
        <w:t>micrometer</w:t>
      </w:r>
      <w:r w:rsidRPr="00E54E8F">
        <w:rPr>
          <w:rFonts w:asciiTheme="majorHAnsi" w:hAnsiTheme="majorHAnsi" w:cstheme="majorHAnsi"/>
        </w:rPr>
        <w:t xml:space="preserve">-scale size, the primary cilium is challenging to image </w:t>
      </w:r>
      <w:r w:rsidR="005A5A02" w:rsidRPr="00E54E8F">
        <w:rPr>
          <w:rFonts w:asciiTheme="majorHAnsi" w:hAnsiTheme="majorHAnsi" w:cstheme="majorHAnsi"/>
          <w:i/>
          <w:iCs/>
        </w:rPr>
        <w:t>in situ</w:t>
      </w:r>
      <w:r w:rsidR="005A5A02" w:rsidRPr="00E54E8F">
        <w:rPr>
          <w:rFonts w:asciiTheme="majorHAnsi" w:hAnsiTheme="majorHAnsi" w:cstheme="majorHAnsi"/>
        </w:rPr>
        <w:t xml:space="preserve"> </w:t>
      </w:r>
      <w:r w:rsidR="004F5C5C" w:rsidRPr="00E54E8F">
        <w:rPr>
          <w:rFonts w:asciiTheme="majorHAnsi" w:hAnsiTheme="majorHAnsi" w:cstheme="majorHAnsi"/>
        </w:rPr>
        <w:t xml:space="preserve">to </w:t>
      </w:r>
      <w:r w:rsidR="000A0898" w:rsidRPr="00E54E8F">
        <w:rPr>
          <w:rFonts w:asciiTheme="majorHAnsi" w:hAnsiTheme="majorHAnsi" w:cstheme="majorHAnsi"/>
        </w:rPr>
        <w:t>characterize</w:t>
      </w:r>
      <w:r w:rsidRPr="00E54E8F">
        <w:rPr>
          <w:rFonts w:asciiTheme="majorHAnsi" w:hAnsiTheme="majorHAnsi" w:cstheme="majorHAnsi"/>
        </w:rPr>
        <w:t xml:space="preserve"> in tissues</w:t>
      </w:r>
      <w:r w:rsidR="00F651FB" w:rsidRPr="00E54E8F">
        <w:rPr>
          <w:rFonts w:asciiTheme="majorHAnsi" w:hAnsiTheme="majorHAnsi" w:cstheme="majorHAnsi"/>
        </w:rPr>
        <w:t>,</w:t>
      </w:r>
      <w:r w:rsidRPr="00E54E8F">
        <w:rPr>
          <w:rFonts w:asciiTheme="majorHAnsi" w:hAnsiTheme="majorHAnsi" w:cstheme="majorHAnsi"/>
        </w:rPr>
        <w:t xml:space="preserve"> </w:t>
      </w:r>
      <w:r w:rsidR="00F651FB" w:rsidRPr="00E54E8F">
        <w:rPr>
          <w:rFonts w:asciiTheme="majorHAnsi" w:hAnsiTheme="majorHAnsi" w:cstheme="majorHAnsi"/>
        </w:rPr>
        <w:t>in</w:t>
      </w:r>
      <w:r w:rsidRPr="00E54E8F">
        <w:rPr>
          <w:rFonts w:asciiTheme="majorHAnsi" w:hAnsiTheme="majorHAnsi" w:cstheme="majorHAnsi"/>
        </w:rPr>
        <w:t xml:space="preserve"> a high throughput</w:t>
      </w:r>
      <w:r w:rsidR="00FF69F5" w:rsidRPr="00E54E8F">
        <w:rPr>
          <w:rFonts w:asciiTheme="majorHAnsi" w:hAnsiTheme="majorHAnsi" w:cstheme="majorHAnsi"/>
        </w:rPr>
        <w:t xml:space="preserve"> </w:t>
      </w:r>
      <w:r w:rsidR="00F651FB" w:rsidRPr="00E54E8F">
        <w:rPr>
          <w:rFonts w:asciiTheme="majorHAnsi" w:hAnsiTheme="majorHAnsi" w:cstheme="majorHAnsi"/>
        </w:rPr>
        <w:t xml:space="preserve">manner </w:t>
      </w:r>
      <w:r w:rsidR="00FF69F5" w:rsidRPr="00E54E8F">
        <w:rPr>
          <w:rFonts w:asciiTheme="majorHAnsi" w:hAnsiTheme="majorHAnsi" w:cstheme="majorHAnsi"/>
        </w:rPr>
        <w:t>and without optical biases</w:t>
      </w:r>
      <w:r w:rsidRPr="00E54E8F">
        <w:rPr>
          <w:rFonts w:asciiTheme="majorHAnsi" w:hAnsiTheme="majorHAnsi" w:cstheme="majorHAnsi"/>
        </w:rPr>
        <w:t xml:space="preserve">. An understanding of its </w:t>
      </w:r>
      <w:r w:rsidR="000A0898" w:rsidRPr="00E54E8F">
        <w:rPr>
          <w:rFonts w:asciiTheme="majorHAnsi" w:hAnsiTheme="majorHAnsi" w:cstheme="majorHAnsi"/>
        </w:rPr>
        <w:t>organization</w:t>
      </w:r>
      <w:r w:rsidRPr="00E54E8F">
        <w:rPr>
          <w:rFonts w:asciiTheme="majorHAnsi" w:hAnsiTheme="majorHAnsi" w:cstheme="majorHAnsi"/>
        </w:rPr>
        <w:t xml:space="preserve"> in </w:t>
      </w:r>
      <w:r w:rsidR="001E0A24" w:rsidRPr="00E54E8F">
        <w:rPr>
          <w:rFonts w:asciiTheme="majorHAnsi" w:hAnsiTheme="majorHAnsi" w:cstheme="majorHAnsi"/>
        </w:rPr>
        <w:t xml:space="preserve">its </w:t>
      </w:r>
      <w:r w:rsidR="00F651FB" w:rsidRPr="00E54E8F">
        <w:rPr>
          <w:rFonts w:asciiTheme="majorHAnsi" w:hAnsiTheme="majorHAnsi" w:cstheme="majorHAnsi"/>
        </w:rPr>
        <w:t>3D</w:t>
      </w:r>
      <w:r w:rsidRPr="00E54E8F">
        <w:rPr>
          <w:rFonts w:asciiTheme="majorHAnsi" w:hAnsiTheme="majorHAnsi" w:cstheme="majorHAnsi"/>
        </w:rPr>
        <w:t xml:space="preserve"> environment </w:t>
      </w:r>
      <w:r w:rsidRPr="00E54E8F">
        <w:rPr>
          <w:rFonts w:asciiTheme="majorHAnsi" w:hAnsiTheme="majorHAnsi" w:cstheme="majorHAnsi"/>
          <w:i/>
          <w:iCs/>
        </w:rPr>
        <w:t>in vivo</w:t>
      </w:r>
      <w:r w:rsidRPr="00E54E8F">
        <w:rPr>
          <w:rFonts w:asciiTheme="majorHAnsi" w:hAnsiTheme="majorHAnsi" w:cstheme="majorHAnsi"/>
        </w:rPr>
        <w:t xml:space="preserve"> </w:t>
      </w:r>
      <w:r w:rsidR="003F7BDD" w:rsidRPr="00E54E8F">
        <w:rPr>
          <w:rFonts w:asciiTheme="majorHAnsi" w:hAnsiTheme="majorHAnsi" w:cstheme="majorHAnsi"/>
        </w:rPr>
        <w:t>will be</w:t>
      </w:r>
      <w:r w:rsidRPr="00E54E8F">
        <w:rPr>
          <w:rFonts w:asciiTheme="majorHAnsi" w:hAnsiTheme="majorHAnsi" w:cstheme="majorHAnsi"/>
        </w:rPr>
        <w:t xml:space="preserve"> key </w:t>
      </w:r>
      <w:r w:rsidR="00B51A0E" w:rsidRPr="00E54E8F">
        <w:rPr>
          <w:rFonts w:asciiTheme="majorHAnsi" w:hAnsiTheme="majorHAnsi" w:cstheme="majorHAnsi"/>
        </w:rPr>
        <w:t xml:space="preserve">to </w:t>
      </w:r>
      <w:r w:rsidR="003F7BDD" w:rsidRPr="00E54E8F">
        <w:rPr>
          <w:rFonts w:asciiTheme="majorHAnsi" w:hAnsiTheme="majorHAnsi" w:cstheme="majorHAnsi"/>
        </w:rPr>
        <w:t>understanding ciliary</w:t>
      </w:r>
      <w:r w:rsidRPr="00E54E8F">
        <w:rPr>
          <w:rFonts w:asciiTheme="majorHAnsi" w:hAnsiTheme="majorHAnsi" w:cstheme="majorHAnsi"/>
        </w:rPr>
        <w:t xml:space="preserve"> role</w:t>
      </w:r>
      <w:r w:rsidR="003F7BDD" w:rsidRPr="00E54E8F">
        <w:rPr>
          <w:rFonts w:asciiTheme="majorHAnsi" w:hAnsiTheme="majorHAnsi" w:cstheme="majorHAnsi"/>
        </w:rPr>
        <w:t>s</w:t>
      </w:r>
      <w:r w:rsidRPr="00E54E8F">
        <w:rPr>
          <w:rFonts w:asciiTheme="majorHAnsi" w:hAnsiTheme="majorHAnsi" w:cstheme="majorHAnsi"/>
        </w:rPr>
        <w:t xml:space="preserve"> in </w:t>
      </w:r>
      <w:r w:rsidR="003F7BDD" w:rsidRPr="00E54E8F">
        <w:rPr>
          <w:rFonts w:asciiTheme="majorHAnsi" w:hAnsiTheme="majorHAnsi" w:cstheme="majorHAnsi"/>
        </w:rPr>
        <w:t>physiology and disease</w:t>
      </w:r>
      <w:r w:rsidRPr="00E54E8F">
        <w:rPr>
          <w:rFonts w:asciiTheme="majorHAnsi" w:hAnsiTheme="majorHAnsi" w:cstheme="majorHAnsi"/>
        </w:rPr>
        <w:t>. The A</w:t>
      </w:r>
      <w:r w:rsidR="009B0B73" w:rsidRPr="00E54E8F">
        <w:rPr>
          <w:rFonts w:asciiTheme="majorHAnsi" w:hAnsiTheme="majorHAnsi" w:cstheme="majorHAnsi"/>
        </w:rPr>
        <w:t>RL</w:t>
      </w:r>
      <w:r w:rsidRPr="00E54E8F">
        <w:rPr>
          <w:rFonts w:asciiTheme="majorHAnsi" w:hAnsiTheme="majorHAnsi" w:cstheme="majorHAnsi"/>
        </w:rPr>
        <w:t>13</w:t>
      </w:r>
      <w:r w:rsidR="003A58CC" w:rsidRPr="00E54E8F">
        <w:rPr>
          <w:rFonts w:asciiTheme="majorHAnsi" w:hAnsiTheme="majorHAnsi" w:cstheme="majorHAnsi"/>
        </w:rPr>
        <w:t>B</w:t>
      </w:r>
      <w:r w:rsidRPr="00E54E8F">
        <w:rPr>
          <w:rFonts w:asciiTheme="majorHAnsi" w:hAnsiTheme="majorHAnsi" w:cstheme="majorHAnsi"/>
        </w:rPr>
        <w:t>-</w:t>
      </w:r>
      <w:r w:rsidR="003A735D" w:rsidRPr="00E54E8F">
        <w:rPr>
          <w:rFonts w:asciiTheme="majorHAnsi" w:hAnsiTheme="majorHAnsi" w:cstheme="majorHAnsi"/>
        </w:rPr>
        <w:t xml:space="preserve">CENTRIN-2 </w:t>
      </w:r>
      <w:r w:rsidRPr="00E54E8F">
        <w:rPr>
          <w:rFonts w:asciiTheme="majorHAnsi" w:hAnsiTheme="majorHAnsi" w:cstheme="majorHAnsi"/>
        </w:rPr>
        <w:t>mouse line presents an mCherry tag on the ciliary axoneme protein A</w:t>
      </w:r>
      <w:r w:rsidR="009B0B73" w:rsidRPr="00E54E8F">
        <w:rPr>
          <w:rFonts w:asciiTheme="majorHAnsi" w:hAnsiTheme="majorHAnsi" w:cstheme="majorHAnsi"/>
        </w:rPr>
        <w:t>RL</w:t>
      </w:r>
      <w:r w:rsidRPr="00E54E8F">
        <w:rPr>
          <w:rFonts w:asciiTheme="majorHAnsi" w:hAnsiTheme="majorHAnsi" w:cstheme="majorHAnsi"/>
        </w:rPr>
        <w:t>13</w:t>
      </w:r>
      <w:r w:rsidR="0069579B" w:rsidRPr="00E54E8F">
        <w:rPr>
          <w:rFonts w:asciiTheme="majorHAnsi" w:hAnsiTheme="majorHAnsi" w:cstheme="majorHAnsi"/>
        </w:rPr>
        <w:t>B</w:t>
      </w:r>
      <w:r w:rsidRPr="00E54E8F">
        <w:rPr>
          <w:rFonts w:asciiTheme="majorHAnsi" w:hAnsiTheme="majorHAnsi" w:cstheme="majorHAnsi"/>
        </w:rPr>
        <w:t xml:space="preserve"> and a </w:t>
      </w:r>
      <w:r w:rsidR="0077360A" w:rsidRPr="00E54E8F">
        <w:rPr>
          <w:rFonts w:asciiTheme="majorHAnsi" w:hAnsiTheme="majorHAnsi" w:cstheme="majorHAnsi"/>
        </w:rPr>
        <w:t>green fluorescent protein (</w:t>
      </w:r>
      <w:r w:rsidRPr="00E54E8F">
        <w:rPr>
          <w:rFonts w:asciiTheme="majorHAnsi" w:hAnsiTheme="majorHAnsi" w:cstheme="majorHAnsi"/>
        </w:rPr>
        <w:t>GFP</w:t>
      </w:r>
      <w:r w:rsidR="0077360A" w:rsidRPr="00E54E8F">
        <w:rPr>
          <w:rFonts w:asciiTheme="majorHAnsi" w:hAnsiTheme="majorHAnsi" w:cstheme="majorHAnsi"/>
        </w:rPr>
        <w:t>)</w:t>
      </w:r>
      <w:r w:rsidRPr="00E54E8F">
        <w:rPr>
          <w:rFonts w:asciiTheme="majorHAnsi" w:hAnsiTheme="majorHAnsi" w:cstheme="majorHAnsi"/>
        </w:rPr>
        <w:t xml:space="preserve"> tag on the centriole protein </w:t>
      </w:r>
      <w:r w:rsidR="003A735D" w:rsidRPr="00E54E8F">
        <w:rPr>
          <w:rFonts w:asciiTheme="majorHAnsi" w:hAnsiTheme="majorHAnsi" w:cstheme="majorHAnsi"/>
        </w:rPr>
        <w:t>CENTRIN-2</w:t>
      </w:r>
      <w:r w:rsidRPr="00E54E8F">
        <w:rPr>
          <w:rFonts w:asciiTheme="majorHAnsi" w:hAnsiTheme="majorHAnsi" w:cstheme="majorHAnsi"/>
        </w:rPr>
        <w:t xml:space="preserve">, </w:t>
      </w:r>
      <w:r w:rsidR="0055491B" w:rsidRPr="00E54E8F">
        <w:rPr>
          <w:rFonts w:asciiTheme="majorHAnsi" w:hAnsiTheme="majorHAnsi" w:cstheme="majorHAnsi"/>
        </w:rPr>
        <w:t>localized</w:t>
      </w:r>
      <w:r w:rsidRPr="00E54E8F">
        <w:rPr>
          <w:rFonts w:asciiTheme="majorHAnsi" w:hAnsiTheme="majorHAnsi" w:cstheme="majorHAnsi"/>
        </w:rPr>
        <w:t xml:space="preserve"> to the base of the cilium. This mouse line allows for imaging of the primary cilium without the need for staining, which reduces the number of steps </w:t>
      </w:r>
      <w:r w:rsidR="006E0099">
        <w:rPr>
          <w:rFonts w:asciiTheme="majorHAnsi" w:hAnsiTheme="majorHAnsi" w:cstheme="majorHAnsi"/>
        </w:rPr>
        <w:t>in</w:t>
      </w:r>
      <w:r w:rsidRPr="00E54E8F">
        <w:rPr>
          <w:rFonts w:asciiTheme="majorHAnsi" w:hAnsiTheme="majorHAnsi" w:cstheme="majorHAnsi"/>
        </w:rPr>
        <w:t xml:space="preserve"> image collection and</w:t>
      </w:r>
      <w:r w:rsidR="003F01E9" w:rsidRPr="00E54E8F">
        <w:rPr>
          <w:rFonts w:asciiTheme="majorHAnsi" w:hAnsiTheme="majorHAnsi" w:cstheme="majorHAnsi"/>
        </w:rPr>
        <w:t xml:space="preserve"> circumnavigates</w:t>
      </w:r>
      <w:r w:rsidRPr="00E54E8F">
        <w:rPr>
          <w:rFonts w:asciiTheme="majorHAnsi" w:hAnsiTheme="majorHAnsi" w:cstheme="majorHAnsi"/>
        </w:rPr>
        <w:t xml:space="preserve"> issues with signal</w:t>
      </w:r>
      <w:r w:rsidR="009514BF" w:rsidRPr="00E54E8F">
        <w:rPr>
          <w:rFonts w:asciiTheme="majorHAnsi" w:hAnsiTheme="majorHAnsi" w:cstheme="majorHAnsi"/>
        </w:rPr>
        <w:t>-</w:t>
      </w:r>
      <w:r w:rsidRPr="00E54E8F">
        <w:rPr>
          <w:rFonts w:asciiTheme="majorHAnsi" w:hAnsiTheme="majorHAnsi" w:cstheme="majorHAnsi"/>
        </w:rPr>
        <w:t>to</w:t>
      </w:r>
      <w:r w:rsidR="009514BF" w:rsidRPr="00E54E8F">
        <w:rPr>
          <w:rFonts w:asciiTheme="majorHAnsi" w:hAnsiTheme="majorHAnsi" w:cstheme="majorHAnsi"/>
        </w:rPr>
        <w:t>-</w:t>
      </w:r>
      <w:r w:rsidRPr="00E54E8F">
        <w:rPr>
          <w:rFonts w:asciiTheme="majorHAnsi" w:hAnsiTheme="majorHAnsi" w:cstheme="majorHAnsi"/>
        </w:rPr>
        <w:t>noise. This publication describes a step-by-step protocol to image primary cilia in musculoskeletal tissue</w:t>
      </w:r>
      <w:r w:rsidR="0069579B" w:rsidRPr="00E54E8F">
        <w:rPr>
          <w:rFonts w:asciiTheme="majorHAnsi" w:hAnsiTheme="majorHAnsi" w:cstheme="majorHAnsi"/>
        </w:rPr>
        <w:t>s</w:t>
      </w:r>
      <w:r w:rsidR="00586A29" w:rsidRPr="00E54E8F">
        <w:rPr>
          <w:rFonts w:asciiTheme="majorHAnsi" w:hAnsiTheme="majorHAnsi" w:cstheme="majorHAnsi"/>
        </w:rPr>
        <w:t xml:space="preserve"> </w:t>
      </w:r>
      <w:r w:rsidR="008819BD" w:rsidRPr="00E54E8F">
        <w:rPr>
          <w:rFonts w:asciiTheme="majorHAnsi" w:hAnsiTheme="majorHAnsi" w:cstheme="majorHAnsi"/>
        </w:rPr>
        <w:t xml:space="preserve">whilst </w:t>
      </w:r>
      <w:r w:rsidRPr="00E54E8F">
        <w:rPr>
          <w:rFonts w:asciiTheme="majorHAnsi" w:hAnsiTheme="majorHAnsi" w:cstheme="majorHAnsi"/>
        </w:rPr>
        <w:t xml:space="preserve">preserving </w:t>
      </w:r>
      <w:r w:rsidR="009514BF" w:rsidRPr="00E54E8F">
        <w:rPr>
          <w:rFonts w:asciiTheme="majorHAnsi" w:hAnsiTheme="majorHAnsi" w:cstheme="majorHAnsi"/>
        </w:rPr>
        <w:t xml:space="preserve">the </w:t>
      </w:r>
      <w:r w:rsidRPr="00E54E8F">
        <w:rPr>
          <w:rFonts w:asciiTheme="majorHAnsi" w:hAnsiTheme="majorHAnsi" w:cstheme="majorHAnsi"/>
        </w:rPr>
        <w:t>fluorescent signal. It also describes a universally</w:t>
      </w:r>
      <w:r w:rsidR="009514BF" w:rsidRPr="00E54E8F">
        <w:rPr>
          <w:rFonts w:asciiTheme="majorHAnsi" w:hAnsiTheme="majorHAnsi" w:cstheme="majorHAnsi"/>
        </w:rPr>
        <w:t xml:space="preserve"> </w:t>
      </w:r>
      <w:r w:rsidRPr="00E54E8F">
        <w:rPr>
          <w:rFonts w:asciiTheme="majorHAnsi" w:hAnsiTheme="majorHAnsi" w:cstheme="majorHAnsi"/>
        </w:rPr>
        <w:t>applicable image analysis pipeline, enabling unbiased quantification of cilia features, such as length and 3D orientation.</w:t>
      </w:r>
    </w:p>
    <w:p w14:paraId="7A3112DD" w14:textId="77777777" w:rsidR="00BC1792" w:rsidRPr="00E54E8F" w:rsidRDefault="00BC1792" w:rsidP="00E54E8F">
      <w:pPr>
        <w:rPr>
          <w:rFonts w:asciiTheme="majorHAnsi" w:hAnsiTheme="majorHAnsi" w:cstheme="majorHAnsi"/>
        </w:rPr>
      </w:pPr>
    </w:p>
    <w:p w14:paraId="0646E204" w14:textId="6C2DADCA" w:rsidR="006E4797" w:rsidRPr="00E54E8F" w:rsidRDefault="00551D82" w:rsidP="00E54E8F">
      <w:pPr>
        <w:rPr>
          <w:rFonts w:asciiTheme="majorHAnsi" w:hAnsiTheme="majorHAnsi" w:cstheme="majorHAnsi"/>
        </w:rPr>
      </w:pPr>
      <w:r w:rsidRPr="00E54E8F">
        <w:rPr>
          <w:rFonts w:asciiTheme="majorHAnsi" w:hAnsiTheme="majorHAnsi" w:cstheme="majorHAnsi"/>
          <w:b/>
        </w:rPr>
        <w:t>INTRODUCTION:</w:t>
      </w:r>
      <w:r w:rsidRPr="00E54E8F">
        <w:rPr>
          <w:rFonts w:asciiTheme="majorHAnsi" w:hAnsiTheme="majorHAnsi" w:cstheme="majorHAnsi"/>
        </w:rPr>
        <w:t xml:space="preserve"> </w:t>
      </w:r>
    </w:p>
    <w:p w14:paraId="26FA21EA" w14:textId="1295649D" w:rsidR="008E0D93" w:rsidRPr="00E54E8F" w:rsidRDefault="00C90B83" w:rsidP="00E54E8F">
      <w:pPr>
        <w:rPr>
          <w:rFonts w:asciiTheme="majorHAnsi" w:hAnsiTheme="majorHAnsi" w:cstheme="majorHAnsi"/>
        </w:rPr>
      </w:pPr>
      <w:r w:rsidRPr="00E54E8F">
        <w:rPr>
          <w:rFonts w:asciiTheme="majorHAnsi" w:hAnsiTheme="majorHAnsi" w:cstheme="majorHAnsi"/>
        </w:rPr>
        <w:t xml:space="preserve">The primary cilium is an essential organelle in the development and homeostasis of </w:t>
      </w:r>
      <w:r w:rsidR="00347DF8" w:rsidRPr="00E54E8F">
        <w:rPr>
          <w:rFonts w:asciiTheme="majorHAnsi" w:hAnsiTheme="majorHAnsi" w:cstheme="majorHAnsi"/>
        </w:rPr>
        <w:t xml:space="preserve">many tissues and organs, including </w:t>
      </w:r>
      <w:r w:rsidRPr="00E54E8F">
        <w:rPr>
          <w:rFonts w:asciiTheme="majorHAnsi" w:hAnsiTheme="majorHAnsi" w:cstheme="majorHAnsi"/>
        </w:rPr>
        <w:t xml:space="preserve">the skeleton. During postnatal growth, it regulates cartilage </w:t>
      </w:r>
      <w:r w:rsidR="000A0898" w:rsidRPr="00E54E8F">
        <w:rPr>
          <w:rFonts w:asciiTheme="majorHAnsi" w:hAnsiTheme="majorHAnsi" w:cstheme="majorHAnsi"/>
        </w:rPr>
        <w:t>mineralization</w:t>
      </w:r>
      <w:r w:rsidRPr="00E54E8F">
        <w:rPr>
          <w:rFonts w:asciiTheme="majorHAnsi" w:hAnsiTheme="majorHAnsi" w:cstheme="majorHAnsi"/>
        </w:rPr>
        <w:t xml:space="preserve"> during endochondral ossification</w:t>
      </w:r>
      <w:sdt>
        <w:sdtPr>
          <w:rPr>
            <w:rFonts w:asciiTheme="majorHAnsi" w:hAnsiTheme="majorHAnsi" w:cstheme="majorHAnsi"/>
          </w:rPr>
          <w:alias w:val="SmartCite Citation"/>
          <w:tag w:val="ae336266-8b7a-4745-b6c2-e8a0c3e9a877:98e93024-426a-4cce-b0fa-2317283d94cd+"/>
          <w:id w:val="150339757"/>
          <w:placeholder>
            <w:docPart w:val="DefaultPlaceholder_-1854013440"/>
          </w:placeholder>
        </w:sdtPr>
        <w:sdtContent>
          <w:r w:rsidR="00DC54EC" w:rsidRPr="00E54E8F">
            <w:rPr>
              <w:rFonts w:asciiTheme="majorHAnsi" w:hAnsiTheme="majorHAnsi" w:cstheme="majorHAnsi"/>
              <w:vertAlign w:val="superscript"/>
            </w:rPr>
            <w:t>1</w:t>
          </w:r>
        </w:sdtContent>
      </w:sdt>
      <w:r w:rsidRPr="00E54E8F">
        <w:rPr>
          <w:rFonts w:asciiTheme="majorHAnsi" w:hAnsiTheme="majorHAnsi" w:cstheme="majorHAnsi"/>
        </w:rPr>
        <w:t>.</w:t>
      </w:r>
      <w:r w:rsidR="004C1B84" w:rsidRPr="00E54E8F">
        <w:rPr>
          <w:rFonts w:asciiTheme="majorHAnsi" w:hAnsiTheme="majorHAnsi" w:cstheme="majorHAnsi"/>
        </w:rPr>
        <w:t xml:space="preserve"> In humans, genetic mutations that affect cilia-related proteins cause a range of diseases and developmental disorders, known as ciliopathies.</w:t>
      </w:r>
      <w:r w:rsidR="004C6682" w:rsidRPr="00E54E8F">
        <w:rPr>
          <w:rFonts w:asciiTheme="majorHAnsi" w:hAnsiTheme="majorHAnsi" w:cstheme="majorHAnsi"/>
        </w:rPr>
        <w:t xml:space="preserve"> An understanding </w:t>
      </w:r>
      <w:r w:rsidR="004C6682" w:rsidRPr="00E54E8F">
        <w:rPr>
          <w:rFonts w:asciiTheme="majorHAnsi" w:hAnsiTheme="majorHAnsi" w:cstheme="majorHAnsi"/>
        </w:rPr>
        <w:lastRenderedPageBreak/>
        <w:t xml:space="preserve">of the </w:t>
      </w:r>
      <w:r w:rsidR="000A0898" w:rsidRPr="00E54E8F">
        <w:rPr>
          <w:rFonts w:asciiTheme="majorHAnsi" w:hAnsiTheme="majorHAnsi" w:cstheme="majorHAnsi"/>
        </w:rPr>
        <w:t>organization</w:t>
      </w:r>
      <w:r w:rsidR="004C6682" w:rsidRPr="00E54E8F">
        <w:rPr>
          <w:rFonts w:asciiTheme="majorHAnsi" w:hAnsiTheme="majorHAnsi" w:cstheme="majorHAnsi"/>
        </w:rPr>
        <w:t xml:space="preserve"> of primary cilia inside tissues is important in understanding how they regulat</w:t>
      </w:r>
      <w:r w:rsidR="000F7BF9" w:rsidRPr="00E54E8F">
        <w:rPr>
          <w:rFonts w:asciiTheme="majorHAnsi" w:hAnsiTheme="majorHAnsi" w:cstheme="majorHAnsi"/>
        </w:rPr>
        <w:t>e</w:t>
      </w:r>
      <w:r w:rsidR="004C6682" w:rsidRPr="00E54E8F">
        <w:rPr>
          <w:rFonts w:asciiTheme="majorHAnsi" w:hAnsiTheme="majorHAnsi" w:cstheme="majorHAnsi"/>
        </w:rPr>
        <w:t xml:space="preserve"> cellular </w:t>
      </w:r>
      <w:r w:rsidR="000A0898" w:rsidRPr="00E54E8F">
        <w:rPr>
          <w:rFonts w:asciiTheme="majorHAnsi" w:hAnsiTheme="majorHAnsi" w:cstheme="majorHAnsi"/>
        </w:rPr>
        <w:t>behavior</w:t>
      </w:r>
      <w:r w:rsidR="00185A2E" w:rsidRPr="00E54E8F">
        <w:rPr>
          <w:rFonts w:asciiTheme="majorHAnsi" w:hAnsiTheme="majorHAnsi" w:cstheme="majorHAnsi"/>
        </w:rPr>
        <w:t xml:space="preserve"> at the organ level</w:t>
      </w:r>
      <w:r w:rsidR="004C6682" w:rsidRPr="00E54E8F">
        <w:rPr>
          <w:rFonts w:asciiTheme="majorHAnsi" w:hAnsiTheme="majorHAnsi" w:cstheme="majorHAnsi"/>
        </w:rPr>
        <w:t xml:space="preserve">. </w:t>
      </w:r>
      <w:r w:rsidR="00123F21" w:rsidRPr="00E54E8F">
        <w:rPr>
          <w:rFonts w:asciiTheme="majorHAnsi" w:hAnsiTheme="majorHAnsi" w:cstheme="majorHAnsi"/>
        </w:rPr>
        <w:t>Incidence, l</w:t>
      </w:r>
      <w:r w:rsidR="004C6682" w:rsidRPr="00E54E8F">
        <w:rPr>
          <w:rFonts w:asciiTheme="majorHAnsi" w:hAnsiTheme="majorHAnsi" w:cstheme="majorHAnsi"/>
        </w:rPr>
        <w:t>ength</w:t>
      </w:r>
      <w:r w:rsidR="002B683C" w:rsidRPr="00E54E8F">
        <w:rPr>
          <w:rFonts w:asciiTheme="majorHAnsi" w:hAnsiTheme="majorHAnsi" w:cstheme="majorHAnsi"/>
        </w:rPr>
        <w:t>,</w:t>
      </w:r>
      <w:r w:rsidR="000F7BF9" w:rsidRPr="00E54E8F">
        <w:rPr>
          <w:rFonts w:asciiTheme="majorHAnsi" w:hAnsiTheme="majorHAnsi" w:cstheme="majorHAnsi"/>
        </w:rPr>
        <w:t xml:space="preserve"> and orientation</w:t>
      </w:r>
      <w:r w:rsidR="00123F21" w:rsidRPr="00E54E8F">
        <w:rPr>
          <w:rFonts w:asciiTheme="majorHAnsi" w:hAnsiTheme="majorHAnsi" w:cstheme="majorHAnsi"/>
        </w:rPr>
        <w:t xml:space="preserve"> of primary cilia</w:t>
      </w:r>
      <w:r w:rsidR="000F7BF9" w:rsidRPr="00E54E8F">
        <w:rPr>
          <w:rFonts w:asciiTheme="majorHAnsi" w:hAnsiTheme="majorHAnsi" w:cstheme="majorHAnsi"/>
        </w:rPr>
        <w:t xml:space="preserve"> have been shown to </w:t>
      </w:r>
      <w:r w:rsidR="003B78B6" w:rsidRPr="00E54E8F">
        <w:rPr>
          <w:rFonts w:asciiTheme="majorHAnsi" w:hAnsiTheme="majorHAnsi" w:cstheme="majorHAnsi"/>
        </w:rPr>
        <w:t xml:space="preserve">vary </w:t>
      </w:r>
      <w:r w:rsidR="00EE56AC" w:rsidRPr="00E54E8F">
        <w:rPr>
          <w:rFonts w:asciiTheme="majorHAnsi" w:hAnsiTheme="majorHAnsi" w:cstheme="majorHAnsi"/>
        </w:rPr>
        <w:t>within and between</w:t>
      </w:r>
      <w:r w:rsidR="003B78B6" w:rsidRPr="00E54E8F">
        <w:rPr>
          <w:rFonts w:asciiTheme="majorHAnsi" w:hAnsiTheme="majorHAnsi" w:cstheme="majorHAnsi"/>
        </w:rPr>
        <w:t xml:space="preserve"> tissues</w:t>
      </w:r>
      <w:r w:rsidR="00774CE6" w:rsidRPr="00E54E8F">
        <w:rPr>
          <w:rFonts w:asciiTheme="majorHAnsi" w:hAnsiTheme="majorHAnsi" w:cstheme="majorHAnsi"/>
        </w:rPr>
        <w:t xml:space="preserve">, </w:t>
      </w:r>
      <w:r w:rsidR="005F3B90" w:rsidRPr="00E54E8F">
        <w:rPr>
          <w:rFonts w:asciiTheme="majorHAnsi" w:hAnsiTheme="majorHAnsi" w:cstheme="majorHAnsi"/>
        </w:rPr>
        <w:t>suggestive of a</w:t>
      </w:r>
      <w:r w:rsidR="00131C5E" w:rsidRPr="00E54E8F">
        <w:rPr>
          <w:rFonts w:asciiTheme="majorHAnsi" w:hAnsiTheme="majorHAnsi" w:cstheme="majorHAnsi"/>
        </w:rPr>
        <w:t xml:space="preserve"> role </w:t>
      </w:r>
      <w:r w:rsidR="00D20EA7" w:rsidRPr="00E54E8F">
        <w:rPr>
          <w:rFonts w:asciiTheme="majorHAnsi" w:hAnsiTheme="majorHAnsi" w:cstheme="majorHAnsi"/>
        </w:rPr>
        <w:t>for</w:t>
      </w:r>
      <w:r w:rsidR="00131C5E" w:rsidRPr="00E54E8F">
        <w:rPr>
          <w:rFonts w:asciiTheme="majorHAnsi" w:hAnsiTheme="majorHAnsi" w:cstheme="majorHAnsi"/>
        </w:rPr>
        <w:t xml:space="preserve"> tissue </w:t>
      </w:r>
      <w:r w:rsidR="000A0898" w:rsidRPr="00E54E8F">
        <w:rPr>
          <w:rFonts w:asciiTheme="majorHAnsi" w:hAnsiTheme="majorHAnsi" w:cstheme="majorHAnsi"/>
        </w:rPr>
        <w:t>organization</w:t>
      </w:r>
      <w:r w:rsidR="00131C5E" w:rsidRPr="00E54E8F">
        <w:rPr>
          <w:rFonts w:asciiTheme="majorHAnsi" w:hAnsiTheme="majorHAnsi" w:cstheme="majorHAnsi"/>
        </w:rPr>
        <w:t xml:space="preserve"> to their function</w:t>
      </w:r>
      <w:sdt>
        <w:sdtPr>
          <w:rPr>
            <w:rFonts w:asciiTheme="majorHAnsi" w:hAnsiTheme="majorHAnsi" w:cstheme="majorHAnsi"/>
          </w:rPr>
          <w:alias w:val="SmartCite Citation"/>
          <w:tag w:val="ae336266-8b7a-4745-b6c2-e8a0c3e9a877:f7704df9-09d3-4d7d-816b-6e0e377d5394,ae336266-8b7a-4745-b6c2-e8a0c3e9a877:a20db330-e23c-453c-b05c-f1ae16b48ee1,ae336266-8b7a-4745-b6c2-e8a0c3e9a877:b807c1a6-caac-4c74-b56e-fd3d8b3b6205+"/>
          <w:id w:val="696975473"/>
          <w:placeholder>
            <w:docPart w:val="DefaultPlaceholder_-1854013440"/>
          </w:placeholder>
        </w:sdtPr>
        <w:sdtContent>
          <w:r w:rsidR="00DC54EC" w:rsidRPr="00E54E8F">
            <w:rPr>
              <w:rFonts w:asciiTheme="majorHAnsi" w:hAnsiTheme="majorHAnsi" w:cstheme="majorHAnsi"/>
              <w:vertAlign w:val="superscript"/>
            </w:rPr>
            <w:t>2–4</w:t>
          </w:r>
        </w:sdtContent>
      </w:sdt>
      <w:r w:rsidR="00CB39FC" w:rsidRPr="00E54E8F">
        <w:rPr>
          <w:rFonts w:asciiTheme="majorHAnsi" w:hAnsiTheme="majorHAnsi" w:cstheme="majorHAnsi"/>
        </w:rPr>
        <w:t>.</w:t>
      </w:r>
      <w:r w:rsidR="00260897" w:rsidRPr="00E54E8F">
        <w:rPr>
          <w:rFonts w:asciiTheme="majorHAnsi" w:hAnsiTheme="majorHAnsi" w:cstheme="majorHAnsi"/>
        </w:rPr>
        <w:t xml:space="preserve"> The growth plate</w:t>
      </w:r>
      <w:r w:rsidR="00E93DD2" w:rsidRPr="00E54E8F">
        <w:rPr>
          <w:rFonts w:asciiTheme="majorHAnsi" w:hAnsiTheme="majorHAnsi" w:cstheme="majorHAnsi"/>
        </w:rPr>
        <w:t xml:space="preserve">, the layer of cartilage at the end of long bones where </w:t>
      </w:r>
      <w:r w:rsidR="00D11E28" w:rsidRPr="00E54E8F">
        <w:rPr>
          <w:rFonts w:asciiTheme="majorHAnsi" w:hAnsiTheme="majorHAnsi" w:cstheme="majorHAnsi"/>
        </w:rPr>
        <w:t xml:space="preserve">most postnatal bone </w:t>
      </w:r>
      <w:r w:rsidR="00E93DD2" w:rsidRPr="00E54E8F">
        <w:rPr>
          <w:rFonts w:asciiTheme="majorHAnsi" w:hAnsiTheme="majorHAnsi" w:cstheme="majorHAnsi"/>
        </w:rPr>
        <w:t xml:space="preserve">growth </w:t>
      </w:r>
      <w:r w:rsidR="00EE56AC" w:rsidRPr="00E54E8F">
        <w:rPr>
          <w:rFonts w:asciiTheme="majorHAnsi" w:hAnsiTheme="majorHAnsi" w:cstheme="majorHAnsi"/>
        </w:rPr>
        <w:t>occurs</w:t>
      </w:r>
      <w:r w:rsidR="00E93DD2" w:rsidRPr="00E54E8F">
        <w:rPr>
          <w:rFonts w:asciiTheme="majorHAnsi" w:hAnsiTheme="majorHAnsi" w:cstheme="majorHAnsi"/>
        </w:rPr>
        <w:t xml:space="preserve"> from </w:t>
      </w:r>
      <w:r w:rsidR="00D11E28" w:rsidRPr="00E54E8F">
        <w:rPr>
          <w:rFonts w:asciiTheme="majorHAnsi" w:hAnsiTheme="majorHAnsi" w:cstheme="majorHAnsi"/>
        </w:rPr>
        <w:t>early</w:t>
      </w:r>
      <w:r w:rsidR="002B683C" w:rsidRPr="00E54E8F">
        <w:rPr>
          <w:rFonts w:asciiTheme="majorHAnsi" w:hAnsiTheme="majorHAnsi" w:cstheme="majorHAnsi"/>
        </w:rPr>
        <w:t xml:space="preserve"> </w:t>
      </w:r>
      <w:r w:rsidR="00D11E28" w:rsidRPr="00E54E8F">
        <w:rPr>
          <w:rFonts w:asciiTheme="majorHAnsi" w:hAnsiTheme="majorHAnsi" w:cstheme="majorHAnsi"/>
        </w:rPr>
        <w:t>life</w:t>
      </w:r>
      <w:r w:rsidR="00AB760F" w:rsidRPr="00E54E8F">
        <w:rPr>
          <w:rFonts w:asciiTheme="majorHAnsi" w:hAnsiTheme="majorHAnsi" w:cstheme="majorHAnsi"/>
        </w:rPr>
        <w:t xml:space="preserve"> and</w:t>
      </w:r>
      <w:r w:rsidR="00D11E28" w:rsidRPr="00E54E8F">
        <w:rPr>
          <w:rFonts w:asciiTheme="majorHAnsi" w:hAnsiTheme="majorHAnsi" w:cstheme="majorHAnsi"/>
        </w:rPr>
        <w:t xml:space="preserve"> through</w:t>
      </w:r>
      <w:r w:rsidR="00E93DD2" w:rsidRPr="00E54E8F">
        <w:rPr>
          <w:rFonts w:asciiTheme="majorHAnsi" w:hAnsiTheme="majorHAnsi" w:cstheme="majorHAnsi"/>
        </w:rPr>
        <w:t xml:space="preserve"> adolescence, is a highly </w:t>
      </w:r>
      <w:r w:rsidR="000A0898" w:rsidRPr="00E54E8F">
        <w:rPr>
          <w:rFonts w:asciiTheme="majorHAnsi" w:hAnsiTheme="majorHAnsi" w:cstheme="majorHAnsi"/>
        </w:rPr>
        <w:t>organized</w:t>
      </w:r>
      <w:r w:rsidR="00E93DD2" w:rsidRPr="00E54E8F">
        <w:rPr>
          <w:rFonts w:asciiTheme="majorHAnsi" w:hAnsiTheme="majorHAnsi" w:cstheme="majorHAnsi"/>
        </w:rPr>
        <w:t xml:space="preserve"> tissue with </w:t>
      </w:r>
      <w:r w:rsidR="00934636" w:rsidRPr="00E54E8F">
        <w:rPr>
          <w:rFonts w:asciiTheme="majorHAnsi" w:hAnsiTheme="majorHAnsi" w:cstheme="majorHAnsi"/>
        </w:rPr>
        <w:t>chondrocyt</w:t>
      </w:r>
      <w:r w:rsidR="006E0099">
        <w:rPr>
          <w:rFonts w:asciiTheme="majorHAnsi" w:hAnsiTheme="majorHAnsi" w:cstheme="majorHAnsi"/>
        </w:rPr>
        <w:t>e</w:t>
      </w:r>
      <w:r w:rsidR="00934636" w:rsidRPr="00E54E8F">
        <w:rPr>
          <w:rFonts w:asciiTheme="majorHAnsi" w:hAnsiTheme="majorHAnsi" w:cstheme="majorHAnsi"/>
        </w:rPr>
        <w:t xml:space="preserve"> </w:t>
      </w:r>
      <w:r w:rsidR="00E93DD2" w:rsidRPr="00E54E8F">
        <w:rPr>
          <w:rFonts w:asciiTheme="majorHAnsi" w:hAnsiTheme="majorHAnsi" w:cstheme="majorHAnsi"/>
        </w:rPr>
        <w:t>cells arranged in columns.</w:t>
      </w:r>
      <w:r w:rsidR="00706138" w:rsidRPr="00E54E8F">
        <w:rPr>
          <w:rFonts w:asciiTheme="majorHAnsi" w:hAnsiTheme="majorHAnsi" w:cstheme="majorHAnsi"/>
        </w:rPr>
        <w:t xml:space="preserve"> In the growth plate, </w:t>
      </w:r>
      <w:r w:rsidR="00DC10A6" w:rsidRPr="00E54E8F">
        <w:rPr>
          <w:rFonts w:asciiTheme="majorHAnsi" w:hAnsiTheme="majorHAnsi" w:cstheme="majorHAnsi"/>
        </w:rPr>
        <w:t>chondrocytes go through stages of differentiation, from the resting to proliferating to hypertrophic.</w:t>
      </w:r>
      <w:r w:rsidR="00E93DD2" w:rsidRPr="00E54E8F">
        <w:rPr>
          <w:rFonts w:asciiTheme="majorHAnsi" w:hAnsiTheme="majorHAnsi" w:cstheme="majorHAnsi"/>
        </w:rPr>
        <w:t xml:space="preserve"> </w:t>
      </w:r>
    </w:p>
    <w:p w14:paraId="34276076" w14:textId="77777777" w:rsidR="008E0D93" w:rsidRPr="00E54E8F" w:rsidRDefault="008E0D93" w:rsidP="00E54E8F">
      <w:pPr>
        <w:rPr>
          <w:rFonts w:asciiTheme="majorHAnsi" w:hAnsiTheme="majorHAnsi" w:cstheme="majorHAnsi"/>
        </w:rPr>
      </w:pPr>
    </w:p>
    <w:p w14:paraId="2AC2CA26" w14:textId="0AC1607B" w:rsidR="00C90B83" w:rsidRPr="00E54E8F" w:rsidRDefault="0043321B" w:rsidP="00E54E8F">
      <w:pPr>
        <w:rPr>
          <w:rFonts w:asciiTheme="majorHAnsi" w:hAnsiTheme="majorHAnsi" w:cstheme="majorHAnsi"/>
        </w:rPr>
      </w:pPr>
      <w:r w:rsidRPr="00E54E8F">
        <w:rPr>
          <w:rFonts w:asciiTheme="majorHAnsi" w:hAnsiTheme="majorHAnsi" w:cstheme="majorHAnsi"/>
        </w:rPr>
        <w:t>Th</w:t>
      </w:r>
      <w:r w:rsidR="00934636" w:rsidRPr="00E54E8F">
        <w:rPr>
          <w:rFonts w:asciiTheme="majorHAnsi" w:hAnsiTheme="majorHAnsi" w:cstheme="majorHAnsi"/>
        </w:rPr>
        <w:t>is</w:t>
      </w:r>
      <w:r w:rsidRPr="00E54E8F">
        <w:rPr>
          <w:rFonts w:asciiTheme="majorHAnsi" w:hAnsiTheme="majorHAnsi" w:cstheme="majorHAnsi"/>
        </w:rPr>
        <w:t xml:space="preserve"> </w:t>
      </w:r>
      <w:r w:rsidR="000F27E3" w:rsidRPr="00E54E8F">
        <w:rPr>
          <w:rFonts w:asciiTheme="majorHAnsi" w:hAnsiTheme="majorHAnsi" w:cstheme="majorHAnsi"/>
        </w:rPr>
        <w:t xml:space="preserve">cellular </w:t>
      </w:r>
      <w:r w:rsidR="000A0898" w:rsidRPr="00E54E8F">
        <w:rPr>
          <w:rFonts w:asciiTheme="majorHAnsi" w:hAnsiTheme="majorHAnsi" w:cstheme="majorHAnsi"/>
        </w:rPr>
        <w:t>organization</w:t>
      </w:r>
      <w:r w:rsidRPr="00E54E8F">
        <w:rPr>
          <w:rFonts w:asciiTheme="majorHAnsi" w:hAnsiTheme="majorHAnsi" w:cstheme="majorHAnsi"/>
        </w:rPr>
        <w:t xml:space="preserve"> is lost in some ciliopathies, which suggests </w:t>
      </w:r>
      <w:r w:rsidR="00724C23" w:rsidRPr="00E54E8F">
        <w:rPr>
          <w:rFonts w:asciiTheme="majorHAnsi" w:hAnsiTheme="majorHAnsi" w:cstheme="majorHAnsi"/>
        </w:rPr>
        <w:t>primary cilia may</w:t>
      </w:r>
      <w:r w:rsidR="00AA4054" w:rsidRPr="00E54E8F">
        <w:rPr>
          <w:rFonts w:asciiTheme="majorHAnsi" w:hAnsiTheme="majorHAnsi" w:cstheme="majorHAnsi"/>
        </w:rPr>
        <w:t xml:space="preserve"> play</w:t>
      </w:r>
      <w:r w:rsidR="002B683C" w:rsidRPr="00E54E8F">
        <w:rPr>
          <w:rFonts w:asciiTheme="majorHAnsi" w:hAnsiTheme="majorHAnsi" w:cstheme="majorHAnsi"/>
        </w:rPr>
        <w:t xml:space="preserve"> a</w:t>
      </w:r>
      <w:r w:rsidR="00724C23" w:rsidRPr="00E54E8F">
        <w:rPr>
          <w:rFonts w:asciiTheme="majorHAnsi" w:hAnsiTheme="majorHAnsi" w:cstheme="majorHAnsi"/>
        </w:rPr>
        <w:t xml:space="preserve"> role in</w:t>
      </w:r>
      <w:r w:rsidR="00AA4054" w:rsidRPr="00E54E8F">
        <w:rPr>
          <w:rFonts w:asciiTheme="majorHAnsi" w:hAnsiTheme="majorHAnsi" w:cstheme="majorHAnsi"/>
        </w:rPr>
        <w:t xml:space="preserve"> </w:t>
      </w:r>
      <w:r w:rsidR="000F27E3" w:rsidRPr="00E54E8F">
        <w:rPr>
          <w:rFonts w:asciiTheme="majorHAnsi" w:hAnsiTheme="majorHAnsi" w:cstheme="majorHAnsi"/>
        </w:rPr>
        <w:t>coordinating this</w:t>
      </w:r>
      <w:r w:rsidR="00724C23" w:rsidRPr="00E54E8F">
        <w:rPr>
          <w:rFonts w:asciiTheme="majorHAnsi" w:hAnsiTheme="majorHAnsi" w:cstheme="majorHAnsi"/>
        </w:rPr>
        <w:t xml:space="preserve"> cellular </w:t>
      </w:r>
      <w:r w:rsidR="000A0898" w:rsidRPr="00E54E8F">
        <w:rPr>
          <w:rFonts w:asciiTheme="majorHAnsi" w:hAnsiTheme="majorHAnsi" w:cstheme="majorHAnsi"/>
        </w:rPr>
        <w:t>organization</w:t>
      </w:r>
      <w:r w:rsidR="00724C23" w:rsidRPr="00E54E8F">
        <w:rPr>
          <w:rFonts w:asciiTheme="majorHAnsi" w:hAnsiTheme="majorHAnsi" w:cstheme="majorHAnsi"/>
        </w:rPr>
        <w:t xml:space="preserve"> and</w:t>
      </w:r>
      <w:r w:rsidR="002B683C" w:rsidRPr="00E54E8F">
        <w:rPr>
          <w:rFonts w:asciiTheme="majorHAnsi" w:hAnsiTheme="majorHAnsi" w:cstheme="majorHAnsi"/>
        </w:rPr>
        <w:t>/</w:t>
      </w:r>
      <w:r w:rsidR="000516CF" w:rsidRPr="00E54E8F">
        <w:rPr>
          <w:rFonts w:asciiTheme="majorHAnsi" w:hAnsiTheme="majorHAnsi" w:cstheme="majorHAnsi"/>
        </w:rPr>
        <w:t>or</w:t>
      </w:r>
      <w:r w:rsidR="002B683C" w:rsidRPr="00E54E8F">
        <w:rPr>
          <w:rFonts w:asciiTheme="majorHAnsi" w:hAnsiTheme="majorHAnsi" w:cstheme="majorHAnsi"/>
        </w:rPr>
        <w:t>,</w:t>
      </w:r>
      <w:r w:rsidR="000516CF" w:rsidRPr="00E54E8F">
        <w:rPr>
          <w:rFonts w:asciiTheme="majorHAnsi" w:hAnsiTheme="majorHAnsi" w:cstheme="majorHAnsi"/>
        </w:rPr>
        <w:t xml:space="preserve"> at the very least</w:t>
      </w:r>
      <w:r w:rsidR="002B683C" w:rsidRPr="00E54E8F">
        <w:rPr>
          <w:rFonts w:asciiTheme="majorHAnsi" w:hAnsiTheme="majorHAnsi" w:cstheme="majorHAnsi"/>
        </w:rPr>
        <w:t>,</w:t>
      </w:r>
      <w:r w:rsidR="000516CF" w:rsidRPr="00E54E8F">
        <w:rPr>
          <w:rFonts w:asciiTheme="majorHAnsi" w:hAnsiTheme="majorHAnsi" w:cstheme="majorHAnsi"/>
        </w:rPr>
        <w:t xml:space="preserve"> associated with</w:t>
      </w:r>
      <w:r w:rsidR="00AA4054" w:rsidRPr="00E54E8F">
        <w:rPr>
          <w:rFonts w:asciiTheme="majorHAnsi" w:hAnsiTheme="majorHAnsi" w:cstheme="majorHAnsi"/>
        </w:rPr>
        <w:t xml:space="preserve"> </w:t>
      </w:r>
      <w:r w:rsidR="00AB760F" w:rsidRPr="00E54E8F">
        <w:rPr>
          <w:rFonts w:asciiTheme="majorHAnsi" w:hAnsiTheme="majorHAnsi" w:cstheme="majorHAnsi"/>
        </w:rPr>
        <w:t xml:space="preserve">cellular </w:t>
      </w:r>
      <w:r w:rsidR="000A0898" w:rsidRPr="00E54E8F">
        <w:rPr>
          <w:rFonts w:asciiTheme="majorHAnsi" w:hAnsiTheme="majorHAnsi" w:cstheme="majorHAnsi"/>
        </w:rPr>
        <w:t>polarization</w:t>
      </w:r>
      <w:r w:rsidR="00AA4054" w:rsidRPr="00E54E8F">
        <w:rPr>
          <w:rFonts w:asciiTheme="majorHAnsi" w:hAnsiTheme="majorHAnsi" w:cstheme="majorHAnsi"/>
        </w:rPr>
        <w:t>.</w:t>
      </w:r>
      <w:r w:rsidR="00747C68" w:rsidRPr="00E54E8F">
        <w:rPr>
          <w:rFonts w:asciiTheme="majorHAnsi" w:hAnsiTheme="majorHAnsi" w:cstheme="majorHAnsi"/>
        </w:rPr>
        <w:t xml:space="preserve"> In addition, primary cilia orientation appears to play </w:t>
      </w:r>
      <w:r w:rsidR="00C81542" w:rsidRPr="00E54E8F">
        <w:rPr>
          <w:rFonts w:asciiTheme="majorHAnsi" w:hAnsiTheme="majorHAnsi" w:cstheme="majorHAnsi"/>
        </w:rPr>
        <w:t>a role in their mechanosensory function, with differences observed between load-bearing and non-load-bearing regions in articular cartilage</w:t>
      </w:r>
      <w:sdt>
        <w:sdtPr>
          <w:rPr>
            <w:rFonts w:asciiTheme="majorHAnsi" w:hAnsiTheme="majorHAnsi" w:cstheme="majorHAnsi"/>
          </w:rPr>
          <w:alias w:val="SmartCite Citation"/>
          <w:tag w:val="ae336266-8b7a-4745-b6c2-e8a0c3e9a877:b807c1a6-caac-4c74-b56e-fd3d8b3b6205+"/>
          <w:id w:val="-1031257132"/>
          <w:placeholder>
            <w:docPart w:val="DefaultPlaceholder_-1854013440"/>
          </w:placeholder>
        </w:sdtPr>
        <w:sdtContent>
          <w:r w:rsidR="00DC54EC" w:rsidRPr="00E54E8F">
            <w:rPr>
              <w:rFonts w:asciiTheme="majorHAnsi" w:hAnsiTheme="majorHAnsi" w:cstheme="majorHAnsi"/>
              <w:vertAlign w:val="superscript"/>
            </w:rPr>
            <w:t>4</w:t>
          </w:r>
        </w:sdtContent>
      </w:sdt>
      <w:r w:rsidR="00C81542" w:rsidRPr="00E54E8F">
        <w:rPr>
          <w:rFonts w:asciiTheme="majorHAnsi" w:hAnsiTheme="majorHAnsi" w:cstheme="majorHAnsi"/>
        </w:rPr>
        <w:t>.</w:t>
      </w:r>
      <w:r w:rsidR="00AA4054" w:rsidRPr="00E54E8F">
        <w:rPr>
          <w:rFonts w:asciiTheme="majorHAnsi" w:hAnsiTheme="majorHAnsi" w:cstheme="majorHAnsi"/>
        </w:rPr>
        <w:t xml:space="preserve"> </w:t>
      </w:r>
      <w:r w:rsidR="00EA4A59" w:rsidRPr="00E54E8F">
        <w:rPr>
          <w:rFonts w:asciiTheme="majorHAnsi" w:hAnsiTheme="majorHAnsi" w:cstheme="majorHAnsi"/>
        </w:rPr>
        <w:t xml:space="preserve">Our own recent studies have implied differential roles within </w:t>
      </w:r>
      <w:r w:rsidR="00307064" w:rsidRPr="00E54E8F">
        <w:rPr>
          <w:rFonts w:asciiTheme="majorHAnsi" w:hAnsiTheme="majorHAnsi" w:cstheme="majorHAnsi"/>
        </w:rPr>
        <w:t>different regions of articular cartilage and the growth plate</w:t>
      </w:r>
      <w:sdt>
        <w:sdtPr>
          <w:rPr>
            <w:rFonts w:asciiTheme="majorHAnsi" w:hAnsiTheme="majorHAnsi" w:cstheme="majorHAnsi"/>
          </w:rPr>
          <w:alias w:val="SmartCite Citation"/>
          <w:tag w:val="ae336266-8b7a-4745-b6c2-e8a0c3e9a877:635939fd-0a10-4704-8174-bdee6df844a0,ae336266-8b7a-4745-b6c2-e8a0c3e9a877:b048ee4e-b8fb-46e0-979d-a3c10f40158e+"/>
          <w:id w:val="1816908439"/>
          <w:placeholder>
            <w:docPart w:val="DefaultPlaceholder_-1854013440"/>
          </w:placeholder>
        </w:sdtPr>
        <w:sdtContent>
          <w:r w:rsidR="00DC54EC" w:rsidRPr="00E54E8F">
            <w:rPr>
              <w:rFonts w:asciiTheme="majorHAnsi" w:hAnsiTheme="majorHAnsi" w:cstheme="majorHAnsi"/>
              <w:vertAlign w:val="superscript"/>
            </w:rPr>
            <w:t>5,6</w:t>
          </w:r>
        </w:sdtContent>
      </w:sdt>
      <w:r w:rsidR="00307064" w:rsidRPr="00E54E8F">
        <w:rPr>
          <w:rFonts w:asciiTheme="majorHAnsi" w:hAnsiTheme="majorHAnsi" w:cstheme="majorHAnsi"/>
        </w:rPr>
        <w:t xml:space="preserve">. </w:t>
      </w:r>
      <w:r w:rsidR="008904CA" w:rsidRPr="00E54E8F">
        <w:rPr>
          <w:rFonts w:asciiTheme="majorHAnsi" w:hAnsiTheme="majorHAnsi" w:cstheme="majorHAnsi"/>
        </w:rPr>
        <w:t xml:space="preserve">Previous studies </w:t>
      </w:r>
      <w:r w:rsidR="003772CC" w:rsidRPr="00E54E8F">
        <w:rPr>
          <w:rFonts w:asciiTheme="majorHAnsi" w:hAnsiTheme="majorHAnsi" w:cstheme="majorHAnsi"/>
        </w:rPr>
        <w:t>that have</w:t>
      </w:r>
      <w:r w:rsidR="008904CA" w:rsidRPr="00E54E8F">
        <w:rPr>
          <w:rFonts w:asciiTheme="majorHAnsi" w:hAnsiTheme="majorHAnsi" w:cstheme="majorHAnsi"/>
        </w:rPr>
        <w:t xml:space="preserve"> imaged primary cilia in the growth plate</w:t>
      </w:r>
      <w:r w:rsidR="00642AEC" w:rsidRPr="00E54E8F">
        <w:rPr>
          <w:rFonts w:asciiTheme="majorHAnsi" w:hAnsiTheme="majorHAnsi" w:cstheme="majorHAnsi"/>
        </w:rPr>
        <w:t xml:space="preserve"> have been limited to 2D</w:t>
      </w:r>
      <w:r w:rsidR="008E0D93" w:rsidRPr="00E54E8F">
        <w:rPr>
          <w:rFonts w:asciiTheme="majorHAnsi" w:hAnsiTheme="majorHAnsi" w:cstheme="majorHAnsi"/>
        </w:rPr>
        <w:t>,</w:t>
      </w:r>
      <w:r w:rsidR="00642AEC" w:rsidRPr="00E54E8F">
        <w:rPr>
          <w:rFonts w:asciiTheme="majorHAnsi" w:hAnsiTheme="majorHAnsi" w:cstheme="majorHAnsi"/>
        </w:rPr>
        <w:t xml:space="preserve"> which loses information </w:t>
      </w:r>
      <w:r w:rsidR="00AB760F" w:rsidRPr="00E54E8F">
        <w:rPr>
          <w:rFonts w:asciiTheme="majorHAnsi" w:hAnsiTheme="majorHAnsi" w:cstheme="majorHAnsi"/>
        </w:rPr>
        <w:t>related to</w:t>
      </w:r>
      <w:r w:rsidR="00642AEC" w:rsidRPr="00E54E8F">
        <w:rPr>
          <w:rFonts w:asciiTheme="majorHAnsi" w:hAnsiTheme="majorHAnsi" w:cstheme="majorHAnsi"/>
        </w:rPr>
        <w:t xml:space="preserve"> cilia </w:t>
      </w:r>
      <w:r w:rsidR="000A0898" w:rsidRPr="00E54E8F">
        <w:rPr>
          <w:rFonts w:asciiTheme="majorHAnsi" w:hAnsiTheme="majorHAnsi" w:cstheme="majorHAnsi"/>
        </w:rPr>
        <w:t>organization</w:t>
      </w:r>
      <w:r w:rsidR="00642AEC" w:rsidRPr="00E54E8F">
        <w:rPr>
          <w:rFonts w:asciiTheme="majorHAnsi" w:hAnsiTheme="majorHAnsi" w:cstheme="majorHAnsi"/>
        </w:rPr>
        <w:t xml:space="preserve"> </w:t>
      </w:r>
      <w:r w:rsidR="00DA20C6" w:rsidRPr="00E54E8F">
        <w:rPr>
          <w:rFonts w:asciiTheme="majorHAnsi" w:hAnsiTheme="majorHAnsi" w:cstheme="majorHAnsi"/>
        </w:rPr>
        <w:t xml:space="preserve">in tissue </w:t>
      </w:r>
      <w:r w:rsidR="00642AEC" w:rsidRPr="00E54E8F">
        <w:rPr>
          <w:rFonts w:asciiTheme="majorHAnsi" w:hAnsiTheme="majorHAnsi" w:cstheme="majorHAnsi"/>
        </w:rPr>
        <w:t xml:space="preserve">or </w:t>
      </w:r>
      <w:r w:rsidR="008E0D93" w:rsidRPr="00E54E8F">
        <w:rPr>
          <w:rFonts w:asciiTheme="majorHAnsi" w:hAnsiTheme="majorHAnsi" w:cstheme="majorHAnsi"/>
        </w:rPr>
        <w:t xml:space="preserve">are </w:t>
      </w:r>
      <w:r w:rsidR="00642AEC" w:rsidRPr="00E54E8F">
        <w:rPr>
          <w:rFonts w:asciiTheme="majorHAnsi" w:hAnsiTheme="majorHAnsi" w:cstheme="majorHAnsi"/>
        </w:rPr>
        <w:t>limited to a small number of cells in 3D, which reduces the scale and power of the analysis</w:t>
      </w:r>
      <w:sdt>
        <w:sdtPr>
          <w:rPr>
            <w:rFonts w:asciiTheme="majorHAnsi" w:hAnsiTheme="majorHAnsi" w:cstheme="majorHAnsi"/>
          </w:rPr>
          <w:alias w:val="SmartCite Citation"/>
          <w:tag w:val="ae336266-8b7a-4745-b6c2-e8a0c3e9a877:0e9f0933-5773-4234-8db0-5949188bd73b,ae336266-8b7a-4745-b6c2-e8a0c3e9a877:0c0867cb-a140-4550-a7d6-7726913956fb+"/>
          <w:id w:val="-1485616411"/>
          <w:placeholder>
            <w:docPart w:val="DefaultPlaceholder_-1854013440"/>
          </w:placeholder>
        </w:sdtPr>
        <w:sdtContent>
          <w:r w:rsidR="00DC54EC" w:rsidRPr="00E54E8F">
            <w:rPr>
              <w:rFonts w:asciiTheme="majorHAnsi" w:hAnsiTheme="majorHAnsi" w:cstheme="majorHAnsi"/>
              <w:vertAlign w:val="superscript"/>
            </w:rPr>
            <w:t>7,8</w:t>
          </w:r>
        </w:sdtContent>
      </w:sdt>
      <w:r w:rsidR="00642AEC" w:rsidRPr="00E54E8F">
        <w:rPr>
          <w:rFonts w:asciiTheme="majorHAnsi" w:hAnsiTheme="majorHAnsi" w:cstheme="majorHAnsi"/>
        </w:rPr>
        <w:t>.</w:t>
      </w:r>
    </w:p>
    <w:p w14:paraId="73D36A12" w14:textId="77777777" w:rsidR="00C90B83" w:rsidRPr="00E54E8F" w:rsidRDefault="00C90B83" w:rsidP="00E54E8F">
      <w:pPr>
        <w:rPr>
          <w:rFonts w:asciiTheme="majorHAnsi" w:hAnsiTheme="majorHAnsi" w:cstheme="majorHAnsi"/>
        </w:rPr>
      </w:pPr>
    </w:p>
    <w:p w14:paraId="34084880" w14:textId="2A7EC587" w:rsidR="00024A2A" w:rsidRPr="00E54E8F" w:rsidRDefault="0081540F" w:rsidP="00E54E8F">
      <w:pPr>
        <w:rPr>
          <w:rFonts w:asciiTheme="majorHAnsi" w:hAnsiTheme="majorHAnsi" w:cstheme="majorHAnsi"/>
        </w:rPr>
      </w:pPr>
      <w:r w:rsidRPr="00E54E8F">
        <w:rPr>
          <w:rFonts w:asciiTheme="majorHAnsi" w:hAnsiTheme="majorHAnsi" w:cstheme="majorHAnsi"/>
        </w:rPr>
        <w:t>Among th</w:t>
      </w:r>
      <w:r w:rsidR="000856A7" w:rsidRPr="00E54E8F">
        <w:rPr>
          <w:rFonts w:asciiTheme="majorHAnsi" w:hAnsiTheme="majorHAnsi" w:cstheme="majorHAnsi"/>
        </w:rPr>
        <w:t xml:space="preserve">e challenges </w:t>
      </w:r>
      <w:r w:rsidRPr="00E54E8F">
        <w:rPr>
          <w:rFonts w:asciiTheme="majorHAnsi" w:hAnsiTheme="majorHAnsi" w:cstheme="majorHAnsi"/>
        </w:rPr>
        <w:t>to</w:t>
      </w:r>
      <w:r w:rsidR="000856A7" w:rsidRPr="00E54E8F">
        <w:rPr>
          <w:rFonts w:asciiTheme="majorHAnsi" w:hAnsiTheme="majorHAnsi" w:cstheme="majorHAnsi"/>
        </w:rPr>
        <w:t xml:space="preserve"> imaging</w:t>
      </w:r>
      <w:r w:rsidR="00E1464B" w:rsidRPr="00E54E8F">
        <w:rPr>
          <w:rFonts w:asciiTheme="majorHAnsi" w:hAnsiTheme="majorHAnsi" w:cstheme="majorHAnsi"/>
        </w:rPr>
        <w:t xml:space="preserve"> the</w:t>
      </w:r>
      <w:r w:rsidR="000856A7" w:rsidRPr="00E54E8F">
        <w:rPr>
          <w:rFonts w:asciiTheme="majorHAnsi" w:hAnsiTheme="majorHAnsi" w:cstheme="majorHAnsi"/>
        </w:rPr>
        <w:t xml:space="preserve"> primary cili</w:t>
      </w:r>
      <w:r w:rsidR="00E1464B" w:rsidRPr="00E54E8F">
        <w:rPr>
          <w:rFonts w:asciiTheme="majorHAnsi" w:hAnsiTheme="majorHAnsi" w:cstheme="majorHAnsi"/>
        </w:rPr>
        <w:t>um</w:t>
      </w:r>
      <w:r w:rsidR="000856A7" w:rsidRPr="00E54E8F">
        <w:rPr>
          <w:rFonts w:asciiTheme="majorHAnsi" w:hAnsiTheme="majorHAnsi" w:cstheme="majorHAnsi"/>
        </w:rPr>
        <w:t xml:space="preserve"> are its </w:t>
      </w:r>
      <w:r w:rsidR="000A0898" w:rsidRPr="00E54E8F">
        <w:rPr>
          <w:rFonts w:asciiTheme="majorHAnsi" w:hAnsiTheme="majorHAnsi" w:cstheme="majorHAnsi"/>
        </w:rPr>
        <w:t>micrometer</w:t>
      </w:r>
      <w:r w:rsidR="000856A7" w:rsidRPr="00E54E8F">
        <w:rPr>
          <w:rFonts w:asciiTheme="majorHAnsi" w:hAnsiTheme="majorHAnsi" w:cstheme="majorHAnsi"/>
        </w:rPr>
        <w:t xml:space="preserve">-scale size </w:t>
      </w:r>
      <w:r w:rsidR="00644AAC" w:rsidRPr="00E54E8F">
        <w:rPr>
          <w:rFonts w:asciiTheme="majorHAnsi" w:hAnsiTheme="majorHAnsi" w:cstheme="majorHAnsi"/>
        </w:rPr>
        <w:t xml:space="preserve">and the non-specificity of immunohistochemistry antibodies. </w:t>
      </w:r>
      <w:r w:rsidR="00701F23" w:rsidRPr="00E54E8F">
        <w:rPr>
          <w:rFonts w:asciiTheme="majorHAnsi" w:hAnsiTheme="majorHAnsi" w:cstheme="majorHAnsi"/>
        </w:rPr>
        <w:t>Using a native fluorescent signal ensure</w:t>
      </w:r>
      <w:r w:rsidR="001E0723" w:rsidRPr="00E54E8F">
        <w:rPr>
          <w:rFonts w:asciiTheme="majorHAnsi" w:hAnsiTheme="majorHAnsi" w:cstheme="majorHAnsi"/>
        </w:rPr>
        <w:t>s</w:t>
      </w:r>
      <w:r w:rsidR="00701F23" w:rsidRPr="00E54E8F">
        <w:rPr>
          <w:rFonts w:asciiTheme="majorHAnsi" w:hAnsiTheme="majorHAnsi" w:cstheme="majorHAnsi"/>
        </w:rPr>
        <w:t xml:space="preserve"> </w:t>
      </w:r>
      <w:r w:rsidR="001E0723" w:rsidRPr="00E54E8F">
        <w:rPr>
          <w:rFonts w:asciiTheme="majorHAnsi" w:hAnsiTheme="majorHAnsi" w:cstheme="majorHAnsi"/>
        </w:rPr>
        <w:t xml:space="preserve">strong </w:t>
      </w:r>
      <w:r w:rsidR="000A0898" w:rsidRPr="00E54E8F">
        <w:rPr>
          <w:rFonts w:asciiTheme="majorHAnsi" w:hAnsiTheme="majorHAnsi" w:cstheme="majorHAnsi"/>
        </w:rPr>
        <w:t>localization</w:t>
      </w:r>
      <w:r w:rsidR="001E0723" w:rsidRPr="00E54E8F">
        <w:rPr>
          <w:rFonts w:asciiTheme="majorHAnsi" w:hAnsiTheme="majorHAnsi" w:cstheme="majorHAnsi"/>
        </w:rPr>
        <w:t xml:space="preserve"> and </w:t>
      </w:r>
      <w:r w:rsidR="00701F23" w:rsidRPr="00E54E8F">
        <w:rPr>
          <w:rFonts w:asciiTheme="majorHAnsi" w:hAnsiTheme="majorHAnsi" w:cstheme="majorHAnsi"/>
        </w:rPr>
        <w:t xml:space="preserve">specificity. </w:t>
      </w:r>
      <w:r w:rsidR="00024A2A" w:rsidRPr="00E54E8F">
        <w:rPr>
          <w:rFonts w:asciiTheme="majorHAnsi" w:hAnsiTheme="majorHAnsi" w:cstheme="majorHAnsi"/>
        </w:rPr>
        <w:t>Native fluorescent signals can</w:t>
      </w:r>
      <w:r w:rsidR="003A3367" w:rsidRPr="00E54E8F">
        <w:rPr>
          <w:rFonts w:asciiTheme="majorHAnsi" w:hAnsiTheme="majorHAnsi" w:cstheme="majorHAnsi"/>
        </w:rPr>
        <w:t>,</w:t>
      </w:r>
      <w:r w:rsidR="00024A2A" w:rsidRPr="00E54E8F">
        <w:rPr>
          <w:rFonts w:asciiTheme="majorHAnsi" w:hAnsiTheme="majorHAnsi" w:cstheme="majorHAnsi"/>
        </w:rPr>
        <w:t xml:space="preserve"> </w:t>
      </w:r>
      <w:r w:rsidR="00E1464B" w:rsidRPr="00E54E8F">
        <w:rPr>
          <w:rFonts w:asciiTheme="majorHAnsi" w:hAnsiTheme="majorHAnsi" w:cstheme="majorHAnsi"/>
        </w:rPr>
        <w:t>however</w:t>
      </w:r>
      <w:r w:rsidR="003A3367" w:rsidRPr="00E54E8F">
        <w:rPr>
          <w:rFonts w:asciiTheme="majorHAnsi" w:hAnsiTheme="majorHAnsi" w:cstheme="majorHAnsi"/>
        </w:rPr>
        <w:t>,</w:t>
      </w:r>
      <w:r w:rsidR="00E1464B" w:rsidRPr="00E54E8F">
        <w:rPr>
          <w:rFonts w:asciiTheme="majorHAnsi" w:hAnsiTheme="majorHAnsi" w:cstheme="majorHAnsi"/>
        </w:rPr>
        <w:t xml:space="preserve"> </w:t>
      </w:r>
      <w:r w:rsidR="00024A2A" w:rsidRPr="00E54E8F">
        <w:rPr>
          <w:rFonts w:asciiTheme="majorHAnsi" w:hAnsiTheme="majorHAnsi" w:cstheme="majorHAnsi"/>
        </w:rPr>
        <w:t xml:space="preserve">be challenging to image in </w:t>
      </w:r>
      <w:r w:rsidR="000A0898" w:rsidRPr="00E54E8F">
        <w:rPr>
          <w:rFonts w:asciiTheme="majorHAnsi" w:hAnsiTheme="majorHAnsi" w:cstheme="majorHAnsi"/>
        </w:rPr>
        <w:t>mineralized</w:t>
      </w:r>
      <w:r w:rsidR="00024A2A" w:rsidRPr="00E54E8F">
        <w:rPr>
          <w:rFonts w:asciiTheme="majorHAnsi" w:hAnsiTheme="majorHAnsi" w:cstheme="majorHAnsi"/>
        </w:rPr>
        <w:t xml:space="preserve"> tissue</w:t>
      </w:r>
      <w:r w:rsidR="00E1464B" w:rsidRPr="00E54E8F">
        <w:rPr>
          <w:rFonts w:asciiTheme="majorHAnsi" w:hAnsiTheme="majorHAnsi" w:cstheme="majorHAnsi"/>
        </w:rPr>
        <w:t>s</w:t>
      </w:r>
      <w:r w:rsidR="00024A2A" w:rsidRPr="00E54E8F">
        <w:rPr>
          <w:rFonts w:asciiTheme="majorHAnsi" w:hAnsiTheme="majorHAnsi" w:cstheme="majorHAnsi"/>
        </w:rPr>
        <w:t>, as the long decalcification process to embed</w:t>
      </w:r>
      <w:r w:rsidR="00C35576" w:rsidRPr="00E54E8F">
        <w:rPr>
          <w:rFonts w:asciiTheme="majorHAnsi" w:hAnsiTheme="majorHAnsi" w:cstheme="majorHAnsi"/>
        </w:rPr>
        <w:t xml:space="preserve"> tissues</w:t>
      </w:r>
      <w:r w:rsidR="00024A2A" w:rsidRPr="00E54E8F">
        <w:rPr>
          <w:rFonts w:asciiTheme="majorHAnsi" w:hAnsiTheme="majorHAnsi" w:cstheme="majorHAnsi"/>
        </w:rPr>
        <w:t xml:space="preserve"> in paraffin</w:t>
      </w:r>
      <w:r w:rsidR="00271A8F" w:rsidRPr="00E54E8F">
        <w:rPr>
          <w:rFonts w:asciiTheme="majorHAnsi" w:hAnsiTheme="majorHAnsi" w:cstheme="majorHAnsi"/>
        </w:rPr>
        <w:t xml:space="preserve"> can</w:t>
      </w:r>
      <w:r w:rsidR="00024A2A" w:rsidRPr="00E54E8F">
        <w:rPr>
          <w:rFonts w:asciiTheme="majorHAnsi" w:hAnsiTheme="majorHAnsi" w:cstheme="majorHAnsi"/>
        </w:rPr>
        <w:t xml:space="preserve"> result in loss of signal. Cryosectioning</w:t>
      </w:r>
      <w:r w:rsidR="00271A8F" w:rsidRPr="00E54E8F">
        <w:rPr>
          <w:rFonts w:asciiTheme="majorHAnsi" w:hAnsiTheme="majorHAnsi" w:cstheme="majorHAnsi"/>
        </w:rPr>
        <w:t xml:space="preserve"> </w:t>
      </w:r>
      <w:r w:rsidRPr="00E54E8F">
        <w:rPr>
          <w:rFonts w:asciiTheme="majorHAnsi" w:hAnsiTheme="majorHAnsi" w:cstheme="majorHAnsi"/>
        </w:rPr>
        <w:t xml:space="preserve">samples frozen in </w:t>
      </w:r>
      <w:r w:rsidR="003A3367" w:rsidRPr="00E54E8F">
        <w:rPr>
          <w:rFonts w:asciiTheme="majorHAnsi" w:hAnsiTheme="majorHAnsi" w:cstheme="majorHAnsi"/>
        </w:rPr>
        <w:t xml:space="preserve">the </w:t>
      </w:r>
      <w:r w:rsidRPr="00E54E8F">
        <w:rPr>
          <w:rFonts w:asciiTheme="majorHAnsi" w:hAnsiTheme="majorHAnsi" w:cstheme="majorHAnsi"/>
        </w:rPr>
        <w:t>native state</w:t>
      </w:r>
      <w:r w:rsidR="00024A2A" w:rsidRPr="00E54E8F">
        <w:rPr>
          <w:rFonts w:asciiTheme="majorHAnsi" w:hAnsiTheme="majorHAnsi" w:cstheme="majorHAnsi"/>
        </w:rPr>
        <w:t xml:space="preserve"> prevents this loss by speeding up the embedding and sectioning process.</w:t>
      </w:r>
    </w:p>
    <w:p w14:paraId="7B7DFCA4" w14:textId="77777777" w:rsidR="00024A2A" w:rsidRPr="00E54E8F" w:rsidRDefault="00024A2A" w:rsidP="00E54E8F">
      <w:pPr>
        <w:rPr>
          <w:rFonts w:asciiTheme="majorHAnsi" w:hAnsiTheme="majorHAnsi" w:cstheme="majorHAnsi"/>
        </w:rPr>
      </w:pPr>
    </w:p>
    <w:p w14:paraId="46359BC3" w14:textId="0169ED91" w:rsidR="000F3DF6" w:rsidRPr="00E54E8F" w:rsidRDefault="003A3367" w:rsidP="00E54E8F">
      <w:pPr>
        <w:rPr>
          <w:rFonts w:asciiTheme="majorHAnsi" w:hAnsiTheme="majorHAnsi" w:cstheme="majorHAnsi"/>
        </w:rPr>
      </w:pPr>
      <w:r w:rsidRPr="00E54E8F">
        <w:rPr>
          <w:rFonts w:asciiTheme="majorHAnsi" w:hAnsiTheme="majorHAnsi" w:cstheme="majorHAnsi"/>
        </w:rPr>
        <w:t>T</w:t>
      </w:r>
      <w:r w:rsidR="0042346A" w:rsidRPr="00E54E8F">
        <w:rPr>
          <w:rFonts w:asciiTheme="majorHAnsi" w:hAnsiTheme="majorHAnsi" w:cstheme="majorHAnsi"/>
        </w:rPr>
        <w:t>o image primary cilia</w:t>
      </w:r>
      <w:r w:rsidR="008D69CF" w:rsidRPr="00E54E8F">
        <w:rPr>
          <w:rFonts w:asciiTheme="majorHAnsi" w:hAnsiTheme="majorHAnsi" w:cstheme="majorHAnsi"/>
        </w:rPr>
        <w:t xml:space="preserve"> </w:t>
      </w:r>
      <w:r w:rsidR="008D69CF" w:rsidRPr="00E54E8F">
        <w:rPr>
          <w:rFonts w:asciiTheme="majorHAnsi" w:hAnsiTheme="majorHAnsi" w:cstheme="majorHAnsi"/>
          <w:i/>
          <w:iCs/>
        </w:rPr>
        <w:t xml:space="preserve">in </w:t>
      </w:r>
      <w:r w:rsidR="006B62CA" w:rsidRPr="00E54E8F">
        <w:rPr>
          <w:rFonts w:asciiTheme="majorHAnsi" w:hAnsiTheme="majorHAnsi" w:cstheme="majorHAnsi"/>
          <w:i/>
          <w:iCs/>
        </w:rPr>
        <w:t>situ</w:t>
      </w:r>
      <w:r w:rsidR="0042346A" w:rsidRPr="00E54E8F">
        <w:rPr>
          <w:rFonts w:asciiTheme="majorHAnsi" w:hAnsiTheme="majorHAnsi" w:cstheme="majorHAnsi"/>
        </w:rPr>
        <w:t>, a</w:t>
      </w:r>
      <w:r w:rsidR="000F3DF6" w:rsidRPr="00E54E8F">
        <w:rPr>
          <w:rFonts w:asciiTheme="majorHAnsi" w:hAnsiTheme="majorHAnsi" w:cstheme="majorHAnsi"/>
        </w:rPr>
        <w:t xml:space="preserve"> double transgenic mouse line</w:t>
      </w:r>
      <w:r w:rsidR="00292473" w:rsidRPr="00E54E8F">
        <w:rPr>
          <w:rFonts w:asciiTheme="majorHAnsi" w:hAnsiTheme="majorHAnsi" w:cstheme="majorHAnsi"/>
        </w:rPr>
        <w:t xml:space="preserve"> was</w:t>
      </w:r>
      <w:r w:rsidR="000F3DF6" w:rsidRPr="00E54E8F">
        <w:rPr>
          <w:rFonts w:asciiTheme="majorHAnsi" w:hAnsiTheme="majorHAnsi" w:cstheme="majorHAnsi"/>
        </w:rPr>
        <w:t xml:space="preserve"> generated by Bangs et al.,</w:t>
      </w:r>
      <w:r w:rsidR="00292473" w:rsidRPr="00E54E8F">
        <w:rPr>
          <w:rFonts w:asciiTheme="majorHAnsi" w:hAnsiTheme="majorHAnsi" w:cstheme="majorHAnsi"/>
        </w:rPr>
        <w:t xml:space="preserve"> which</w:t>
      </w:r>
      <w:r w:rsidR="000F3DF6" w:rsidRPr="00E54E8F">
        <w:rPr>
          <w:rFonts w:asciiTheme="majorHAnsi" w:hAnsiTheme="majorHAnsi" w:cstheme="majorHAnsi"/>
        </w:rPr>
        <w:t xml:space="preserve"> expresses </w:t>
      </w:r>
      <w:r w:rsidR="00844300" w:rsidRPr="00E54E8F">
        <w:rPr>
          <w:rFonts w:asciiTheme="majorHAnsi" w:hAnsiTheme="majorHAnsi" w:cstheme="majorHAnsi"/>
        </w:rPr>
        <w:t>ADP-ribosylation factor-like protein (</w:t>
      </w:r>
      <w:r w:rsidR="000F3DF6" w:rsidRPr="00E54E8F">
        <w:rPr>
          <w:rFonts w:asciiTheme="majorHAnsi" w:hAnsiTheme="majorHAnsi" w:cstheme="majorHAnsi"/>
        </w:rPr>
        <w:t>ARL13B</w:t>
      </w:r>
      <w:r w:rsidR="00844300" w:rsidRPr="00E54E8F">
        <w:rPr>
          <w:rFonts w:asciiTheme="majorHAnsi" w:hAnsiTheme="majorHAnsi" w:cstheme="majorHAnsi"/>
        </w:rPr>
        <w:t>)</w:t>
      </w:r>
      <w:r w:rsidR="000F3DF6" w:rsidRPr="00E54E8F">
        <w:rPr>
          <w:rFonts w:asciiTheme="majorHAnsi" w:hAnsiTheme="majorHAnsi" w:cstheme="majorHAnsi"/>
        </w:rPr>
        <w:t xml:space="preserve"> fused to mCherry and </w:t>
      </w:r>
      <w:r w:rsidR="0088300D" w:rsidRPr="00E54E8F">
        <w:rPr>
          <w:rFonts w:asciiTheme="majorHAnsi" w:hAnsiTheme="majorHAnsi" w:cstheme="majorHAnsi"/>
        </w:rPr>
        <w:t>CENTRIN-</w:t>
      </w:r>
      <w:r w:rsidR="000F3DF6" w:rsidRPr="00E54E8F">
        <w:rPr>
          <w:rFonts w:asciiTheme="majorHAnsi" w:hAnsiTheme="majorHAnsi" w:cstheme="majorHAnsi"/>
        </w:rPr>
        <w:t>2 fused to GFP</w:t>
      </w:r>
      <w:sdt>
        <w:sdtPr>
          <w:rPr>
            <w:rFonts w:asciiTheme="majorHAnsi" w:hAnsiTheme="majorHAnsi" w:cstheme="majorHAnsi"/>
          </w:rPr>
          <w:alias w:val="SmartCite Citation"/>
          <w:tag w:val="ae336266-8b7a-4745-b6c2-e8a0c3e9a877:511140f7-7211-48ed-9e9b-26ed18b6c50f+"/>
          <w:id w:val="-1716421046"/>
          <w:placeholder>
            <w:docPart w:val="8E77451BFE057E418E1418445327E26C"/>
          </w:placeholder>
        </w:sdtPr>
        <w:sdtContent>
          <w:r w:rsidR="00DC54EC" w:rsidRPr="00E54E8F">
            <w:rPr>
              <w:rFonts w:asciiTheme="majorHAnsi" w:hAnsiTheme="majorHAnsi" w:cstheme="majorHAnsi"/>
              <w:vertAlign w:val="superscript"/>
            </w:rPr>
            <w:t>9</w:t>
          </w:r>
        </w:sdtContent>
      </w:sdt>
      <w:r w:rsidR="000F3DF6" w:rsidRPr="00E54E8F">
        <w:rPr>
          <w:rFonts w:asciiTheme="majorHAnsi" w:hAnsiTheme="majorHAnsi" w:cstheme="majorHAnsi"/>
        </w:rPr>
        <w:t xml:space="preserve">. ARL13B is a small GTPase </w:t>
      </w:r>
      <w:r w:rsidR="000A0898" w:rsidRPr="00E54E8F">
        <w:rPr>
          <w:rFonts w:asciiTheme="majorHAnsi" w:hAnsiTheme="majorHAnsi" w:cstheme="majorHAnsi"/>
        </w:rPr>
        <w:t>localized</w:t>
      </w:r>
      <w:r w:rsidR="000F3DF6" w:rsidRPr="00E54E8F">
        <w:rPr>
          <w:rFonts w:asciiTheme="majorHAnsi" w:hAnsiTheme="majorHAnsi" w:cstheme="majorHAnsi"/>
        </w:rPr>
        <w:t xml:space="preserve"> to the primary cilium membrane</w:t>
      </w:r>
      <w:r w:rsidRPr="00E54E8F">
        <w:rPr>
          <w:rFonts w:asciiTheme="majorHAnsi" w:hAnsiTheme="majorHAnsi" w:cstheme="majorHAnsi"/>
        </w:rPr>
        <w:t>,</w:t>
      </w:r>
      <w:r w:rsidR="000F3DF6" w:rsidRPr="00E54E8F">
        <w:rPr>
          <w:rFonts w:asciiTheme="majorHAnsi" w:hAnsiTheme="majorHAnsi" w:cstheme="majorHAnsi"/>
        </w:rPr>
        <w:t xml:space="preserve"> and C</w:t>
      </w:r>
      <w:r w:rsidR="0088300D" w:rsidRPr="00E54E8F">
        <w:rPr>
          <w:rFonts w:asciiTheme="majorHAnsi" w:hAnsiTheme="majorHAnsi" w:cstheme="majorHAnsi"/>
        </w:rPr>
        <w:t>ENTRIN-</w:t>
      </w:r>
      <w:r w:rsidR="000F3DF6" w:rsidRPr="00E54E8F">
        <w:rPr>
          <w:rFonts w:asciiTheme="majorHAnsi" w:hAnsiTheme="majorHAnsi" w:cstheme="majorHAnsi"/>
        </w:rPr>
        <w:t xml:space="preserve">2 is a centriolar protein </w:t>
      </w:r>
      <w:r w:rsidR="000A0898" w:rsidRPr="00E54E8F">
        <w:rPr>
          <w:rFonts w:asciiTheme="majorHAnsi" w:hAnsiTheme="majorHAnsi" w:cstheme="majorHAnsi"/>
        </w:rPr>
        <w:t>localized</w:t>
      </w:r>
      <w:r w:rsidR="000F3DF6" w:rsidRPr="00E54E8F">
        <w:rPr>
          <w:rFonts w:asciiTheme="majorHAnsi" w:hAnsiTheme="majorHAnsi" w:cstheme="majorHAnsi"/>
        </w:rPr>
        <w:t xml:space="preserve"> to the two centrosomes at the base of the cilium</w:t>
      </w:r>
      <w:sdt>
        <w:sdtPr>
          <w:rPr>
            <w:rFonts w:asciiTheme="majorHAnsi" w:hAnsiTheme="majorHAnsi" w:cstheme="majorHAnsi"/>
          </w:rPr>
          <w:alias w:val="SmartCite Citation"/>
          <w:tag w:val="ae336266-8b7a-4745-b6c2-e8a0c3e9a877:84a956a5-a7d4-4067-8ab4-bf01adc03ccd,ae336266-8b7a-4745-b6c2-e8a0c3e9a877:1c489b29-0608-4618-8440-2228ba1ceb37+"/>
          <w:id w:val="-366911570"/>
          <w:placeholder>
            <w:docPart w:val="8E77451BFE057E418E1418445327E26C"/>
          </w:placeholder>
        </w:sdtPr>
        <w:sdtContent>
          <w:r w:rsidR="00DC54EC" w:rsidRPr="00E54E8F">
            <w:rPr>
              <w:rFonts w:asciiTheme="majorHAnsi" w:hAnsiTheme="majorHAnsi" w:cstheme="majorHAnsi"/>
              <w:vertAlign w:val="superscript"/>
            </w:rPr>
            <w:t>10,11</w:t>
          </w:r>
        </w:sdtContent>
      </w:sdt>
      <w:r w:rsidR="000F3DF6" w:rsidRPr="00E54E8F">
        <w:rPr>
          <w:rFonts w:asciiTheme="majorHAnsi" w:hAnsiTheme="majorHAnsi" w:cstheme="majorHAnsi"/>
        </w:rPr>
        <w:t xml:space="preserve">. </w:t>
      </w:r>
      <w:r w:rsidR="006F153D" w:rsidRPr="00E54E8F">
        <w:rPr>
          <w:rFonts w:asciiTheme="majorHAnsi" w:hAnsiTheme="majorHAnsi" w:cstheme="majorHAnsi"/>
        </w:rPr>
        <w:t>This mouse line</w:t>
      </w:r>
      <w:r w:rsidR="00D9247A" w:rsidRPr="00E54E8F">
        <w:rPr>
          <w:rFonts w:asciiTheme="majorHAnsi" w:hAnsiTheme="majorHAnsi" w:cstheme="majorHAnsi"/>
        </w:rPr>
        <w:t>,</w:t>
      </w:r>
      <w:r w:rsidR="006F153D" w:rsidRPr="00E54E8F">
        <w:rPr>
          <w:rFonts w:asciiTheme="majorHAnsi" w:hAnsiTheme="majorHAnsi" w:cstheme="majorHAnsi"/>
        </w:rPr>
        <w:t xml:space="preserve"> therefore</w:t>
      </w:r>
      <w:r w:rsidR="00D9247A" w:rsidRPr="00E54E8F">
        <w:rPr>
          <w:rFonts w:asciiTheme="majorHAnsi" w:hAnsiTheme="majorHAnsi" w:cstheme="majorHAnsi"/>
        </w:rPr>
        <w:t>,</w:t>
      </w:r>
      <w:r w:rsidR="006F153D" w:rsidRPr="00E54E8F">
        <w:rPr>
          <w:rFonts w:asciiTheme="majorHAnsi" w:hAnsiTheme="majorHAnsi" w:cstheme="majorHAnsi"/>
        </w:rPr>
        <w:t xml:space="preserve"> allows fluorescently labeled primary cilia </w:t>
      </w:r>
      <w:r w:rsidR="00027D62" w:rsidRPr="00E54E8F">
        <w:rPr>
          <w:rFonts w:asciiTheme="majorHAnsi" w:hAnsiTheme="majorHAnsi" w:cstheme="majorHAnsi"/>
        </w:rPr>
        <w:t>to be imaged without the need for immunohistochemistry.</w:t>
      </w:r>
    </w:p>
    <w:p w14:paraId="5FDA4BD3" w14:textId="77777777" w:rsidR="000F3DF6" w:rsidRPr="00E54E8F" w:rsidRDefault="000F3DF6" w:rsidP="00E54E8F">
      <w:pPr>
        <w:rPr>
          <w:rFonts w:asciiTheme="majorHAnsi" w:hAnsiTheme="majorHAnsi" w:cstheme="majorHAnsi"/>
        </w:rPr>
      </w:pPr>
    </w:p>
    <w:p w14:paraId="549BC14E" w14:textId="49E41B45" w:rsidR="000F3DF6" w:rsidRPr="00E54E8F" w:rsidRDefault="00383440" w:rsidP="00E54E8F">
      <w:pPr>
        <w:rPr>
          <w:rFonts w:asciiTheme="majorHAnsi" w:hAnsiTheme="majorHAnsi" w:cstheme="majorHAnsi"/>
        </w:rPr>
      </w:pPr>
      <w:r w:rsidRPr="00E54E8F">
        <w:rPr>
          <w:rFonts w:asciiTheme="majorHAnsi" w:hAnsiTheme="majorHAnsi" w:cstheme="majorHAnsi"/>
        </w:rPr>
        <w:t>Th</w:t>
      </w:r>
      <w:r w:rsidR="00027D62" w:rsidRPr="00E54E8F">
        <w:rPr>
          <w:rFonts w:asciiTheme="majorHAnsi" w:hAnsiTheme="majorHAnsi" w:cstheme="majorHAnsi"/>
        </w:rPr>
        <w:t>e</w:t>
      </w:r>
      <w:r w:rsidRPr="00E54E8F">
        <w:rPr>
          <w:rFonts w:asciiTheme="majorHAnsi" w:hAnsiTheme="majorHAnsi" w:cstheme="majorHAnsi"/>
        </w:rPr>
        <w:t xml:space="preserve"> protocol </w:t>
      </w:r>
      <w:r w:rsidR="00027D62" w:rsidRPr="00E54E8F">
        <w:rPr>
          <w:rFonts w:asciiTheme="majorHAnsi" w:hAnsiTheme="majorHAnsi" w:cstheme="majorHAnsi"/>
        </w:rPr>
        <w:t xml:space="preserve">described here </w:t>
      </w:r>
      <w:r w:rsidRPr="00E54E8F">
        <w:rPr>
          <w:rFonts w:asciiTheme="majorHAnsi" w:hAnsiTheme="majorHAnsi" w:cstheme="majorHAnsi"/>
        </w:rPr>
        <w:t xml:space="preserve">makes use of this transgenic line to image primary cilia in 3D in </w:t>
      </w:r>
      <w:r w:rsidR="00027D62" w:rsidRPr="00E54E8F">
        <w:rPr>
          <w:rFonts w:asciiTheme="majorHAnsi" w:hAnsiTheme="majorHAnsi" w:cstheme="majorHAnsi"/>
        </w:rPr>
        <w:t xml:space="preserve">murine </w:t>
      </w:r>
      <w:r w:rsidR="008F5D95" w:rsidRPr="00E54E8F">
        <w:rPr>
          <w:rFonts w:asciiTheme="majorHAnsi" w:hAnsiTheme="majorHAnsi" w:cstheme="majorHAnsi"/>
        </w:rPr>
        <w:t xml:space="preserve">postnatal </w:t>
      </w:r>
      <w:r w:rsidRPr="00E54E8F">
        <w:rPr>
          <w:rFonts w:asciiTheme="majorHAnsi" w:hAnsiTheme="majorHAnsi" w:cstheme="majorHAnsi"/>
        </w:rPr>
        <w:t>growth plates</w:t>
      </w:r>
      <w:r w:rsidR="00327138" w:rsidRPr="00E54E8F">
        <w:rPr>
          <w:rFonts w:asciiTheme="majorHAnsi" w:hAnsiTheme="majorHAnsi" w:cstheme="majorHAnsi"/>
        </w:rPr>
        <w:t xml:space="preserve"> with confocal microscopy</w:t>
      </w:r>
      <w:r w:rsidR="00357FC2" w:rsidRPr="00E54E8F">
        <w:rPr>
          <w:rFonts w:asciiTheme="majorHAnsi" w:hAnsiTheme="majorHAnsi" w:cstheme="majorHAnsi"/>
        </w:rPr>
        <w:t xml:space="preserve">, only requiring </w:t>
      </w:r>
      <w:r w:rsidR="007F56AC" w:rsidRPr="00E54E8F">
        <w:rPr>
          <w:rFonts w:asciiTheme="majorHAnsi" w:hAnsiTheme="majorHAnsi" w:cstheme="majorHAnsi"/>
        </w:rPr>
        <w:t>additional</w:t>
      </w:r>
      <w:r w:rsidR="00357FC2" w:rsidRPr="00E54E8F">
        <w:rPr>
          <w:rFonts w:asciiTheme="majorHAnsi" w:hAnsiTheme="majorHAnsi" w:cstheme="majorHAnsi"/>
        </w:rPr>
        <w:t xml:space="preserve"> </w:t>
      </w:r>
      <w:r w:rsidR="00844300" w:rsidRPr="00E54E8F">
        <w:rPr>
          <w:rFonts w:asciiTheme="majorHAnsi" w:hAnsiTheme="majorHAnsi" w:cstheme="majorHAnsi"/>
        </w:rPr>
        <w:t>4’,6-diami</w:t>
      </w:r>
      <w:r w:rsidR="00257342" w:rsidRPr="00E54E8F">
        <w:rPr>
          <w:rFonts w:asciiTheme="majorHAnsi" w:hAnsiTheme="majorHAnsi" w:cstheme="majorHAnsi"/>
        </w:rPr>
        <w:t>dino-2-phenylindole (</w:t>
      </w:r>
      <w:r w:rsidR="00357FC2" w:rsidRPr="00E54E8F">
        <w:rPr>
          <w:rFonts w:asciiTheme="majorHAnsi" w:hAnsiTheme="majorHAnsi" w:cstheme="majorHAnsi"/>
        </w:rPr>
        <w:t>DAPI</w:t>
      </w:r>
      <w:r w:rsidR="00257342" w:rsidRPr="00E54E8F">
        <w:rPr>
          <w:rFonts w:asciiTheme="majorHAnsi" w:hAnsiTheme="majorHAnsi" w:cstheme="majorHAnsi"/>
        </w:rPr>
        <w:t>)</w:t>
      </w:r>
      <w:r w:rsidR="00357FC2" w:rsidRPr="00E54E8F">
        <w:rPr>
          <w:rFonts w:asciiTheme="majorHAnsi" w:hAnsiTheme="majorHAnsi" w:cstheme="majorHAnsi"/>
        </w:rPr>
        <w:t xml:space="preserve"> staining</w:t>
      </w:r>
      <w:r w:rsidR="00A53012" w:rsidRPr="00E54E8F">
        <w:rPr>
          <w:rFonts w:asciiTheme="majorHAnsi" w:hAnsiTheme="majorHAnsi" w:cstheme="majorHAnsi"/>
        </w:rPr>
        <w:t xml:space="preserve">. </w:t>
      </w:r>
      <w:r w:rsidR="007F56AC" w:rsidRPr="00E54E8F">
        <w:rPr>
          <w:rFonts w:asciiTheme="majorHAnsi" w:hAnsiTheme="majorHAnsi" w:cstheme="majorHAnsi"/>
        </w:rPr>
        <w:t xml:space="preserve">Hundreds of primary cilia in hundreds of cells can be imaged </w:t>
      </w:r>
      <w:r w:rsidR="0088300D" w:rsidRPr="00E54E8F">
        <w:rPr>
          <w:rFonts w:asciiTheme="majorHAnsi" w:hAnsiTheme="majorHAnsi" w:cstheme="majorHAnsi"/>
        </w:rPr>
        <w:t xml:space="preserve">and </w:t>
      </w:r>
      <w:r w:rsidR="000A0898" w:rsidRPr="00E54E8F">
        <w:rPr>
          <w:rFonts w:asciiTheme="majorHAnsi" w:hAnsiTheme="majorHAnsi" w:cstheme="majorHAnsi"/>
        </w:rPr>
        <w:t>analyzed</w:t>
      </w:r>
      <w:r w:rsidR="0088300D" w:rsidRPr="00E54E8F">
        <w:rPr>
          <w:rFonts w:asciiTheme="majorHAnsi" w:hAnsiTheme="majorHAnsi" w:cstheme="majorHAnsi"/>
        </w:rPr>
        <w:t xml:space="preserve"> collectively in </w:t>
      </w:r>
      <w:r w:rsidR="00610E0D" w:rsidRPr="00E54E8F">
        <w:rPr>
          <w:rFonts w:asciiTheme="majorHAnsi" w:hAnsiTheme="majorHAnsi" w:cstheme="majorHAnsi"/>
        </w:rPr>
        <w:t xml:space="preserve">a </w:t>
      </w:r>
      <w:r w:rsidR="0088300D" w:rsidRPr="00E54E8F">
        <w:rPr>
          <w:rFonts w:asciiTheme="majorHAnsi" w:hAnsiTheme="majorHAnsi" w:cstheme="majorHAnsi"/>
        </w:rPr>
        <w:t>tissue context</w:t>
      </w:r>
      <w:r w:rsidR="007F56AC" w:rsidRPr="00E54E8F">
        <w:rPr>
          <w:rFonts w:asciiTheme="majorHAnsi" w:hAnsiTheme="majorHAnsi" w:cstheme="majorHAnsi"/>
        </w:rPr>
        <w:t xml:space="preserve">. </w:t>
      </w:r>
      <w:r w:rsidR="00A53012" w:rsidRPr="00E54E8F">
        <w:rPr>
          <w:rFonts w:asciiTheme="majorHAnsi" w:hAnsiTheme="majorHAnsi" w:cstheme="majorHAnsi"/>
        </w:rPr>
        <w:t>An imag</w:t>
      </w:r>
      <w:r w:rsidR="00956905" w:rsidRPr="00E54E8F">
        <w:rPr>
          <w:rFonts w:asciiTheme="majorHAnsi" w:hAnsiTheme="majorHAnsi" w:cstheme="majorHAnsi"/>
        </w:rPr>
        <w:t>e analysis</w:t>
      </w:r>
      <w:r w:rsidR="00A53012" w:rsidRPr="00E54E8F">
        <w:rPr>
          <w:rFonts w:asciiTheme="majorHAnsi" w:hAnsiTheme="majorHAnsi" w:cstheme="majorHAnsi"/>
        </w:rPr>
        <w:t xml:space="preserve"> pipelin</w:t>
      </w:r>
      <w:r w:rsidR="00F155DB" w:rsidRPr="00E54E8F">
        <w:rPr>
          <w:rFonts w:asciiTheme="majorHAnsi" w:hAnsiTheme="majorHAnsi" w:cstheme="majorHAnsi"/>
        </w:rPr>
        <w:t>e</w:t>
      </w:r>
      <w:r w:rsidR="00A53012" w:rsidRPr="00E54E8F">
        <w:rPr>
          <w:rFonts w:asciiTheme="majorHAnsi" w:hAnsiTheme="majorHAnsi" w:cstheme="majorHAnsi"/>
        </w:rPr>
        <w:t xml:space="preserve"> subsequently measures primary cilia incidence, length</w:t>
      </w:r>
      <w:r w:rsidR="00610E0D" w:rsidRPr="00E54E8F">
        <w:rPr>
          <w:rFonts w:asciiTheme="majorHAnsi" w:hAnsiTheme="majorHAnsi" w:cstheme="majorHAnsi"/>
        </w:rPr>
        <w:t>,</w:t>
      </w:r>
      <w:r w:rsidR="00A53012" w:rsidRPr="00E54E8F">
        <w:rPr>
          <w:rFonts w:asciiTheme="majorHAnsi" w:hAnsiTheme="majorHAnsi" w:cstheme="majorHAnsi"/>
        </w:rPr>
        <w:t xml:space="preserve"> and orientation in the different regions of the growth plate. </w:t>
      </w:r>
      <w:r w:rsidR="005B1EA0" w:rsidRPr="00E54E8F">
        <w:rPr>
          <w:rFonts w:asciiTheme="majorHAnsi" w:hAnsiTheme="majorHAnsi" w:cstheme="majorHAnsi"/>
        </w:rPr>
        <w:t xml:space="preserve">The pipeline is also </w:t>
      </w:r>
      <w:r w:rsidR="001F731D" w:rsidRPr="00E54E8F">
        <w:rPr>
          <w:rFonts w:asciiTheme="majorHAnsi" w:hAnsiTheme="majorHAnsi" w:cstheme="majorHAnsi"/>
        </w:rPr>
        <w:t xml:space="preserve">able to quantify </w:t>
      </w:r>
      <w:r w:rsidR="00ED32F1" w:rsidRPr="00E54E8F">
        <w:rPr>
          <w:rFonts w:asciiTheme="majorHAnsi" w:hAnsiTheme="majorHAnsi" w:cstheme="majorHAnsi"/>
        </w:rPr>
        <w:t xml:space="preserve">these features for </w:t>
      </w:r>
      <w:r w:rsidR="001F731D" w:rsidRPr="00E54E8F">
        <w:rPr>
          <w:rFonts w:asciiTheme="majorHAnsi" w:hAnsiTheme="majorHAnsi" w:cstheme="majorHAnsi"/>
        </w:rPr>
        <w:t>centriol</w:t>
      </w:r>
      <w:r w:rsidR="00ED32F1" w:rsidRPr="00E54E8F">
        <w:rPr>
          <w:rFonts w:asciiTheme="majorHAnsi" w:hAnsiTheme="majorHAnsi" w:cstheme="majorHAnsi"/>
        </w:rPr>
        <w:t>es</w:t>
      </w:r>
      <w:r w:rsidR="00F155DB" w:rsidRPr="00E54E8F">
        <w:rPr>
          <w:rFonts w:asciiTheme="majorHAnsi" w:hAnsiTheme="majorHAnsi" w:cstheme="majorHAnsi"/>
        </w:rPr>
        <w:t>.</w:t>
      </w:r>
      <w:r w:rsidR="00ED32F1" w:rsidRPr="00E54E8F">
        <w:rPr>
          <w:rFonts w:asciiTheme="majorHAnsi" w:hAnsiTheme="majorHAnsi" w:cstheme="majorHAnsi"/>
        </w:rPr>
        <w:t xml:space="preserve"> </w:t>
      </w:r>
      <w:r w:rsidR="00BB63C7" w:rsidRPr="00E54E8F">
        <w:rPr>
          <w:rFonts w:asciiTheme="majorHAnsi" w:hAnsiTheme="majorHAnsi" w:cstheme="majorHAnsi"/>
        </w:rPr>
        <w:t xml:space="preserve">An outline of </w:t>
      </w:r>
      <w:r w:rsidR="007367C9" w:rsidRPr="00E54E8F">
        <w:rPr>
          <w:rFonts w:asciiTheme="majorHAnsi" w:hAnsiTheme="majorHAnsi" w:cstheme="majorHAnsi"/>
        </w:rPr>
        <w:t xml:space="preserve">the steps in </w:t>
      </w:r>
      <w:r w:rsidR="00BB63C7" w:rsidRPr="00E54E8F">
        <w:rPr>
          <w:rFonts w:asciiTheme="majorHAnsi" w:hAnsiTheme="majorHAnsi" w:cstheme="majorHAnsi"/>
        </w:rPr>
        <w:t xml:space="preserve">the protocol is presented in </w:t>
      </w:r>
      <w:r w:rsidR="00BB63C7" w:rsidRPr="00E54E8F">
        <w:rPr>
          <w:rFonts w:asciiTheme="majorHAnsi" w:hAnsiTheme="majorHAnsi" w:cstheme="majorHAnsi"/>
          <w:b/>
          <w:bCs/>
        </w:rPr>
        <w:t>Figure 1.</w:t>
      </w:r>
      <w:r w:rsidR="00BB63C7" w:rsidRPr="00E54E8F">
        <w:rPr>
          <w:rFonts w:asciiTheme="majorHAnsi" w:hAnsiTheme="majorHAnsi" w:cstheme="majorHAnsi"/>
        </w:rPr>
        <w:t xml:space="preserve"> </w:t>
      </w:r>
    </w:p>
    <w:p w14:paraId="48BA6B0A" w14:textId="77777777" w:rsidR="006E4797" w:rsidRPr="00E54E8F" w:rsidRDefault="006E4797" w:rsidP="00E54E8F">
      <w:pPr>
        <w:rPr>
          <w:rFonts w:asciiTheme="majorHAnsi" w:hAnsiTheme="majorHAnsi" w:cstheme="majorHAnsi"/>
          <w:b/>
        </w:rPr>
      </w:pPr>
    </w:p>
    <w:p w14:paraId="32A92E82" w14:textId="1D178379" w:rsidR="006E4797" w:rsidRPr="00E54E8F" w:rsidRDefault="00551D82" w:rsidP="00E54E8F">
      <w:pPr>
        <w:rPr>
          <w:rFonts w:asciiTheme="majorHAnsi" w:hAnsiTheme="majorHAnsi" w:cstheme="majorHAnsi"/>
        </w:rPr>
      </w:pPr>
      <w:r w:rsidRPr="00E54E8F">
        <w:rPr>
          <w:rFonts w:asciiTheme="majorHAnsi" w:hAnsiTheme="majorHAnsi" w:cstheme="majorHAnsi"/>
          <w:b/>
        </w:rPr>
        <w:t>PROTOCOL:</w:t>
      </w:r>
      <w:r w:rsidRPr="00E54E8F">
        <w:rPr>
          <w:rFonts w:asciiTheme="majorHAnsi" w:hAnsiTheme="majorHAnsi" w:cstheme="majorHAnsi"/>
        </w:rPr>
        <w:t xml:space="preserve"> </w:t>
      </w:r>
    </w:p>
    <w:p w14:paraId="399E3AE1" w14:textId="77777777" w:rsidR="002F0E43" w:rsidRPr="00E54E8F" w:rsidRDefault="002F0E43" w:rsidP="00E54E8F">
      <w:pPr>
        <w:rPr>
          <w:rFonts w:asciiTheme="majorHAnsi" w:hAnsiTheme="majorHAnsi" w:cstheme="majorHAnsi"/>
        </w:rPr>
      </w:pPr>
    </w:p>
    <w:p w14:paraId="612D7721" w14:textId="5C057F2A" w:rsidR="00B91FF1" w:rsidRPr="00E54E8F" w:rsidRDefault="00F44EE8" w:rsidP="00E54E8F">
      <w:pPr>
        <w:rPr>
          <w:rFonts w:asciiTheme="majorHAnsi" w:hAnsiTheme="majorHAnsi" w:cstheme="majorHAnsi"/>
        </w:rPr>
      </w:pPr>
      <w:r w:rsidRPr="00E54E8F">
        <w:rPr>
          <w:rFonts w:asciiTheme="majorHAnsi" w:hAnsiTheme="majorHAnsi" w:cstheme="majorHAnsi"/>
        </w:rPr>
        <w:t>Animal husbandry and experiments were conducted in accordance with</w:t>
      </w:r>
      <w:r w:rsidR="002F0E43" w:rsidRPr="00E54E8F">
        <w:rPr>
          <w:rFonts w:asciiTheme="majorHAnsi" w:hAnsiTheme="majorHAnsi" w:cstheme="majorHAnsi"/>
        </w:rPr>
        <w:t xml:space="preserve"> the</w:t>
      </w:r>
      <w:r w:rsidRPr="00E54E8F">
        <w:rPr>
          <w:rFonts w:asciiTheme="majorHAnsi" w:hAnsiTheme="majorHAnsi" w:cstheme="majorHAnsi"/>
        </w:rPr>
        <w:t xml:space="preserve"> University of Oxford ethical frameworks and under </w:t>
      </w:r>
      <w:r w:rsidR="006A5F1B" w:rsidRPr="00E54E8F">
        <w:rPr>
          <w:rFonts w:asciiTheme="majorHAnsi" w:hAnsiTheme="majorHAnsi" w:cstheme="majorHAnsi"/>
        </w:rPr>
        <w:t xml:space="preserve">a </w:t>
      </w:r>
      <w:r w:rsidRPr="00E54E8F">
        <w:rPr>
          <w:rFonts w:asciiTheme="majorHAnsi" w:hAnsiTheme="majorHAnsi" w:cstheme="majorHAnsi"/>
        </w:rPr>
        <w:t>Project license as granted by the UK Home Office.</w:t>
      </w:r>
      <w:r w:rsidR="002F0E43" w:rsidRPr="00E54E8F">
        <w:rPr>
          <w:rFonts w:asciiTheme="majorHAnsi" w:hAnsiTheme="majorHAnsi" w:cstheme="majorHAnsi"/>
        </w:rPr>
        <w:t xml:space="preserve"> </w:t>
      </w:r>
      <w:r w:rsidR="00B91FF1" w:rsidRPr="00E54E8F">
        <w:rPr>
          <w:rFonts w:asciiTheme="majorHAnsi" w:hAnsiTheme="majorHAnsi" w:cstheme="majorHAnsi"/>
        </w:rPr>
        <w:t xml:space="preserve">This protocol </w:t>
      </w:r>
      <w:r w:rsidR="00B91FF1" w:rsidRPr="00E54E8F">
        <w:rPr>
          <w:rFonts w:asciiTheme="majorHAnsi" w:hAnsiTheme="majorHAnsi" w:cstheme="majorHAnsi"/>
        </w:rPr>
        <w:lastRenderedPageBreak/>
        <w:t>was performed on mice between the ages of 2 and 10 weeks</w:t>
      </w:r>
      <w:r w:rsidR="002F0E43" w:rsidRPr="00E54E8F">
        <w:rPr>
          <w:rFonts w:asciiTheme="majorHAnsi" w:hAnsiTheme="majorHAnsi" w:cstheme="majorHAnsi"/>
        </w:rPr>
        <w:t xml:space="preserve"> but</w:t>
      </w:r>
      <w:r w:rsidR="00B91FF1" w:rsidRPr="00E54E8F">
        <w:rPr>
          <w:rFonts w:asciiTheme="majorHAnsi" w:hAnsiTheme="majorHAnsi" w:cstheme="majorHAnsi"/>
        </w:rPr>
        <w:t xml:space="preserve"> would work </w:t>
      </w:r>
      <w:r w:rsidR="0088300D" w:rsidRPr="00E54E8F">
        <w:rPr>
          <w:rFonts w:asciiTheme="majorHAnsi" w:hAnsiTheme="majorHAnsi" w:cstheme="majorHAnsi"/>
        </w:rPr>
        <w:t>in</w:t>
      </w:r>
      <w:r w:rsidR="002F0E43" w:rsidRPr="00E54E8F">
        <w:rPr>
          <w:rFonts w:asciiTheme="majorHAnsi" w:hAnsiTheme="majorHAnsi" w:cstheme="majorHAnsi"/>
        </w:rPr>
        <w:t xml:space="preserve"> the</w:t>
      </w:r>
      <w:r w:rsidR="0088300D" w:rsidRPr="00E54E8F">
        <w:rPr>
          <w:rFonts w:asciiTheme="majorHAnsi" w:hAnsiTheme="majorHAnsi" w:cstheme="majorHAnsi"/>
        </w:rPr>
        <w:t xml:space="preserve"> cartilage of</w:t>
      </w:r>
      <w:r w:rsidR="00B91FF1" w:rsidRPr="00E54E8F">
        <w:rPr>
          <w:rFonts w:asciiTheme="majorHAnsi" w:hAnsiTheme="majorHAnsi" w:cstheme="majorHAnsi"/>
        </w:rPr>
        <w:t xml:space="preserve"> mice beyond this age. </w:t>
      </w:r>
    </w:p>
    <w:p w14:paraId="28402314" w14:textId="77777777" w:rsidR="00B91FF1" w:rsidRPr="00E54E8F" w:rsidRDefault="00B91FF1" w:rsidP="00E54E8F">
      <w:pPr>
        <w:rPr>
          <w:rFonts w:asciiTheme="majorHAnsi" w:hAnsiTheme="majorHAnsi" w:cstheme="majorHAnsi"/>
        </w:rPr>
      </w:pPr>
    </w:p>
    <w:p w14:paraId="3F8E73EF" w14:textId="77777777" w:rsidR="00B91FF1" w:rsidRPr="00E54E8F" w:rsidRDefault="00B91FF1" w:rsidP="00E54E8F">
      <w:pPr>
        <w:pStyle w:val="ListParagraph"/>
        <w:numPr>
          <w:ilvl w:val="0"/>
          <w:numId w:val="14"/>
        </w:numPr>
        <w:spacing w:after="0" w:line="240" w:lineRule="auto"/>
        <w:jc w:val="both"/>
        <w:rPr>
          <w:rFonts w:asciiTheme="majorHAnsi" w:hAnsiTheme="majorHAnsi" w:cstheme="majorHAnsi"/>
          <w:b/>
          <w:bCs/>
          <w:sz w:val="24"/>
          <w:szCs w:val="24"/>
        </w:rPr>
      </w:pPr>
      <w:r w:rsidRPr="00E54E8F">
        <w:rPr>
          <w:rFonts w:asciiTheme="majorHAnsi" w:hAnsiTheme="majorHAnsi" w:cstheme="majorHAnsi"/>
          <w:b/>
          <w:bCs/>
          <w:sz w:val="24"/>
          <w:szCs w:val="24"/>
        </w:rPr>
        <w:t xml:space="preserve">Tissue collection </w:t>
      </w:r>
    </w:p>
    <w:p w14:paraId="659D4328"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rPr>
      </w:pPr>
    </w:p>
    <w:p w14:paraId="57025E1B" w14:textId="2959BA9D" w:rsidR="00B91FF1" w:rsidRPr="00E54E8F" w:rsidRDefault="000A0898"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Euthanize</w:t>
      </w:r>
      <w:r w:rsidR="00B91FF1" w:rsidRPr="00E54E8F">
        <w:rPr>
          <w:rFonts w:asciiTheme="majorHAnsi" w:hAnsiTheme="majorHAnsi" w:cstheme="majorHAnsi"/>
          <w:sz w:val="24"/>
          <w:szCs w:val="24"/>
        </w:rPr>
        <w:t xml:space="preserve"> mice by filling </w:t>
      </w:r>
      <w:r w:rsidR="00D21EEC" w:rsidRPr="00E54E8F">
        <w:rPr>
          <w:rFonts w:asciiTheme="majorHAnsi" w:hAnsiTheme="majorHAnsi" w:cstheme="majorHAnsi"/>
          <w:sz w:val="24"/>
          <w:szCs w:val="24"/>
        </w:rPr>
        <w:t>a box</w:t>
      </w:r>
      <w:r w:rsidR="00B91FF1" w:rsidRPr="00E54E8F">
        <w:rPr>
          <w:rFonts w:asciiTheme="majorHAnsi" w:hAnsiTheme="majorHAnsi" w:cstheme="majorHAnsi"/>
          <w:sz w:val="24"/>
          <w:szCs w:val="24"/>
        </w:rPr>
        <w:t xml:space="preserve"> containing the mice with carbon dioxide up to 80% by volume and maintaining its concentration for 5 min. Perform cervical dislocation. </w:t>
      </w:r>
    </w:p>
    <w:p w14:paraId="3ADBF365"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rPr>
      </w:pPr>
    </w:p>
    <w:p w14:paraId="4E1FB82F" w14:textId="77777777" w:rsidR="002F0E43"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 xml:space="preserve">Dissect out </w:t>
      </w:r>
      <w:r w:rsidR="002F0E43" w:rsidRPr="00E54E8F">
        <w:rPr>
          <w:rFonts w:asciiTheme="majorHAnsi" w:hAnsiTheme="majorHAnsi" w:cstheme="majorHAnsi"/>
          <w:sz w:val="24"/>
          <w:szCs w:val="24"/>
        </w:rPr>
        <w:t xml:space="preserve">the </w:t>
      </w:r>
      <w:r w:rsidRPr="00E54E8F">
        <w:rPr>
          <w:rFonts w:asciiTheme="majorHAnsi" w:hAnsiTheme="majorHAnsi" w:cstheme="majorHAnsi"/>
          <w:sz w:val="24"/>
          <w:szCs w:val="24"/>
        </w:rPr>
        <w:t xml:space="preserve">tissue of interest. </w:t>
      </w:r>
    </w:p>
    <w:p w14:paraId="4F9EFF24"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rPr>
      </w:pPr>
    </w:p>
    <w:p w14:paraId="10E11A30" w14:textId="7258CEE8" w:rsidR="00B91FF1" w:rsidRPr="00E54E8F" w:rsidRDefault="002F0E43" w:rsidP="00E54E8F">
      <w:pPr>
        <w:pStyle w:val="ListParagraph"/>
        <w:spacing w:after="0" w:line="240" w:lineRule="auto"/>
        <w:ind w:left="0"/>
        <w:jc w:val="both"/>
        <w:rPr>
          <w:rFonts w:asciiTheme="majorHAnsi" w:hAnsiTheme="majorHAnsi" w:cstheme="majorHAnsi"/>
          <w:sz w:val="24"/>
          <w:szCs w:val="24"/>
        </w:rPr>
      </w:pPr>
      <w:r w:rsidRPr="00E54E8F">
        <w:rPr>
          <w:rFonts w:asciiTheme="majorHAnsi" w:hAnsiTheme="majorHAnsi" w:cstheme="majorHAnsi"/>
          <w:sz w:val="24"/>
          <w:szCs w:val="24"/>
        </w:rPr>
        <w:t xml:space="preserve">NOTE: </w:t>
      </w:r>
      <w:r w:rsidR="00B91FF1" w:rsidRPr="00E54E8F">
        <w:rPr>
          <w:rFonts w:asciiTheme="majorHAnsi" w:hAnsiTheme="majorHAnsi" w:cstheme="majorHAnsi"/>
          <w:sz w:val="24"/>
          <w:szCs w:val="24"/>
        </w:rPr>
        <w:t xml:space="preserve">Below is a protocol for dissecting the hind leg knees, including the tibial and femoral growth plates and articular cartilage. </w:t>
      </w:r>
    </w:p>
    <w:p w14:paraId="28FC14F6"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rPr>
      </w:pPr>
    </w:p>
    <w:p w14:paraId="26B657E4" w14:textId="77777777"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 xml:space="preserve">Incise the skin at the foot and cut to the top of the thigh. Remove skin from the incision line with forceps. </w:t>
      </w:r>
    </w:p>
    <w:p w14:paraId="1754B51A"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rPr>
      </w:pPr>
    </w:p>
    <w:p w14:paraId="3C567F00" w14:textId="77777777"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Trim the muscle and fat tissue from the legs.</w:t>
      </w:r>
    </w:p>
    <w:p w14:paraId="32E0907E"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rPr>
      </w:pPr>
    </w:p>
    <w:p w14:paraId="5D52ED2D" w14:textId="77777777"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 xml:space="preserve">To detach the leg from the body, cut cleanly through the femur at the top of the hip. Cut the foot at the bottom of the tibia. </w:t>
      </w:r>
    </w:p>
    <w:p w14:paraId="1F7F5C31"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rPr>
      </w:pPr>
    </w:p>
    <w:p w14:paraId="5161D0CE" w14:textId="77777777"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 xml:space="preserve">Remove any excessive muscle and fat tissue left on the leg. </w:t>
      </w:r>
    </w:p>
    <w:p w14:paraId="30945989" w14:textId="77777777" w:rsidR="00B91FF1" w:rsidRPr="00E54E8F" w:rsidRDefault="00B91FF1" w:rsidP="00E54E8F">
      <w:pPr>
        <w:pStyle w:val="ListParagraph"/>
        <w:spacing w:after="0" w:line="240" w:lineRule="auto"/>
        <w:ind w:left="0"/>
        <w:jc w:val="both"/>
        <w:rPr>
          <w:rFonts w:asciiTheme="majorHAnsi" w:hAnsiTheme="majorHAnsi" w:cstheme="majorHAnsi"/>
          <w:sz w:val="24"/>
          <w:szCs w:val="24"/>
        </w:rPr>
      </w:pPr>
    </w:p>
    <w:p w14:paraId="463BA96C" w14:textId="77777777" w:rsidR="00B91FF1" w:rsidRPr="00E54E8F" w:rsidRDefault="00B91FF1" w:rsidP="00E54E8F">
      <w:pPr>
        <w:pStyle w:val="ListParagraph"/>
        <w:numPr>
          <w:ilvl w:val="0"/>
          <w:numId w:val="17"/>
        </w:numPr>
        <w:spacing w:after="0" w:line="240" w:lineRule="auto"/>
        <w:ind w:left="0" w:firstLine="0"/>
        <w:jc w:val="both"/>
        <w:rPr>
          <w:rFonts w:asciiTheme="majorHAnsi" w:hAnsiTheme="majorHAnsi" w:cstheme="majorHAnsi"/>
          <w:b/>
          <w:sz w:val="24"/>
          <w:szCs w:val="24"/>
        </w:rPr>
      </w:pPr>
      <w:r w:rsidRPr="00E54E8F">
        <w:rPr>
          <w:rFonts w:asciiTheme="majorHAnsi" w:hAnsiTheme="majorHAnsi" w:cstheme="majorHAnsi"/>
          <w:b/>
          <w:sz w:val="24"/>
          <w:szCs w:val="24"/>
        </w:rPr>
        <w:t>Tissue fixation and embedding</w:t>
      </w:r>
    </w:p>
    <w:p w14:paraId="716924DF"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highlight w:val="yellow"/>
        </w:rPr>
      </w:pPr>
    </w:p>
    <w:p w14:paraId="79DF671A" w14:textId="2DB0992D" w:rsidR="00B91FF1" w:rsidRPr="00E54E8F" w:rsidRDefault="00B91FF1" w:rsidP="00E54E8F">
      <w:pPr>
        <w:pStyle w:val="ListParagraph"/>
        <w:spacing w:after="0" w:line="240" w:lineRule="auto"/>
        <w:ind w:left="0"/>
        <w:jc w:val="both"/>
        <w:rPr>
          <w:rFonts w:asciiTheme="majorHAnsi" w:hAnsiTheme="majorHAnsi" w:cstheme="majorHAnsi"/>
          <w:sz w:val="24"/>
          <w:szCs w:val="24"/>
        </w:rPr>
      </w:pPr>
      <w:r w:rsidRPr="00E54E8F">
        <w:rPr>
          <w:rFonts w:asciiTheme="majorHAnsi" w:hAnsiTheme="majorHAnsi" w:cstheme="majorHAnsi"/>
          <w:sz w:val="24"/>
          <w:szCs w:val="24"/>
        </w:rPr>
        <w:t xml:space="preserve">NOTE: Throughout the protocol, take care to keep the tissue in the dark to avoid fluorescent signal loss. </w:t>
      </w:r>
    </w:p>
    <w:p w14:paraId="7EBABD5A"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rPr>
      </w:pPr>
    </w:p>
    <w:p w14:paraId="0A834C9B" w14:textId="6AF12398"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 xml:space="preserve">Fix the tissue in 10% formalin at room temperature for 4 h. </w:t>
      </w:r>
    </w:p>
    <w:p w14:paraId="3CF32189"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rPr>
      </w:pPr>
    </w:p>
    <w:p w14:paraId="6A1E8908" w14:textId="403DEADC"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Transfer the tissues to 2.5% formalin at 4</w:t>
      </w:r>
      <w:r w:rsidR="002F0E43" w:rsidRPr="00E54E8F">
        <w:rPr>
          <w:rFonts w:asciiTheme="majorHAnsi" w:hAnsiTheme="majorHAnsi" w:cstheme="majorHAnsi"/>
          <w:sz w:val="24"/>
          <w:szCs w:val="24"/>
        </w:rPr>
        <w:t xml:space="preserve"> </w:t>
      </w:r>
      <w:r w:rsidRPr="00E54E8F">
        <w:rPr>
          <w:rFonts w:asciiTheme="majorHAnsi" w:hAnsiTheme="majorHAnsi" w:cstheme="majorHAnsi"/>
          <w:sz w:val="24"/>
          <w:szCs w:val="24"/>
        </w:rPr>
        <w:t xml:space="preserve">°C overnight. </w:t>
      </w:r>
    </w:p>
    <w:p w14:paraId="3194A16C" w14:textId="77777777" w:rsidR="002F0E43" w:rsidRPr="00E54E8F" w:rsidRDefault="002F0E43" w:rsidP="00E54E8F">
      <w:pPr>
        <w:pStyle w:val="ListParagraph"/>
        <w:spacing w:after="0" w:line="240" w:lineRule="auto"/>
        <w:ind w:left="0"/>
        <w:jc w:val="both"/>
        <w:rPr>
          <w:rFonts w:asciiTheme="majorHAnsi" w:hAnsiTheme="majorHAnsi" w:cstheme="majorHAnsi"/>
          <w:sz w:val="24"/>
          <w:szCs w:val="24"/>
        </w:rPr>
      </w:pPr>
    </w:p>
    <w:p w14:paraId="307BF6FC" w14:textId="4A6D0A3B"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 xml:space="preserve">Transfer the tissues to 30% sucrose in </w:t>
      </w:r>
      <w:r w:rsidR="002F0E43" w:rsidRPr="00E54E8F">
        <w:rPr>
          <w:rFonts w:asciiTheme="majorHAnsi" w:hAnsiTheme="majorHAnsi" w:cstheme="majorHAnsi"/>
          <w:sz w:val="24"/>
          <w:szCs w:val="24"/>
        </w:rPr>
        <w:t>distilled water (</w:t>
      </w:r>
      <w:r w:rsidRPr="00E54E8F">
        <w:rPr>
          <w:rFonts w:asciiTheme="majorHAnsi" w:hAnsiTheme="majorHAnsi" w:cstheme="majorHAnsi"/>
          <w:sz w:val="24"/>
          <w:szCs w:val="24"/>
        </w:rPr>
        <w:t>dH</w:t>
      </w:r>
      <w:r w:rsidRPr="00E54E8F">
        <w:rPr>
          <w:rFonts w:asciiTheme="majorHAnsi" w:hAnsiTheme="majorHAnsi" w:cstheme="majorHAnsi"/>
          <w:sz w:val="24"/>
          <w:szCs w:val="24"/>
          <w:vertAlign w:val="subscript"/>
        </w:rPr>
        <w:t>2</w:t>
      </w:r>
      <w:r w:rsidRPr="00E54E8F">
        <w:rPr>
          <w:rFonts w:asciiTheme="majorHAnsi" w:hAnsiTheme="majorHAnsi" w:cstheme="majorHAnsi"/>
          <w:sz w:val="24"/>
          <w:szCs w:val="24"/>
        </w:rPr>
        <w:t>O</w:t>
      </w:r>
      <w:r w:rsidR="002F0E43" w:rsidRPr="00E54E8F">
        <w:rPr>
          <w:rFonts w:asciiTheme="majorHAnsi" w:hAnsiTheme="majorHAnsi" w:cstheme="majorHAnsi"/>
          <w:sz w:val="24"/>
          <w:szCs w:val="24"/>
        </w:rPr>
        <w:t>)</w:t>
      </w:r>
      <w:r w:rsidRPr="00E54E8F">
        <w:rPr>
          <w:rFonts w:asciiTheme="majorHAnsi" w:hAnsiTheme="majorHAnsi" w:cstheme="majorHAnsi"/>
          <w:sz w:val="24"/>
          <w:szCs w:val="24"/>
        </w:rPr>
        <w:t>, and gently rotate at room temperature overnight or for 3 days at 4</w:t>
      </w:r>
      <w:r w:rsidR="00BA3E4D" w:rsidRPr="00E54E8F">
        <w:rPr>
          <w:rFonts w:asciiTheme="majorHAnsi" w:hAnsiTheme="majorHAnsi" w:cstheme="majorHAnsi"/>
          <w:sz w:val="24"/>
          <w:szCs w:val="24"/>
        </w:rPr>
        <w:t xml:space="preserve"> </w:t>
      </w:r>
      <w:r w:rsidRPr="00E54E8F">
        <w:rPr>
          <w:rFonts w:asciiTheme="majorHAnsi" w:hAnsiTheme="majorHAnsi" w:cstheme="majorHAnsi"/>
          <w:sz w:val="24"/>
          <w:szCs w:val="24"/>
        </w:rPr>
        <w:t xml:space="preserve">°C. Fill the tubes to the top to ensure complete immersion of the tissue during the rotation. Following this incubation, the tissue will sink to the bottom of the tube. </w:t>
      </w:r>
    </w:p>
    <w:p w14:paraId="6AE5C51B" w14:textId="77777777" w:rsidR="00BA3E4D" w:rsidRPr="00E54E8F" w:rsidRDefault="00BA3E4D" w:rsidP="00E54E8F">
      <w:pPr>
        <w:pStyle w:val="ListParagraph"/>
        <w:spacing w:after="0" w:line="240" w:lineRule="auto"/>
        <w:ind w:left="0"/>
        <w:jc w:val="both"/>
        <w:rPr>
          <w:rFonts w:asciiTheme="majorHAnsi" w:hAnsiTheme="majorHAnsi" w:cstheme="majorHAnsi"/>
          <w:sz w:val="24"/>
          <w:szCs w:val="24"/>
          <w:highlight w:val="yellow"/>
        </w:rPr>
      </w:pPr>
    </w:p>
    <w:p w14:paraId="20E06218" w14:textId="0F0F6896" w:rsidR="00CE0AA9"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 xml:space="preserve">Place a small amount of dry ice in a separate box and position </w:t>
      </w:r>
      <w:r w:rsidR="00BA3E4D" w:rsidRPr="00E54E8F">
        <w:rPr>
          <w:rFonts w:asciiTheme="majorHAnsi" w:hAnsiTheme="majorHAnsi" w:cstheme="majorHAnsi"/>
          <w:sz w:val="24"/>
          <w:szCs w:val="24"/>
        </w:rPr>
        <w:t xml:space="preserve">the </w:t>
      </w:r>
      <w:r w:rsidR="000A0898" w:rsidRPr="00E54E8F">
        <w:rPr>
          <w:rFonts w:asciiTheme="majorHAnsi" w:hAnsiTheme="majorHAnsi" w:cstheme="majorHAnsi"/>
          <w:sz w:val="24"/>
          <w:szCs w:val="24"/>
        </w:rPr>
        <w:t>cryomold</w:t>
      </w:r>
      <w:r w:rsidRPr="00E54E8F">
        <w:rPr>
          <w:rFonts w:asciiTheme="majorHAnsi" w:hAnsiTheme="majorHAnsi" w:cstheme="majorHAnsi"/>
          <w:sz w:val="24"/>
          <w:szCs w:val="24"/>
        </w:rPr>
        <w:t xml:space="preserve"> on top. Trace a line of </w:t>
      </w:r>
      <w:r w:rsidR="00A22A3B" w:rsidRPr="00E54E8F">
        <w:rPr>
          <w:rFonts w:asciiTheme="majorHAnsi" w:hAnsiTheme="majorHAnsi" w:cstheme="majorHAnsi"/>
          <w:sz w:val="24"/>
          <w:szCs w:val="24"/>
        </w:rPr>
        <w:t>super cryoembedding medium (</w:t>
      </w:r>
      <w:r w:rsidR="00551DFA" w:rsidRPr="00E54E8F">
        <w:rPr>
          <w:rFonts w:asciiTheme="majorHAnsi" w:hAnsiTheme="majorHAnsi" w:cstheme="majorHAnsi"/>
          <w:sz w:val="24"/>
          <w:szCs w:val="24"/>
        </w:rPr>
        <w:t>SCE</w:t>
      </w:r>
      <w:r w:rsidR="007D255D" w:rsidRPr="00E54E8F">
        <w:rPr>
          <w:rFonts w:asciiTheme="majorHAnsi" w:hAnsiTheme="majorHAnsi" w:cstheme="majorHAnsi"/>
          <w:sz w:val="24"/>
          <w:szCs w:val="24"/>
        </w:rPr>
        <w:t>M</w:t>
      </w:r>
      <w:r w:rsidR="00A22A3B" w:rsidRPr="00E54E8F">
        <w:rPr>
          <w:rFonts w:asciiTheme="majorHAnsi" w:hAnsiTheme="majorHAnsi" w:cstheme="majorHAnsi"/>
          <w:sz w:val="24"/>
          <w:szCs w:val="24"/>
        </w:rPr>
        <w:t>)</w:t>
      </w:r>
      <w:r w:rsidRPr="00E54E8F">
        <w:rPr>
          <w:rFonts w:asciiTheme="majorHAnsi" w:hAnsiTheme="majorHAnsi" w:cstheme="majorHAnsi"/>
          <w:sz w:val="24"/>
          <w:szCs w:val="24"/>
        </w:rPr>
        <w:t xml:space="preserve"> and place </w:t>
      </w:r>
      <w:r w:rsidR="00BA3E4D" w:rsidRPr="00E54E8F">
        <w:rPr>
          <w:rFonts w:asciiTheme="majorHAnsi" w:hAnsiTheme="majorHAnsi" w:cstheme="majorHAnsi"/>
          <w:sz w:val="24"/>
          <w:szCs w:val="24"/>
        </w:rPr>
        <w:t xml:space="preserve">the </w:t>
      </w:r>
      <w:r w:rsidRPr="00E54E8F">
        <w:rPr>
          <w:rFonts w:asciiTheme="majorHAnsi" w:hAnsiTheme="majorHAnsi" w:cstheme="majorHAnsi"/>
          <w:sz w:val="24"/>
          <w:szCs w:val="24"/>
        </w:rPr>
        <w:t>limb along it, with the kneecap facing down and opening the tibia and femur apart for the leg to be as flat as possible.</w:t>
      </w:r>
      <w:r w:rsidR="007D255D" w:rsidRPr="00E54E8F">
        <w:rPr>
          <w:rFonts w:asciiTheme="majorHAnsi" w:hAnsiTheme="majorHAnsi" w:cstheme="majorHAnsi"/>
          <w:sz w:val="24"/>
          <w:szCs w:val="24"/>
        </w:rPr>
        <w:t xml:space="preserve"> Hold in place with forceps until the SCEM has started to solidify and the limb no longer moves when not held down.</w:t>
      </w:r>
      <w:r w:rsidRPr="00E54E8F">
        <w:rPr>
          <w:rFonts w:asciiTheme="majorHAnsi" w:hAnsiTheme="majorHAnsi" w:cstheme="majorHAnsi"/>
          <w:sz w:val="24"/>
          <w:szCs w:val="24"/>
        </w:rPr>
        <w:t xml:space="preserve"> </w:t>
      </w:r>
    </w:p>
    <w:p w14:paraId="3D9EAFF4" w14:textId="77777777" w:rsidR="00092851" w:rsidRPr="00E54E8F" w:rsidRDefault="00092851" w:rsidP="00E54E8F">
      <w:pPr>
        <w:pStyle w:val="ListParagraph"/>
        <w:spacing w:after="0" w:line="240" w:lineRule="auto"/>
        <w:ind w:left="0"/>
        <w:jc w:val="both"/>
        <w:rPr>
          <w:rFonts w:asciiTheme="majorHAnsi" w:hAnsiTheme="majorHAnsi" w:cstheme="majorHAnsi"/>
          <w:sz w:val="24"/>
          <w:szCs w:val="24"/>
        </w:rPr>
      </w:pPr>
    </w:p>
    <w:p w14:paraId="24FB2727" w14:textId="309E4353" w:rsidR="008C2192"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lastRenderedPageBreak/>
        <w:t xml:space="preserve">Cover </w:t>
      </w:r>
      <w:r w:rsidR="00252199" w:rsidRPr="00E54E8F">
        <w:rPr>
          <w:rFonts w:asciiTheme="majorHAnsi" w:hAnsiTheme="majorHAnsi" w:cstheme="majorHAnsi"/>
          <w:sz w:val="24"/>
          <w:szCs w:val="24"/>
        </w:rPr>
        <w:t xml:space="preserve">completely </w:t>
      </w:r>
      <w:r w:rsidRPr="00E54E8F">
        <w:rPr>
          <w:rFonts w:asciiTheme="majorHAnsi" w:hAnsiTheme="majorHAnsi" w:cstheme="majorHAnsi"/>
          <w:sz w:val="24"/>
          <w:szCs w:val="24"/>
        </w:rPr>
        <w:t xml:space="preserve">with SCEM, filling the </w:t>
      </w:r>
      <w:r w:rsidR="000A0898" w:rsidRPr="00E54E8F">
        <w:rPr>
          <w:rFonts w:asciiTheme="majorHAnsi" w:hAnsiTheme="majorHAnsi" w:cstheme="majorHAnsi"/>
          <w:sz w:val="24"/>
          <w:szCs w:val="24"/>
        </w:rPr>
        <w:t>mold</w:t>
      </w:r>
      <w:r w:rsidRPr="00E54E8F">
        <w:rPr>
          <w:rFonts w:asciiTheme="majorHAnsi" w:hAnsiTheme="majorHAnsi" w:cstheme="majorHAnsi"/>
          <w:sz w:val="24"/>
          <w:szCs w:val="24"/>
        </w:rPr>
        <w:t xml:space="preserve"> to the top. Place the sample in the dry ice box, keeping the sample flat to avoid movement of the tissue, until the SCEM completely solidifies. </w:t>
      </w:r>
    </w:p>
    <w:p w14:paraId="1EC4B411" w14:textId="77777777" w:rsidR="00092851" w:rsidRPr="00E54E8F" w:rsidRDefault="00092851" w:rsidP="00E54E8F">
      <w:pPr>
        <w:pStyle w:val="ListParagraph"/>
        <w:spacing w:after="0" w:line="240" w:lineRule="auto"/>
        <w:ind w:left="0"/>
        <w:jc w:val="both"/>
        <w:rPr>
          <w:rFonts w:asciiTheme="majorHAnsi" w:hAnsiTheme="majorHAnsi" w:cstheme="majorHAnsi"/>
          <w:sz w:val="24"/>
          <w:szCs w:val="24"/>
        </w:rPr>
      </w:pPr>
    </w:p>
    <w:p w14:paraId="1EBEFDC9" w14:textId="380EA5CB"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Transfer to -20</w:t>
      </w:r>
      <w:r w:rsidR="00B83ECD" w:rsidRPr="00E54E8F">
        <w:rPr>
          <w:rFonts w:asciiTheme="majorHAnsi" w:hAnsiTheme="majorHAnsi" w:cstheme="majorHAnsi"/>
          <w:sz w:val="24"/>
          <w:szCs w:val="24"/>
        </w:rPr>
        <w:t xml:space="preserve"> </w:t>
      </w:r>
      <w:r w:rsidRPr="00E54E8F">
        <w:rPr>
          <w:rFonts w:asciiTheme="majorHAnsi" w:hAnsiTheme="majorHAnsi" w:cstheme="majorHAnsi"/>
          <w:sz w:val="24"/>
          <w:szCs w:val="24"/>
        </w:rPr>
        <w:t>°C.</w:t>
      </w:r>
    </w:p>
    <w:p w14:paraId="201AD280" w14:textId="77777777" w:rsidR="00B91FF1" w:rsidRPr="00E54E8F" w:rsidRDefault="00B91FF1" w:rsidP="00E54E8F">
      <w:pPr>
        <w:pStyle w:val="ListParagraph"/>
        <w:spacing w:after="0" w:line="240" w:lineRule="auto"/>
        <w:ind w:left="0"/>
        <w:jc w:val="both"/>
        <w:rPr>
          <w:rFonts w:asciiTheme="majorHAnsi" w:hAnsiTheme="majorHAnsi" w:cstheme="majorHAnsi"/>
          <w:sz w:val="24"/>
          <w:szCs w:val="24"/>
          <w:highlight w:val="yellow"/>
        </w:rPr>
      </w:pPr>
    </w:p>
    <w:p w14:paraId="400A411B" w14:textId="77777777" w:rsidR="00B91FF1" w:rsidRPr="00E54E8F" w:rsidRDefault="00B91FF1" w:rsidP="00E54E8F">
      <w:pPr>
        <w:pStyle w:val="ListParagraph"/>
        <w:numPr>
          <w:ilvl w:val="0"/>
          <w:numId w:val="17"/>
        </w:numPr>
        <w:spacing w:after="0" w:line="240" w:lineRule="auto"/>
        <w:ind w:left="0" w:firstLine="0"/>
        <w:jc w:val="both"/>
        <w:rPr>
          <w:rFonts w:asciiTheme="majorHAnsi" w:hAnsiTheme="majorHAnsi" w:cstheme="majorHAnsi"/>
          <w:b/>
          <w:sz w:val="24"/>
          <w:szCs w:val="24"/>
        </w:rPr>
      </w:pPr>
      <w:r w:rsidRPr="00E54E8F">
        <w:rPr>
          <w:rFonts w:asciiTheme="majorHAnsi" w:hAnsiTheme="majorHAnsi" w:cstheme="majorHAnsi"/>
          <w:b/>
          <w:sz w:val="24"/>
          <w:szCs w:val="24"/>
        </w:rPr>
        <w:t>Sectioning</w:t>
      </w:r>
    </w:p>
    <w:p w14:paraId="35B09BCD" w14:textId="77777777" w:rsidR="00092851" w:rsidRPr="00E54E8F" w:rsidRDefault="00092851" w:rsidP="00E54E8F">
      <w:pPr>
        <w:pStyle w:val="ListParagraph"/>
        <w:spacing w:after="0" w:line="240" w:lineRule="auto"/>
        <w:ind w:left="0"/>
        <w:jc w:val="both"/>
        <w:rPr>
          <w:rFonts w:asciiTheme="majorHAnsi" w:hAnsiTheme="majorHAnsi" w:cstheme="majorHAnsi"/>
          <w:sz w:val="24"/>
          <w:szCs w:val="24"/>
        </w:rPr>
      </w:pPr>
    </w:p>
    <w:p w14:paraId="658775B4" w14:textId="4289A76F" w:rsidR="008C2192"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 xml:space="preserve">Remove the block from the </w:t>
      </w:r>
      <w:r w:rsidR="000A0898" w:rsidRPr="00E54E8F">
        <w:rPr>
          <w:rFonts w:asciiTheme="majorHAnsi" w:hAnsiTheme="majorHAnsi" w:cstheme="majorHAnsi"/>
          <w:sz w:val="24"/>
          <w:szCs w:val="24"/>
        </w:rPr>
        <w:t>mold</w:t>
      </w:r>
      <w:r w:rsidRPr="00E54E8F">
        <w:rPr>
          <w:rFonts w:asciiTheme="majorHAnsi" w:hAnsiTheme="majorHAnsi" w:cstheme="majorHAnsi"/>
          <w:sz w:val="24"/>
          <w:szCs w:val="24"/>
        </w:rPr>
        <w:t xml:space="preserve"> and trim to a size that fits on the chuck of a cryostat. Attach the block to the chuck by applying SCEM on the chuck and placing the block on top. </w:t>
      </w:r>
    </w:p>
    <w:p w14:paraId="4B88C215" w14:textId="77777777" w:rsidR="00092851" w:rsidRPr="00E54E8F" w:rsidRDefault="00092851" w:rsidP="00E54E8F">
      <w:pPr>
        <w:pStyle w:val="ListParagraph"/>
        <w:spacing w:after="0" w:line="240" w:lineRule="auto"/>
        <w:ind w:left="0"/>
        <w:jc w:val="both"/>
        <w:rPr>
          <w:rFonts w:asciiTheme="majorHAnsi" w:hAnsiTheme="majorHAnsi" w:cstheme="majorHAnsi"/>
          <w:sz w:val="24"/>
          <w:szCs w:val="24"/>
        </w:rPr>
      </w:pPr>
    </w:p>
    <w:p w14:paraId="64708305" w14:textId="35E936D3"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Allow to solidify for at least 5 min at -20</w:t>
      </w:r>
      <w:r w:rsidR="00252199" w:rsidRPr="00E54E8F">
        <w:rPr>
          <w:rFonts w:asciiTheme="majorHAnsi" w:hAnsiTheme="majorHAnsi" w:cstheme="majorHAnsi"/>
          <w:sz w:val="24"/>
          <w:szCs w:val="24"/>
        </w:rPr>
        <w:t xml:space="preserve"> </w:t>
      </w:r>
      <w:r w:rsidRPr="00E54E8F">
        <w:rPr>
          <w:rFonts w:asciiTheme="majorHAnsi" w:hAnsiTheme="majorHAnsi" w:cstheme="majorHAnsi"/>
          <w:sz w:val="24"/>
          <w:szCs w:val="24"/>
        </w:rPr>
        <w:t>°C in the cryostat.</w:t>
      </w:r>
    </w:p>
    <w:p w14:paraId="301D1BFA" w14:textId="77777777" w:rsidR="00092851" w:rsidRPr="00E54E8F" w:rsidRDefault="00092851" w:rsidP="00E54E8F">
      <w:pPr>
        <w:pStyle w:val="ListParagraph"/>
        <w:spacing w:after="0" w:line="240" w:lineRule="auto"/>
        <w:ind w:left="0"/>
        <w:jc w:val="both"/>
        <w:rPr>
          <w:rFonts w:asciiTheme="majorHAnsi" w:hAnsiTheme="majorHAnsi" w:cstheme="majorHAnsi"/>
          <w:sz w:val="24"/>
          <w:szCs w:val="24"/>
        </w:rPr>
      </w:pPr>
    </w:p>
    <w:p w14:paraId="4B5F4B54" w14:textId="5DA0C1FF"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 xml:space="preserve">Attach the chuck </w:t>
      </w:r>
      <w:r w:rsidR="00092851" w:rsidRPr="00E54E8F">
        <w:rPr>
          <w:rFonts w:asciiTheme="majorHAnsi" w:hAnsiTheme="majorHAnsi" w:cstheme="majorHAnsi"/>
          <w:sz w:val="24"/>
          <w:szCs w:val="24"/>
        </w:rPr>
        <w:t>to</w:t>
      </w:r>
      <w:r w:rsidRPr="00E54E8F">
        <w:rPr>
          <w:rFonts w:asciiTheme="majorHAnsi" w:hAnsiTheme="majorHAnsi" w:cstheme="majorHAnsi"/>
          <w:sz w:val="24"/>
          <w:szCs w:val="24"/>
        </w:rPr>
        <w:t xml:space="preserve"> the sample holder and a blade </w:t>
      </w:r>
      <w:r w:rsidR="00092851" w:rsidRPr="00E54E8F">
        <w:rPr>
          <w:rFonts w:asciiTheme="majorHAnsi" w:hAnsiTheme="majorHAnsi" w:cstheme="majorHAnsi"/>
          <w:sz w:val="24"/>
          <w:szCs w:val="24"/>
        </w:rPr>
        <w:t>to</w:t>
      </w:r>
      <w:r w:rsidRPr="00E54E8F">
        <w:rPr>
          <w:rFonts w:asciiTheme="majorHAnsi" w:hAnsiTheme="majorHAnsi" w:cstheme="majorHAnsi"/>
          <w:sz w:val="24"/>
          <w:szCs w:val="24"/>
        </w:rPr>
        <w:t xml:space="preserve"> the blade holder.</w:t>
      </w:r>
    </w:p>
    <w:p w14:paraId="05666CA7" w14:textId="77777777" w:rsidR="00092851" w:rsidRPr="00E54E8F" w:rsidRDefault="00092851" w:rsidP="00E54E8F">
      <w:pPr>
        <w:pStyle w:val="ListParagraph"/>
        <w:spacing w:after="0" w:line="240" w:lineRule="auto"/>
        <w:ind w:left="0"/>
        <w:jc w:val="both"/>
        <w:rPr>
          <w:rFonts w:asciiTheme="majorHAnsi" w:hAnsiTheme="majorHAnsi" w:cstheme="majorHAnsi"/>
          <w:sz w:val="24"/>
          <w:szCs w:val="24"/>
        </w:rPr>
      </w:pPr>
    </w:p>
    <w:p w14:paraId="21D9C0AA" w14:textId="5FCB4FE7"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 xml:space="preserve">Trim the block until the tibial growth plate is reached. </w:t>
      </w:r>
      <w:r w:rsidR="00751D27" w:rsidRPr="00E54E8F">
        <w:rPr>
          <w:rFonts w:asciiTheme="majorHAnsi" w:hAnsiTheme="majorHAnsi" w:cstheme="majorHAnsi"/>
          <w:sz w:val="24"/>
          <w:szCs w:val="24"/>
        </w:rPr>
        <w:t>Ideally, section with the tibia pointing upwards.</w:t>
      </w:r>
    </w:p>
    <w:p w14:paraId="2FAAF7C7" w14:textId="77777777" w:rsidR="00092851" w:rsidRPr="00E54E8F" w:rsidRDefault="00092851" w:rsidP="00E54E8F">
      <w:pPr>
        <w:pStyle w:val="ListParagraph"/>
        <w:spacing w:after="0" w:line="240" w:lineRule="auto"/>
        <w:ind w:left="0"/>
        <w:jc w:val="both"/>
        <w:rPr>
          <w:rFonts w:asciiTheme="majorHAnsi" w:hAnsiTheme="majorHAnsi" w:cstheme="majorHAnsi"/>
          <w:sz w:val="24"/>
          <w:szCs w:val="24"/>
        </w:rPr>
      </w:pPr>
    </w:p>
    <w:p w14:paraId="39C109DB" w14:textId="26297196"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rPr>
        <w:t>Cut cryofilm tape to a size that fits the sample with enough space surrounding</w:t>
      </w:r>
      <w:r w:rsidR="00092851" w:rsidRPr="00E54E8F">
        <w:rPr>
          <w:rFonts w:asciiTheme="majorHAnsi" w:hAnsiTheme="majorHAnsi" w:cstheme="majorHAnsi"/>
          <w:sz w:val="24"/>
          <w:szCs w:val="24"/>
        </w:rPr>
        <w:t xml:space="preserve"> it</w:t>
      </w:r>
      <w:r w:rsidRPr="00E54E8F">
        <w:rPr>
          <w:rFonts w:asciiTheme="majorHAnsi" w:hAnsiTheme="majorHAnsi" w:cstheme="majorHAnsi"/>
          <w:sz w:val="24"/>
          <w:szCs w:val="24"/>
        </w:rPr>
        <w:t>. Mount the cryofilm to the cut surface</w:t>
      </w:r>
      <w:r w:rsidR="001438B4" w:rsidRPr="00E54E8F">
        <w:rPr>
          <w:rFonts w:asciiTheme="majorHAnsi" w:hAnsiTheme="majorHAnsi" w:cstheme="majorHAnsi"/>
          <w:sz w:val="24"/>
          <w:szCs w:val="24"/>
        </w:rPr>
        <w:t>, e</w:t>
      </w:r>
      <w:r w:rsidRPr="00E54E8F">
        <w:rPr>
          <w:rFonts w:asciiTheme="majorHAnsi" w:hAnsiTheme="majorHAnsi" w:cstheme="majorHAnsi"/>
          <w:sz w:val="24"/>
          <w:szCs w:val="24"/>
        </w:rPr>
        <w:t>nsur</w:t>
      </w:r>
      <w:r w:rsidR="001438B4" w:rsidRPr="00E54E8F">
        <w:rPr>
          <w:rFonts w:asciiTheme="majorHAnsi" w:hAnsiTheme="majorHAnsi" w:cstheme="majorHAnsi"/>
          <w:sz w:val="24"/>
          <w:szCs w:val="24"/>
        </w:rPr>
        <w:t>ing</w:t>
      </w:r>
      <w:r w:rsidRPr="00E54E8F">
        <w:rPr>
          <w:rFonts w:asciiTheme="majorHAnsi" w:hAnsiTheme="majorHAnsi" w:cstheme="majorHAnsi"/>
          <w:sz w:val="24"/>
          <w:szCs w:val="24"/>
        </w:rPr>
        <w:t xml:space="preserve"> tight adhesion of the cryofilm with a fitting tool. Cut 40</w:t>
      </w:r>
      <w:r w:rsidR="00092851" w:rsidRPr="00E54E8F">
        <w:rPr>
          <w:rFonts w:asciiTheme="majorHAnsi" w:hAnsiTheme="majorHAnsi" w:cstheme="majorHAnsi"/>
          <w:sz w:val="24"/>
          <w:szCs w:val="24"/>
        </w:rPr>
        <w:t>–</w:t>
      </w:r>
      <w:r w:rsidRPr="00E54E8F">
        <w:rPr>
          <w:rFonts w:asciiTheme="majorHAnsi" w:hAnsiTheme="majorHAnsi" w:cstheme="majorHAnsi"/>
          <w:sz w:val="24"/>
          <w:szCs w:val="24"/>
        </w:rPr>
        <w:t>60 µm</w:t>
      </w:r>
      <w:r w:rsidR="00092851" w:rsidRPr="00E54E8F">
        <w:rPr>
          <w:rFonts w:asciiTheme="majorHAnsi" w:hAnsiTheme="majorHAnsi" w:cstheme="majorHAnsi"/>
          <w:sz w:val="24"/>
          <w:szCs w:val="24"/>
        </w:rPr>
        <w:t>-</w:t>
      </w:r>
      <w:r w:rsidRPr="00E54E8F">
        <w:rPr>
          <w:rFonts w:asciiTheme="majorHAnsi" w:hAnsiTheme="majorHAnsi" w:cstheme="majorHAnsi"/>
          <w:sz w:val="24"/>
          <w:szCs w:val="24"/>
        </w:rPr>
        <w:t>thick sections to obtain two-cell thick sections</w:t>
      </w:r>
      <w:r w:rsidR="00C2429D" w:rsidRPr="00E54E8F">
        <w:rPr>
          <w:rFonts w:asciiTheme="majorHAnsi" w:hAnsiTheme="majorHAnsi" w:cstheme="majorHAnsi"/>
          <w:sz w:val="24"/>
          <w:szCs w:val="24"/>
        </w:rPr>
        <w:t>. C</w:t>
      </w:r>
      <w:r w:rsidRPr="00E54E8F">
        <w:rPr>
          <w:rFonts w:asciiTheme="majorHAnsi" w:hAnsiTheme="majorHAnsi" w:cstheme="majorHAnsi"/>
          <w:sz w:val="24"/>
          <w:szCs w:val="24"/>
        </w:rPr>
        <w:t>ollec</w:t>
      </w:r>
      <w:r w:rsidR="00C2429D" w:rsidRPr="00E54E8F">
        <w:rPr>
          <w:rFonts w:asciiTheme="majorHAnsi" w:hAnsiTheme="majorHAnsi" w:cstheme="majorHAnsi"/>
          <w:sz w:val="24"/>
          <w:szCs w:val="24"/>
        </w:rPr>
        <w:t>t</w:t>
      </w:r>
      <w:r w:rsidRPr="00E54E8F">
        <w:rPr>
          <w:rFonts w:asciiTheme="majorHAnsi" w:hAnsiTheme="majorHAnsi" w:cstheme="majorHAnsi"/>
          <w:sz w:val="24"/>
          <w:szCs w:val="24"/>
        </w:rPr>
        <w:t xml:space="preserve"> the tape </w:t>
      </w:r>
      <w:r w:rsidR="00092851" w:rsidRPr="00E54E8F">
        <w:rPr>
          <w:rFonts w:asciiTheme="majorHAnsi" w:hAnsiTheme="majorHAnsi" w:cstheme="majorHAnsi"/>
          <w:sz w:val="24"/>
          <w:szCs w:val="24"/>
        </w:rPr>
        <w:t>using</w:t>
      </w:r>
      <w:r w:rsidRPr="00E54E8F">
        <w:rPr>
          <w:rFonts w:asciiTheme="majorHAnsi" w:hAnsiTheme="majorHAnsi" w:cstheme="majorHAnsi"/>
          <w:sz w:val="24"/>
          <w:szCs w:val="24"/>
        </w:rPr>
        <w:t xml:space="preserve"> forceps and plac</w:t>
      </w:r>
      <w:r w:rsidR="00C2429D" w:rsidRPr="00E54E8F">
        <w:rPr>
          <w:rFonts w:asciiTheme="majorHAnsi" w:hAnsiTheme="majorHAnsi" w:cstheme="majorHAnsi"/>
          <w:sz w:val="24"/>
          <w:szCs w:val="24"/>
        </w:rPr>
        <w:t>e</w:t>
      </w:r>
      <w:r w:rsidRPr="00E54E8F">
        <w:rPr>
          <w:rFonts w:asciiTheme="majorHAnsi" w:hAnsiTheme="majorHAnsi" w:cstheme="majorHAnsi"/>
          <w:sz w:val="24"/>
          <w:szCs w:val="24"/>
        </w:rPr>
        <w:t xml:space="preserve"> on a slide, sample side up</w:t>
      </w:r>
      <w:r w:rsidR="001438B4" w:rsidRPr="00E54E8F">
        <w:rPr>
          <w:rFonts w:asciiTheme="majorHAnsi" w:hAnsiTheme="majorHAnsi" w:cstheme="majorHAnsi"/>
          <w:sz w:val="24"/>
          <w:szCs w:val="24"/>
        </w:rPr>
        <w:t>,</w:t>
      </w:r>
      <w:r w:rsidRPr="00E54E8F">
        <w:rPr>
          <w:rFonts w:asciiTheme="majorHAnsi" w:hAnsiTheme="majorHAnsi" w:cstheme="majorHAnsi"/>
          <w:sz w:val="24"/>
          <w:szCs w:val="24"/>
        </w:rPr>
        <w:t xml:space="preserve"> and </w:t>
      </w:r>
      <w:r w:rsidR="00EA2D49" w:rsidRPr="00E54E8F">
        <w:rPr>
          <w:rFonts w:asciiTheme="majorHAnsi" w:hAnsiTheme="majorHAnsi" w:cstheme="majorHAnsi"/>
          <w:sz w:val="24"/>
          <w:szCs w:val="24"/>
        </w:rPr>
        <w:t xml:space="preserve">the </w:t>
      </w:r>
      <w:r w:rsidRPr="00E54E8F">
        <w:rPr>
          <w:rFonts w:asciiTheme="majorHAnsi" w:hAnsiTheme="majorHAnsi" w:cstheme="majorHAnsi"/>
          <w:sz w:val="24"/>
          <w:szCs w:val="24"/>
        </w:rPr>
        <w:t xml:space="preserve">tibial growth plate in line with </w:t>
      </w:r>
      <w:r w:rsidR="00EA2D49" w:rsidRPr="00E54E8F">
        <w:rPr>
          <w:rFonts w:asciiTheme="majorHAnsi" w:hAnsiTheme="majorHAnsi" w:cstheme="majorHAnsi"/>
          <w:sz w:val="24"/>
          <w:szCs w:val="24"/>
        </w:rPr>
        <w:t>the short</w:t>
      </w:r>
      <w:r w:rsidRPr="00E54E8F">
        <w:rPr>
          <w:rFonts w:asciiTheme="majorHAnsi" w:hAnsiTheme="majorHAnsi" w:cstheme="majorHAnsi"/>
          <w:sz w:val="24"/>
          <w:szCs w:val="24"/>
        </w:rPr>
        <w:t xml:space="preserve"> slide of the slide. </w:t>
      </w:r>
    </w:p>
    <w:p w14:paraId="1E74BAF1" w14:textId="77777777" w:rsidR="001438B4" w:rsidRPr="00E54E8F" w:rsidRDefault="001438B4" w:rsidP="00E54E8F">
      <w:pPr>
        <w:pStyle w:val="ListParagraph"/>
        <w:spacing w:after="0" w:line="240" w:lineRule="auto"/>
        <w:ind w:left="0"/>
        <w:jc w:val="both"/>
        <w:rPr>
          <w:rFonts w:asciiTheme="majorHAnsi" w:hAnsiTheme="majorHAnsi" w:cstheme="majorHAnsi"/>
          <w:sz w:val="24"/>
          <w:szCs w:val="24"/>
          <w:highlight w:val="yellow"/>
        </w:rPr>
      </w:pPr>
    </w:p>
    <w:p w14:paraId="3DA3F711" w14:textId="5EE96B00"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Store the sample slides at -20</w:t>
      </w:r>
      <w:r w:rsidR="00EA2D49" w:rsidRPr="00E54E8F">
        <w:rPr>
          <w:rFonts w:asciiTheme="majorHAnsi" w:hAnsiTheme="majorHAnsi" w:cstheme="majorHAnsi"/>
          <w:sz w:val="24"/>
          <w:szCs w:val="24"/>
          <w:highlight w:val="yellow"/>
        </w:rPr>
        <w:t xml:space="preserve"> </w:t>
      </w:r>
      <w:r w:rsidRPr="00E54E8F">
        <w:rPr>
          <w:rFonts w:asciiTheme="majorHAnsi" w:hAnsiTheme="majorHAnsi" w:cstheme="majorHAnsi"/>
          <w:sz w:val="24"/>
          <w:szCs w:val="24"/>
          <w:highlight w:val="yellow"/>
        </w:rPr>
        <w:t>°C.</w:t>
      </w:r>
    </w:p>
    <w:p w14:paraId="564A1F37" w14:textId="77777777" w:rsidR="00B91FF1" w:rsidRPr="00E54E8F" w:rsidRDefault="00B91FF1" w:rsidP="00E54E8F">
      <w:pPr>
        <w:rPr>
          <w:rFonts w:asciiTheme="majorHAnsi" w:hAnsiTheme="majorHAnsi" w:cstheme="majorHAnsi"/>
          <w:highlight w:val="yellow"/>
        </w:rPr>
      </w:pPr>
    </w:p>
    <w:p w14:paraId="749C6B3A" w14:textId="77777777" w:rsidR="00B91FF1" w:rsidRPr="00E54E8F" w:rsidRDefault="00B91FF1" w:rsidP="00E54E8F">
      <w:pPr>
        <w:pStyle w:val="ListParagraph"/>
        <w:numPr>
          <w:ilvl w:val="0"/>
          <w:numId w:val="17"/>
        </w:numPr>
        <w:spacing w:after="0" w:line="240" w:lineRule="auto"/>
        <w:ind w:left="0" w:firstLine="0"/>
        <w:jc w:val="both"/>
        <w:rPr>
          <w:rFonts w:asciiTheme="majorHAnsi" w:hAnsiTheme="majorHAnsi" w:cstheme="majorHAnsi"/>
          <w:b/>
          <w:bCs/>
          <w:sz w:val="24"/>
          <w:szCs w:val="24"/>
          <w:highlight w:val="yellow"/>
        </w:rPr>
      </w:pPr>
      <w:r w:rsidRPr="00E54E8F">
        <w:rPr>
          <w:rFonts w:asciiTheme="majorHAnsi" w:hAnsiTheme="majorHAnsi" w:cstheme="majorHAnsi"/>
          <w:b/>
          <w:bCs/>
          <w:sz w:val="24"/>
          <w:szCs w:val="24"/>
          <w:highlight w:val="yellow"/>
        </w:rPr>
        <w:t xml:space="preserve">Slide preparation and mounting </w:t>
      </w:r>
    </w:p>
    <w:p w14:paraId="08643B7D" w14:textId="77777777" w:rsidR="001438B4" w:rsidRPr="00E54E8F" w:rsidRDefault="001438B4" w:rsidP="00E54E8F">
      <w:pPr>
        <w:pStyle w:val="ListParagraph"/>
        <w:spacing w:after="0" w:line="240" w:lineRule="auto"/>
        <w:ind w:left="0"/>
        <w:jc w:val="both"/>
        <w:rPr>
          <w:rFonts w:asciiTheme="majorHAnsi" w:hAnsiTheme="majorHAnsi" w:cstheme="majorHAnsi"/>
          <w:sz w:val="24"/>
          <w:szCs w:val="24"/>
          <w:highlight w:val="yellow"/>
        </w:rPr>
      </w:pPr>
    </w:p>
    <w:p w14:paraId="068F7BE4" w14:textId="0D452F1E"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Thaw </w:t>
      </w:r>
      <w:r w:rsidR="001438B4" w:rsidRPr="00E54E8F">
        <w:rPr>
          <w:rFonts w:asciiTheme="majorHAnsi" w:hAnsiTheme="majorHAnsi" w:cstheme="majorHAnsi"/>
          <w:sz w:val="24"/>
          <w:szCs w:val="24"/>
          <w:highlight w:val="yellow"/>
        </w:rPr>
        <w:t xml:space="preserve">the </w:t>
      </w:r>
      <w:r w:rsidRPr="00E54E8F">
        <w:rPr>
          <w:rFonts w:asciiTheme="majorHAnsi" w:hAnsiTheme="majorHAnsi" w:cstheme="majorHAnsi"/>
          <w:sz w:val="24"/>
          <w:szCs w:val="24"/>
          <w:highlight w:val="yellow"/>
        </w:rPr>
        <w:t xml:space="preserve">slide horizontally at room temperature. </w:t>
      </w:r>
    </w:p>
    <w:p w14:paraId="5CA30366" w14:textId="77777777" w:rsidR="001438B4" w:rsidRPr="00E54E8F" w:rsidRDefault="001438B4" w:rsidP="00E54E8F">
      <w:pPr>
        <w:pStyle w:val="ListParagraph"/>
        <w:spacing w:after="0" w:line="240" w:lineRule="auto"/>
        <w:ind w:left="0"/>
        <w:jc w:val="both"/>
        <w:rPr>
          <w:rFonts w:asciiTheme="majorHAnsi" w:hAnsiTheme="majorHAnsi" w:cstheme="majorHAnsi"/>
          <w:sz w:val="24"/>
          <w:szCs w:val="24"/>
          <w:highlight w:val="yellow"/>
        </w:rPr>
      </w:pPr>
    </w:p>
    <w:p w14:paraId="49908DFA" w14:textId="1D135BDD"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Wash</w:t>
      </w:r>
      <w:r w:rsidR="001438B4" w:rsidRPr="00E54E8F">
        <w:rPr>
          <w:rFonts w:asciiTheme="majorHAnsi" w:hAnsiTheme="majorHAnsi" w:cstheme="majorHAnsi"/>
          <w:sz w:val="24"/>
          <w:szCs w:val="24"/>
          <w:highlight w:val="yellow"/>
        </w:rPr>
        <w:t xml:space="preserve"> the</w:t>
      </w:r>
      <w:r w:rsidRPr="00E54E8F">
        <w:rPr>
          <w:rFonts w:asciiTheme="majorHAnsi" w:hAnsiTheme="majorHAnsi" w:cstheme="majorHAnsi"/>
          <w:sz w:val="24"/>
          <w:szCs w:val="24"/>
          <w:highlight w:val="yellow"/>
        </w:rPr>
        <w:t xml:space="preserve"> slide with a drop of PBS </w:t>
      </w:r>
      <w:r w:rsidR="001438B4" w:rsidRPr="00E54E8F">
        <w:rPr>
          <w:rFonts w:asciiTheme="majorHAnsi" w:hAnsiTheme="majorHAnsi" w:cstheme="majorHAnsi"/>
          <w:sz w:val="24"/>
          <w:szCs w:val="24"/>
          <w:highlight w:val="yellow"/>
        </w:rPr>
        <w:t>for 3 x</w:t>
      </w:r>
      <w:r w:rsidRPr="00E54E8F">
        <w:rPr>
          <w:rFonts w:asciiTheme="majorHAnsi" w:hAnsiTheme="majorHAnsi" w:cstheme="majorHAnsi"/>
          <w:sz w:val="24"/>
          <w:szCs w:val="24"/>
          <w:highlight w:val="yellow"/>
        </w:rPr>
        <w:t xml:space="preserve"> 5 min to remove the SCEM. </w:t>
      </w:r>
    </w:p>
    <w:p w14:paraId="6859363B" w14:textId="77777777" w:rsidR="001438B4" w:rsidRPr="00E54E8F" w:rsidRDefault="001438B4" w:rsidP="00E54E8F">
      <w:pPr>
        <w:pStyle w:val="ListParagraph"/>
        <w:spacing w:after="0" w:line="240" w:lineRule="auto"/>
        <w:ind w:left="0"/>
        <w:jc w:val="both"/>
        <w:rPr>
          <w:rFonts w:asciiTheme="majorHAnsi" w:hAnsiTheme="majorHAnsi" w:cstheme="majorHAnsi"/>
          <w:sz w:val="24"/>
          <w:szCs w:val="24"/>
          <w:highlight w:val="yellow"/>
        </w:rPr>
      </w:pPr>
    </w:p>
    <w:p w14:paraId="49A399D8" w14:textId="2C0307CE"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Stain with </w:t>
      </w:r>
      <w:r w:rsidR="00F53EFE" w:rsidRPr="00E54E8F">
        <w:rPr>
          <w:rFonts w:asciiTheme="majorHAnsi" w:hAnsiTheme="majorHAnsi" w:cstheme="majorHAnsi"/>
          <w:sz w:val="24"/>
          <w:szCs w:val="24"/>
          <w:highlight w:val="yellow"/>
        </w:rPr>
        <w:t xml:space="preserve">10 µM </w:t>
      </w:r>
      <w:r w:rsidRPr="00E54E8F">
        <w:rPr>
          <w:rFonts w:asciiTheme="majorHAnsi" w:hAnsiTheme="majorHAnsi" w:cstheme="majorHAnsi"/>
          <w:sz w:val="24"/>
          <w:szCs w:val="24"/>
          <w:highlight w:val="yellow"/>
        </w:rPr>
        <w:t xml:space="preserve">DAPI for 1 min. </w:t>
      </w:r>
    </w:p>
    <w:p w14:paraId="1026B27C" w14:textId="77777777" w:rsidR="001438B4" w:rsidRPr="00E54E8F" w:rsidRDefault="001438B4" w:rsidP="00E54E8F">
      <w:pPr>
        <w:pStyle w:val="ListParagraph"/>
        <w:spacing w:after="0" w:line="240" w:lineRule="auto"/>
        <w:ind w:left="0"/>
        <w:jc w:val="both"/>
        <w:rPr>
          <w:rFonts w:asciiTheme="majorHAnsi" w:hAnsiTheme="majorHAnsi" w:cstheme="majorHAnsi"/>
          <w:sz w:val="24"/>
          <w:szCs w:val="24"/>
          <w:highlight w:val="yellow"/>
        </w:rPr>
      </w:pPr>
    </w:p>
    <w:p w14:paraId="51A923A5" w14:textId="0F955678" w:rsidR="001438B4"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Wash the slide with a drop of PBS </w:t>
      </w:r>
      <w:r w:rsidR="001438B4" w:rsidRPr="00E54E8F">
        <w:rPr>
          <w:rFonts w:asciiTheme="majorHAnsi" w:hAnsiTheme="majorHAnsi" w:cstheme="majorHAnsi"/>
          <w:sz w:val="24"/>
          <w:szCs w:val="24"/>
          <w:highlight w:val="yellow"/>
        </w:rPr>
        <w:t xml:space="preserve">for 2 x </w:t>
      </w:r>
      <w:r w:rsidRPr="00E54E8F">
        <w:rPr>
          <w:rFonts w:asciiTheme="majorHAnsi" w:hAnsiTheme="majorHAnsi" w:cstheme="majorHAnsi"/>
          <w:sz w:val="24"/>
          <w:szCs w:val="24"/>
          <w:highlight w:val="yellow"/>
        </w:rPr>
        <w:t>5 min.</w:t>
      </w:r>
    </w:p>
    <w:p w14:paraId="2451CE22" w14:textId="4D36FD88" w:rsidR="00B91FF1" w:rsidRPr="00E54E8F" w:rsidRDefault="00B91FF1" w:rsidP="00E54E8F">
      <w:pPr>
        <w:pStyle w:val="ListParagraph"/>
        <w:spacing w:after="0" w:line="240" w:lineRule="auto"/>
        <w:ind w:left="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 </w:t>
      </w:r>
    </w:p>
    <w:p w14:paraId="715DBFF2" w14:textId="6F230592"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Mount</w:t>
      </w:r>
      <w:r w:rsidR="007140C6" w:rsidRPr="00E54E8F">
        <w:rPr>
          <w:rFonts w:asciiTheme="majorHAnsi" w:hAnsiTheme="majorHAnsi" w:cstheme="majorHAnsi"/>
          <w:sz w:val="24"/>
          <w:szCs w:val="24"/>
          <w:highlight w:val="yellow"/>
        </w:rPr>
        <w:t xml:space="preserve">, cover </w:t>
      </w:r>
      <w:r w:rsidRPr="00E54E8F">
        <w:rPr>
          <w:rFonts w:asciiTheme="majorHAnsi" w:hAnsiTheme="majorHAnsi" w:cstheme="majorHAnsi"/>
          <w:sz w:val="24"/>
          <w:szCs w:val="24"/>
          <w:highlight w:val="yellow"/>
        </w:rPr>
        <w:t xml:space="preserve">with </w:t>
      </w:r>
      <w:r w:rsidR="007140C6" w:rsidRPr="00E54E8F">
        <w:rPr>
          <w:rFonts w:asciiTheme="majorHAnsi" w:hAnsiTheme="majorHAnsi" w:cstheme="majorHAnsi"/>
          <w:sz w:val="24"/>
          <w:szCs w:val="24"/>
          <w:highlight w:val="yellow"/>
        </w:rPr>
        <w:t>a coverslip</w:t>
      </w:r>
      <w:r w:rsidR="001438B4" w:rsidRPr="00E54E8F">
        <w:rPr>
          <w:rFonts w:asciiTheme="majorHAnsi" w:hAnsiTheme="majorHAnsi" w:cstheme="majorHAnsi"/>
          <w:sz w:val="24"/>
          <w:szCs w:val="24"/>
          <w:highlight w:val="yellow"/>
        </w:rPr>
        <w:t>,</w:t>
      </w:r>
      <w:r w:rsidR="007140C6" w:rsidRPr="00E54E8F">
        <w:rPr>
          <w:rFonts w:asciiTheme="majorHAnsi" w:hAnsiTheme="majorHAnsi" w:cstheme="majorHAnsi"/>
          <w:sz w:val="24"/>
          <w:szCs w:val="24"/>
          <w:highlight w:val="yellow"/>
        </w:rPr>
        <w:t xml:space="preserve"> and leave</w:t>
      </w:r>
      <w:r w:rsidRPr="00E54E8F">
        <w:rPr>
          <w:rFonts w:asciiTheme="majorHAnsi" w:hAnsiTheme="majorHAnsi" w:cstheme="majorHAnsi"/>
          <w:sz w:val="24"/>
          <w:szCs w:val="24"/>
          <w:highlight w:val="yellow"/>
        </w:rPr>
        <w:t xml:space="preserve"> at room temperature overnight. </w:t>
      </w:r>
      <w:r w:rsidR="007140C6" w:rsidRPr="00E54E8F">
        <w:rPr>
          <w:rFonts w:asciiTheme="majorHAnsi" w:hAnsiTheme="majorHAnsi" w:cstheme="majorHAnsi"/>
          <w:sz w:val="24"/>
          <w:szCs w:val="24"/>
          <w:highlight w:val="yellow"/>
        </w:rPr>
        <w:t xml:space="preserve">Seal the edges of the coverslip with </w:t>
      </w:r>
      <w:r w:rsidR="00EE6BC4" w:rsidRPr="00E54E8F">
        <w:rPr>
          <w:rFonts w:asciiTheme="majorHAnsi" w:hAnsiTheme="majorHAnsi" w:cstheme="majorHAnsi"/>
          <w:sz w:val="24"/>
          <w:szCs w:val="24"/>
          <w:highlight w:val="yellow"/>
        </w:rPr>
        <w:t>coverslip sealant.</w:t>
      </w:r>
    </w:p>
    <w:p w14:paraId="5BEA67E3" w14:textId="77777777" w:rsidR="001438B4" w:rsidRPr="00E54E8F" w:rsidRDefault="001438B4" w:rsidP="00E54E8F">
      <w:pPr>
        <w:pStyle w:val="ListParagraph"/>
        <w:spacing w:after="0" w:line="240" w:lineRule="auto"/>
        <w:ind w:left="0"/>
        <w:jc w:val="both"/>
        <w:rPr>
          <w:rFonts w:asciiTheme="majorHAnsi" w:hAnsiTheme="majorHAnsi" w:cstheme="majorHAnsi"/>
          <w:sz w:val="24"/>
          <w:szCs w:val="24"/>
          <w:highlight w:val="yellow"/>
        </w:rPr>
      </w:pPr>
    </w:p>
    <w:p w14:paraId="58ADB877" w14:textId="595ECEC4" w:rsidR="008431FF" w:rsidRPr="00E54E8F" w:rsidRDefault="008431FF"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Image the following day.</w:t>
      </w:r>
    </w:p>
    <w:p w14:paraId="34999FB3" w14:textId="77777777" w:rsidR="00B91FF1" w:rsidRPr="00E54E8F" w:rsidRDefault="00B91FF1" w:rsidP="00E54E8F">
      <w:pPr>
        <w:rPr>
          <w:rFonts w:asciiTheme="majorHAnsi" w:hAnsiTheme="majorHAnsi" w:cstheme="majorHAnsi"/>
          <w:highlight w:val="yellow"/>
        </w:rPr>
      </w:pPr>
    </w:p>
    <w:p w14:paraId="04906861" w14:textId="77777777" w:rsidR="00B91FF1" w:rsidRPr="00E54E8F" w:rsidRDefault="00B91FF1" w:rsidP="00E54E8F">
      <w:pPr>
        <w:pStyle w:val="ListParagraph"/>
        <w:numPr>
          <w:ilvl w:val="0"/>
          <w:numId w:val="17"/>
        </w:numPr>
        <w:spacing w:after="0" w:line="240" w:lineRule="auto"/>
        <w:ind w:left="0" w:firstLine="0"/>
        <w:jc w:val="both"/>
        <w:rPr>
          <w:rFonts w:asciiTheme="majorHAnsi" w:hAnsiTheme="majorHAnsi" w:cstheme="majorHAnsi"/>
          <w:b/>
          <w:bCs/>
          <w:sz w:val="24"/>
          <w:szCs w:val="24"/>
          <w:highlight w:val="yellow"/>
        </w:rPr>
      </w:pPr>
      <w:r w:rsidRPr="00E54E8F">
        <w:rPr>
          <w:rFonts w:asciiTheme="majorHAnsi" w:hAnsiTheme="majorHAnsi" w:cstheme="majorHAnsi"/>
          <w:b/>
          <w:bCs/>
          <w:sz w:val="24"/>
          <w:szCs w:val="24"/>
          <w:highlight w:val="yellow"/>
        </w:rPr>
        <w:t>Imaging by confocal microscopy</w:t>
      </w:r>
    </w:p>
    <w:p w14:paraId="46429459" w14:textId="77777777" w:rsidR="001438B4" w:rsidRPr="00E54E8F" w:rsidRDefault="001438B4" w:rsidP="00E54E8F">
      <w:pPr>
        <w:pStyle w:val="ListParagraph"/>
        <w:spacing w:after="0" w:line="240" w:lineRule="auto"/>
        <w:ind w:left="0"/>
        <w:jc w:val="both"/>
        <w:rPr>
          <w:rFonts w:asciiTheme="majorHAnsi" w:hAnsiTheme="majorHAnsi" w:cstheme="majorHAnsi"/>
          <w:sz w:val="24"/>
          <w:szCs w:val="24"/>
          <w:highlight w:val="yellow"/>
        </w:rPr>
      </w:pPr>
    </w:p>
    <w:p w14:paraId="3300F641" w14:textId="4706A2D9" w:rsidR="00B91FF1" w:rsidRPr="00E54E8F" w:rsidRDefault="00B91FF1" w:rsidP="00E54E8F">
      <w:pPr>
        <w:pStyle w:val="ListParagraph"/>
        <w:spacing w:after="0" w:line="240" w:lineRule="auto"/>
        <w:ind w:left="0"/>
        <w:jc w:val="both"/>
        <w:rPr>
          <w:rFonts w:asciiTheme="majorHAnsi" w:hAnsiTheme="majorHAnsi" w:cstheme="majorHAnsi"/>
          <w:sz w:val="24"/>
          <w:szCs w:val="24"/>
        </w:rPr>
      </w:pPr>
      <w:r w:rsidRPr="00E54E8F">
        <w:rPr>
          <w:rFonts w:asciiTheme="majorHAnsi" w:hAnsiTheme="majorHAnsi" w:cstheme="majorHAnsi"/>
          <w:sz w:val="24"/>
          <w:szCs w:val="24"/>
        </w:rPr>
        <w:t xml:space="preserve">NOTE: </w:t>
      </w:r>
      <w:r w:rsidR="006053A1" w:rsidRPr="00E54E8F">
        <w:rPr>
          <w:rFonts w:asciiTheme="majorHAnsi" w:hAnsiTheme="majorHAnsi" w:cstheme="majorHAnsi"/>
          <w:sz w:val="24"/>
          <w:szCs w:val="24"/>
        </w:rPr>
        <w:t xml:space="preserve">The </w:t>
      </w:r>
      <w:r w:rsidR="001B39C8" w:rsidRPr="00E54E8F">
        <w:rPr>
          <w:rFonts w:asciiTheme="majorHAnsi" w:hAnsiTheme="majorHAnsi" w:cstheme="majorHAnsi"/>
          <w:sz w:val="24"/>
          <w:szCs w:val="24"/>
        </w:rPr>
        <w:t xml:space="preserve">resolution of the 40x/1.4 objective </w:t>
      </w:r>
      <w:r w:rsidR="00D525B1" w:rsidRPr="00E54E8F">
        <w:rPr>
          <w:rFonts w:asciiTheme="majorHAnsi" w:hAnsiTheme="majorHAnsi" w:cstheme="majorHAnsi"/>
          <w:sz w:val="24"/>
          <w:szCs w:val="24"/>
        </w:rPr>
        <w:t>on th</w:t>
      </w:r>
      <w:r w:rsidR="00C3108D" w:rsidRPr="00E54E8F">
        <w:rPr>
          <w:rFonts w:asciiTheme="majorHAnsi" w:hAnsiTheme="majorHAnsi" w:cstheme="majorHAnsi"/>
          <w:sz w:val="24"/>
          <w:szCs w:val="24"/>
        </w:rPr>
        <w:t>e confocal</w:t>
      </w:r>
      <w:r w:rsidR="00D525B1" w:rsidRPr="00E54E8F">
        <w:rPr>
          <w:rFonts w:asciiTheme="majorHAnsi" w:hAnsiTheme="majorHAnsi" w:cstheme="majorHAnsi"/>
          <w:sz w:val="24"/>
          <w:szCs w:val="24"/>
        </w:rPr>
        <w:t xml:space="preserve"> microscope</w:t>
      </w:r>
      <w:r w:rsidR="00C3108D" w:rsidRPr="00E54E8F">
        <w:rPr>
          <w:rFonts w:asciiTheme="majorHAnsi" w:hAnsiTheme="majorHAnsi" w:cstheme="majorHAnsi"/>
          <w:sz w:val="24"/>
          <w:szCs w:val="24"/>
        </w:rPr>
        <w:t xml:space="preserve"> </w:t>
      </w:r>
      <w:r w:rsidR="002961C6" w:rsidRPr="00E54E8F">
        <w:rPr>
          <w:rFonts w:asciiTheme="majorHAnsi" w:hAnsiTheme="majorHAnsi" w:cstheme="majorHAnsi"/>
          <w:sz w:val="24"/>
          <w:szCs w:val="24"/>
        </w:rPr>
        <w:t>used</w:t>
      </w:r>
      <w:r w:rsidR="00D525B1" w:rsidRPr="00E54E8F">
        <w:rPr>
          <w:rFonts w:asciiTheme="majorHAnsi" w:hAnsiTheme="majorHAnsi" w:cstheme="majorHAnsi"/>
          <w:sz w:val="24"/>
          <w:szCs w:val="24"/>
        </w:rPr>
        <w:t xml:space="preserve"> is 240 nm.</w:t>
      </w:r>
    </w:p>
    <w:p w14:paraId="4FC27783" w14:textId="77777777" w:rsidR="001438B4" w:rsidRPr="00E54E8F" w:rsidRDefault="001438B4" w:rsidP="00E54E8F">
      <w:pPr>
        <w:pStyle w:val="ListParagraph"/>
        <w:spacing w:after="0" w:line="240" w:lineRule="auto"/>
        <w:ind w:left="0"/>
        <w:jc w:val="both"/>
        <w:rPr>
          <w:rFonts w:asciiTheme="majorHAnsi" w:hAnsiTheme="majorHAnsi" w:cstheme="majorHAnsi"/>
          <w:sz w:val="24"/>
          <w:szCs w:val="24"/>
        </w:rPr>
      </w:pPr>
    </w:p>
    <w:p w14:paraId="46F3EB1D" w14:textId="50DFC8F4"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lastRenderedPageBreak/>
        <w:t>Set up the microscope</w:t>
      </w:r>
      <w:r w:rsidR="001438B4" w:rsidRPr="00E54E8F">
        <w:rPr>
          <w:rFonts w:asciiTheme="majorHAnsi" w:hAnsiTheme="majorHAnsi" w:cstheme="majorHAnsi"/>
          <w:sz w:val="24"/>
          <w:szCs w:val="24"/>
          <w:highlight w:val="yellow"/>
        </w:rPr>
        <w:t>.</w:t>
      </w:r>
    </w:p>
    <w:p w14:paraId="1635F061" w14:textId="77777777" w:rsidR="001438B4" w:rsidRPr="00E54E8F" w:rsidRDefault="001438B4" w:rsidP="00E54E8F">
      <w:pPr>
        <w:pStyle w:val="ListParagraph"/>
        <w:spacing w:after="0" w:line="240" w:lineRule="auto"/>
        <w:ind w:left="0"/>
        <w:jc w:val="both"/>
        <w:rPr>
          <w:rFonts w:asciiTheme="majorHAnsi" w:hAnsiTheme="majorHAnsi" w:cstheme="majorHAnsi"/>
          <w:sz w:val="24"/>
          <w:szCs w:val="24"/>
          <w:highlight w:val="yellow"/>
        </w:rPr>
      </w:pPr>
    </w:p>
    <w:p w14:paraId="168F86AA" w14:textId="7DFC1D76"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Turn on the microscope and open the </w:t>
      </w:r>
      <w:r w:rsidR="00B45D67" w:rsidRPr="00E54E8F">
        <w:rPr>
          <w:rFonts w:asciiTheme="majorHAnsi" w:hAnsiTheme="majorHAnsi" w:cstheme="majorHAnsi"/>
          <w:sz w:val="24"/>
          <w:szCs w:val="24"/>
          <w:highlight w:val="yellow"/>
        </w:rPr>
        <w:t>software</w:t>
      </w:r>
      <w:r w:rsidRPr="00E54E8F">
        <w:rPr>
          <w:rFonts w:asciiTheme="majorHAnsi" w:hAnsiTheme="majorHAnsi" w:cstheme="majorHAnsi"/>
          <w:sz w:val="24"/>
          <w:szCs w:val="24"/>
          <w:highlight w:val="yellow"/>
        </w:rPr>
        <w:t xml:space="preserve">. </w:t>
      </w:r>
      <w:r w:rsidR="00CC0CE9" w:rsidRPr="00E54E8F">
        <w:rPr>
          <w:rFonts w:asciiTheme="majorHAnsi" w:hAnsiTheme="majorHAnsi" w:cstheme="majorHAnsi"/>
          <w:sz w:val="24"/>
          <w:szCs w:val="24"/>
          <w:highlight w:val="yellow"/>
        </w:rPr>
        <w:t xml:space="preserve">Click on </w:t>
      </w:r>
      <w:r w:rsidRPr="00E54E8F">
        <w:rPr>
          <w:rFonts w:asciiTheme="majorHAnsi" w:hAnsiTheme="majorHAnsi" w:cstheme="majorHAnsi"/>
          <w:sz w:val="24"/>
          <w:szCs w:val="24"/>
          <w:highlight w:val="yellow"/>
        </w:rPr>
        <w:t>the</w:t>
      </w:r>
      <w:r w:rsidR="00727845" w:rsidRPr="00E54E8F">
        <w:rPr>
          <w:rFonts w:asciiTheme="majorHAnsi" w:hAnsiTheme="majorHAnsi" w:cstheme="majorHAnsi"/>
          <w:b/>
          <w:bCs/>
          <w:sz w:val="24"/>
          <w:szCs w:val="24"/>
          <w:highlight w:val="yellow"/>
        </w:rPr>
        <w:t xml:space="preserve"> S</w:t>
      </w:r>
      <w:r w:rsidR="00A71B9E" w:rsidRPr="00E54E8F">
        <w:rPr>
          <w:rFonts w:asciiTheme="majorHAnsi" w:hAnsiTheme="majorHAnsi" w:cstheme="majorHAnsi"/>
          <w:b/>
          <w:bCs/>
          <w:sz w:val="24"/>
          <w:szCs w:val="24"/>
          <w:highlight w:val="yellow"/>
        </w:rPr>
        <w:t>ystem</w:t>
      </w:r>
      <w:r w:rsidRPr="00E54E8F">
        <w:rPr>
          <w:rFonts w:asciiTheme="majorHAnsi" w:hAnsiTheme="majorHAnsi" w:cstheme="majorHAnsi"/>
          <w:sz w:val="24"/>
          <w:szCs w:val="24"/>
          <w:highlight w:val="yellow"/>
        </w:rPr>
        <w:t xml:space="preserve"> button. </w:t>
      </w:r>
    </w:p>
    <w:p w14:paraId="081B04CF" w14:textId="77777777" w:rsidR="00CC0CE9" w:rsidRPr="00E54E8F" w:rsidRDefault="00CC0CE9" w:rsidP="00E54E8F">
      <w:pPr>
        <w:pStyle w:val="ListParagraph"/>
        <w:spacing w:after="0" w:line="240" w:lineRule="auto"/>
        <w:ind w:left="0"/>
        <w:jc w:val="both"/>
        <w:rPr>
          <w:rFonts w:asciiTheme="majorHAnsi" w:hAnsiTheme="majorHAnsi" w:cstheme="majorHAnsi"/>
          <w:sz w:val="24"/>
          <w:szCs w:val="24"/>
          <w:highlight w:val="yellow"/>
        </w:rPr>
      </w:pPr>
    </w:p>
    <w:p w14:paraId="1B2DD40B" w14:textId="47BFE53F"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Under the </w:t>
      </w:r>
      <w:r w:rsidRPr="00E54E8F">
        <w:rPr>
          <w:rFonts w:asciiTheme="majorHAnsi" w:hAnsiTheme="majorHAnsi" w:cstheme="majorHAnsi"/>
          <w:b/>
          <w:bCs/>
          <w:sz w:val="24"/>
          <w:szCs w:val="24"/>
          <w:highlight w:val="yellow"/>
        </w:rPr>
        <w:t>Acquisition</w:t>
      </w:r>
      <w:r w:rsidRPr="00E54E8F">
        <w:rPr>
          <w:rFonts w:asciiTheme="majorHAnsi" w:hAnsiTheme="majorHAnsi" w:cstheme="majorHAnsi"/>
          <w:sz w:val="24"/>
          <w:szCs w:val="24"/>
          <w:highlight w:val="yellow"/>
        </w:rPr>
        <w:t xml:space="preserve"> tab, click on </w:t>
      </w:r>
      <w:r w:rsidRPr="00E54E8F">
        <w:rPr>
          <w:rFonts w:asciiTheme="majorHAnsi" w:hAnsiTheme="majorHAnsi" w:cstheme="majorHAnsi"/>
          <w:b/>
          <w:bCs/>
          <w:sz w:val="24"/>
          <w:szCs w:val="24"/>
          <w:highlight w:val="yellow"/>
        </w:rPr>
        <w:t>Smart Setup</w:t>
      </w:r>
      <w:r w:rsidRPr="00E54E8F">
        <w:rPr>
          <w:rFonts w:asciiTheme="majorHAnsi" w:hAnsiTheme="majorHAnsi" w:cstheme="majorHAnsi"/>
          <w:sz w:val="24"/>
          <w:szCs w:val="24"/>
          <w:highlight w:val="yellow"/>
        </w:rPr>
        <w:t xml:space="preserve"> to set up the channels. Select </w:t>
      </w:r>
      <w:r w:rsidR="00502662" w:rsidRPr="00E54E8F">
        <w:rPr>
          <w:rFonts w:asciiTheme="majorHAnsi" w:hAnsiTheme="majorHAnsi" w:cstheme="majorHAnsi"/>
          <w:sz w:val="24"/>
          <w:szCs w:val="24"/>
          <w:highlight w:val="yellow"/>
        </w:rPr>
        <w:t xml:space="preserve">and add </w:t>
      </w:r>
      <w:r w:rsidRPr="00E54E8F">
        <w:rPr>
          <w:rFonts w:asciiTheme="majorHAnsi" w:hAnsiTheme="majorHAnsi" w:cstheme="majorHAnsi"/>
          <w:sz w:val="24"/>
          <w:szCs w:val="24"/>
          <w:highlight w:val="yellow"/>
        </w:rPr>
        <w:t>the GFP, mCherry</w:t>
      </w:r>
      <w:r w:rsidR="00CC0CE9"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 xml:space="preserve"> and DAPI channels. Select the </w:t>
      </w:r>
      <w:r w:rsidRPr="00E54E8F">
        <w:rPr>
          <w:rFonts w:asciiTheme="majorHAnsi" w:hAnsiTheme="majorHAnsi" w:cstheme="majorHAnsi"/>
          <w:b/>
          <w:bCs/>
          <w:sz w:val="24"/>
          <w:szCs w:val="24"/>
          <w:highlight w:val="yellow"/>
        </w:rPr>
        <w:t xml:space="preserve">Airyscan </w:t>
      </w:r>
      <w:r w:rsidRPr="00E54E8F">
        <w:rPr>
          <w:rFonts w:asciiTheme="majorHAnsi" w:hAnsiTheme="majorHAnsi" w:cstheme="majorHAnsi"/>
          <w:sz w:val="24"/>
          <w:szCs w:val="24"/>
          <w:highlight w:val="yellow"/>
        </w:rPr>
        <w:t xml:space="preserve">option and the </w:t>
      </w:r>
      <w:r w:rsidRPr="00E54E8F">
        <w:rPr>
          <w:rFonts w:asciiTheme="majorHAnsi" w:hAnsiTheme="majorHAnsi" w:cstheme="majorHAnsi"/>
          <w:b/>
          <w:bCs/>
          <w:sz w:val="24"/>
          <w:szCs w:val="24"/>
          <w:highlight w:val="yellow"/>
        </w:rPr>
        <w:t>SR</w:t>
      </w:r>
      <w:r w:rsidR="00B12CE4" w:rsidRPr="00E54E8F">
        <w:rPr>
          <w:rFonts w:asciiTheme="majorHAnsi" w:hAnsiTheme="majorHAnsi" w:cstheme="majorHAnsi"/>
          <w:b/>
          <w:bCs/>
          <w:sz w:val="24"/>
          <w:szCs w:val="24"/>
          <w:highlight w:val="yellow"/>
        </w:rPr>
        <w:t>8</w:t>
      </w:r>
      <w:r w:rsidRPr="00E54E8F">
        <w:rPr>
          <w:rFonts w:asciiTheme="majorHAnsi" w:hAnsiTheme="majorHAnsi" w:cstheme="majorHAnsi"/>
          <w:b/>
          <w:bCs/>
          <w:sz w:val="24"/>
          <w:szCs w:val="24"/>
          <w:highlight w:val="yellow"/>
        </w:rPr>
        <w:t xml:space="preserve">Y </w:t>
      </w:r>
      <w:r w:rsidRPr="00E54E8F">
        <w:rPr>
          <w:rFonts w:asciiTheme="majorHAnsi" w:hAnsiTheme="majorHAnsi" w:cstheme="majorHAnsi"/>
          <w:sz w:val="24"/>
          <w:szCs w:val="24"/>
          <w:highlight w:val="yellow"/>
        </w:rPr>
        <w:t>function in the Airyscan triangle (between resolution and speed</w:t>
      </w:r>
      <w:r w:rsidR="000F4712" w:rsidRPr="00E54E8F">
        <w:rPr>
          <w:rFonts w:asciiTheme="majorHAnsi" w:hAnsiTheme="majorHAnsi" w:cstheme="majorHAnsi"/>
          <w:sz w:val="24"/>
          <w:szCs w:val="24"/>
          <w:highlight w:val="yellow"/>
        </w:rPr>
        <w:t>–multiplex 8Y</w:t>
      </w:r>
      <w:r w:rsidRPr="00E54E8F">
        <w:rPr>
          <w:rFonts w:asciiTheme="majorHAnsi" w:hAnsiTheme="majorHAnsi" w:cstheme="majorHAnsi"/>
          <w:sz w:val="24"/>
          <w:szCs w:val="24"/>
          <w:highlight w:val="yellow"/>
        </w:rPr>
        <w:t xml:space="preserve">). Click on </w:t>
      </w:r>
      <w:r w:rsidRPr="00E54E8F">
        <w:rPr>
          <w:rFonts w:asciiTheme="majorHAnsi" w:hAnsiTheme="majorHAnsi" w:cstheme="majorHAnsi"/>
          <w:b/>
          <w:bCs/>
          <w:sz w:val="24"/>
          <w:szCs w:val="24"/>
          <w:highlight w:val="yellow"/>
        </w:rPr>
        <w:t>Best Signal</w:t>
      </w:r>
      <w:r w:rsidRPr="00E54E8F">
        <w:rPr>
          <w:rFonts w:asciiTheme="majorHAnsi" w:hAnsiTheme="majorHAnsi" w:cstheme="majorHAnsi"/>
          <w:sz w:val="24"/>
          <w:szCs w:val="24"/>
          <w:highlight w:val="yellow"/>
        </w:rPr>
        <w:t xml:space="preserve"> </w:t>
      </w:r>
      <w:r w:rsidR="00CC0CE9" w:rsidRPr="00E54E8F">
        <w:rPr>
          <w:rFonts w:asciiTheme="majorHAnsi" w:hAnsiTheme="majorHAnsi" w:cstheme="majorHAnsi"/>
          <w:b/>
          <w:bCs/>
          <w:sz w:val="24"/>
          <w:szCs w:val="24"/>
          <w:highlight w:val="yellow"/>
        </w:rPr>
        <w:t>|</w:t>
      </w:r>
      <w:r w:rsidR="00CC0CE9" w:rsidRPr="00E54E8F">
        <w:rPr>
          <w:rFonts w:asciiTheme="majorHAnsi" w:hAnsiTheme="majorHAnsi" w:cstheme="majorHAnsi"/>
          <w:sz w:val="24"/>
          <w:szCs w:val="24"/>
          <w:highlight w:val="yellow"/>
        </w:rPr>
        <w:t xml:space="preserve"> </w:t>
      </w:r>
      <w:r w:rsidR="00DB4D25" w:rsidRPr="00E54E8F">
        <w:rPr>
          <w:rFonts w:asciiTheme="majorHAnsi" w:hAnsiTheme="majorHAnsi" w:cstheme="majorHAnsi"/>
          <w:b/>
          <w:bCs/>
          <w:sz w:val="24"/>
          <w:szCs w:val="24"/>
          <w:highlight w:val="yellow"/>
        </w:rPr>
        <w:t>OK</w:t>
      </w:r>
      <w:r w:rsidR="00CA0AF7" w:rsidRPr="00E54E8F">
        <w:rPr>
          <w:rFonts w:asciiTheme="majorHAnsi" w:hAnsiTheme="majorHAnsi" w:cstheme="majorHAnsi"/>
          <w:b/>
          <w:bCs/>
          <w:sz w:val="24"/>
          <w:szCs w:val="24"/>
          <w:highlight w:val="yellow"/>
        </w:rPr>
        <w:t xml:space="preserve"> </w:t>
      </w:r>
      <w:r w:rsidR="00CA0AF7" w:rsidRPr="00E54E8F">
        <w:rPr>
          <w:rFonts w:asciiTheme="majorHAnsi" w:hAnsiTheme="majorHAnsi" w:cstheme="majorHAnsi"/>
          <w:sz w:val="24"/>
          <w:szCs w:val="24"/>
          <w:highlight w:val="yellow"/>
        </w:rPr>
        <w:t>(</w:t>
      </w:r>
      <w:r w:rsidR="00CA0AF7" w:rsidRPr="00E54E8F">
        <w:rPr>
          <w:rFonts w:asciiTheme="majorHAnsi" w:hAnsiTheme="majorHAnsi" w:cstheme="majorHAnsi"/>
          <w:b/>
          <w:bCs/>
          <w:sz w:val="24"/>
          <w:szCs w:val="24"/>
          <w:highlight w:val="yellow"/>
        </w:rPr>
        <w:t>Supplementa</w:t>
      </w:r>
      <w:r w:rsidR="00CC7336" w:rsidRPr="00E54E8F">
        <w:rPr>
          <w:rFonts w:asciiTheme="majorHAnsi" w:hAnsiTheme="majorHAnsi" w:cstheme="majorHAnsi"/>
          <w:b/>
          <w:bCs/>
          <w:sz w:val="24"/>
          <w:szCs w:val="24"/>
          <w:highlight w:val="yellow"/>
        </w:rPr>
        <w:t>l</w:t>
      </w:r>
      <w:r w:rsidR="00CA0AF7" w:rsidRPr="00E54E8F">
        <w:rPr>
          <w:rFonts w:asciiTheme="majorHAnsi" w:hAnsiTheme="majorHAnsi" w:cstheme="majorHAnsi"/>
          <w:b/>
          <w:bCs/>
          <w:sz w:val="24"/>
          <w:szCs w:val="24"/>
          <w:highlight w:val="yellow"/>
        </w:rPr>
        <w:t xml:space="preserve"> </w:t>
      </w:r>
      <w:r w:rsidR="00CC0CE9" w:rsidRPr="00E54E8F">
        <w:rPr>
          <w:rFonts w:asciiTheme="majorHAnsi" w:hAnsiTheme="majorHAnsi" w:cstheme="majorHAnsi"/>
          <w:b/>
          <w:bCs/>
          <w:sz w:val="24"/>
          <w:szCs w:val="24"/>
          <w:highlight w:val="yellow"/>
        </w:rPr>
        <w:t>F</w:t>
      </w:r>
      <w:r w:rsidR="00CA0AF7" w:rsidRPr="00E54E8F">
        <w:rPr>
          <w:rFonts w:asciiTheme="majorHAnsi" w:hAnsiTheme="majorHAnsi" w:cstheme="majorHAnsi"/>
          <w:b/>
          <w:bCs/>
          <w:sz w:val="24"/>
          <w:szCs w:val="24"/>
          <w:highlight w:val="yellow"/>
        </w:rPr>
        <w:t>i</w:t>
      </w:r>
      <w:r w:rsidR="00CC7336" w:rsidRPr="00E54E8F">
        <w:rPr>
          <w:rFonts w:asciiTheme="majorHAnsi" w:hAnsiTheme="majorHAnsi" w:cstheme="majorHAnsi"/>
          <w:b/>
          <w:bCs/>
          <w:sz w:val="24"/>
          <w:szCs w:val="24"/>
          <w:highlight w:val="yellow"/>
        </w:rPr>
        <w:t>gure</w:t>
      </w:r>
      <w:r w:rsidR="00CA0AF7" w:rsidRPr="00E54E8F">
        <w:rPr>
          <w:rFonts w:asciiTheme="majorHAnsi" w:hAnsiTheme="majorHAnsi" w:cstheme="majorHAnsi"/>
          <w:b/>
          <w:bCs/>
          <w:sz w:val="24"/>
          <w:szCs w:val="24"/>
          <w:highlight w:val="yellow"/>
        </w:rPr>
        <w:t xml:space="preserve"> </w:t>
      </w:r>
      <w:r w:rsidR="00CC7336" w:rsidRPr="00E54E8F">
        <w:rPr>
          <w:rFonts w:asciiTheme="majorHAnsi" w:hAnsiTheme="majorHAnsi" w:cstheme="majorHAnsi"/>
          <w:b/>
          <w:bCs/>
          <w:sz w:val="24"/>
          <w:szCs w:val="24"/>
          <w:highlight w:val="yellow"/>
        </w:rPr>
        <w:t>S</w:t>
      </w:r>
      <w:r w:rsidR="00CA0AF7" w:rsidRPr="00E54E8F">
        <w:rPr>
          <w:rFonts w:asciiTheme="majorHAnsi" w:hAnsiTheme="majorHAnsi" w:cstheme="majorHAnsi"/>
          <w:b/>
          <w:bCs/>
          <w:sz w:val="24"/>
          <w:szCs w:val="24"/>
          <w:highlight w:val="yellow"/>
        </w:rPr>
        <w:t>1</w:t>
      </w:r>
      <w:r w:rsidR="00CC7336" w:rsidRPr="00E54E8F">
        <w:rPr>
          <w:rFonts w:asciiTheme="majorHAnsi" w:hAnsiTheme="majorHAnsi" w:cstheme="majorHAnsi"/>
          <w:b/>
          <w:bCs/>
          <w:sz w:val="24"/>
          <w:szCs w:val="24"/>
          <w:highlight w:val="yellow"/>
        </w:rPr>
        <w:t>A</w:t>
      </w:r>
      <w:r w:rsidR="00CA0AF7"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 xml:space="preserve">. </w:t>
      </w:r>
    </w:p>
    <w:p w14:paraId="65478DAD"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482C6AE2" w14:textId="148E3A78" w:rsidR="00B91FF1" w:rsidRPr="00E54E8F" w:rsidRDefault="00306BA8"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In the </w:t>
      </w:r>
      <w:r w:rsidRPr="00E54E8F">
        <w:rPr>
          <w:rFonts w:asciiTheme="majorHAnsi" w:hAnsiTheme="majorHAnsi" w:cstheme="majorHAnsi"/>
          <w:b/>
          <w:bCs/>
          <w:sz w:val="24"/>
          <w:szCs w:val="24"/>
          <w:highlight w:val="yellow"/>
        </w:rPr>
        <w:t>Locate</w:t>
      </w:r>
      <w:r w:rsidRPr="00E54E8F">
        <w:rPr>
          <w:rFonts w:asciiTheme="majorHAnsi" w:hAnsiTheme="majorHAnsi" w:cstheme="majorHAnsi"/>
          <w:sz w:val="24"/>
          <w:szCs w:val="24"/>
          <w:highlight w:val="yellow"/>
        </w:rPr>
        <w:t xml:space="preserve"> tab,</w:t>
      </w:r>
      <w:r w:rsidR="000E2C90" w:rsidRPr="00E54E8F">
        <w:rPr>
          <w:rFonts w:asciiTheme="majorHAnsi" w:hAnsiTheme="majorHAnsi" w:cstheme="majorHAnsi"/>
          <w:sz w:val="24"/>
          <w:szCs w:val="24"/>
          <w:highlight w:val="yellow"/>
        </w:rPr>
        <w:t xml:space="preserve"> under </w:t>
      </w:r>
      <w:r w:rsidR="000E2C90" w:rsidRPr="00E54E8F">
        <w:rPr>
          <w:rFonts w:asciiTheme="majorHAnsi" w:hAnsiTheme="majorHAnsi" w:cstheme="majorHAnsi"/>
          <w:b/>
          <w:bCs/>
          <w:sz w:val="24"/>
          <w:szCs w:val="24"/>
          <w:highlight w:val="yellow"/>
        </w:rPr>
        <w:t>Microscope Control</w:t>
      </w:r>
      <w:r w:rsidR="00063E64"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 xml:space="preserve"> s</w:t>
      </w:r>
      <w:r w:rsidR="00B91FF1" w:rsidRPr="00E54E8F">
        <w:rPr>
          <w:rFonts w:asciiTheme="majorHAnsi" w:hAnsiTheme="majorHAnsi" w:cstheme="majorHAnsi"/>
          <w:sz w:val="24"/>
          <w:szCs w:val="24"/>
          <w:highlight w:val="yellow"/>
        </w:rPr>
        <w:t xml:space="preserve">elect the </w:t>
      </w:r>
      <w:r w:rsidR="00B91FF1" w:rsidRPr="00E54E8F">
        <w:rPr>
          <w:rFonts w:asciiTheme="majorHAnsi" w:hAnsiTheme="majorHAnsi" w:cstheme="majorHAnsi"/>
          <w:b/>
          <w:bCs/>
          <w:sz w:val="24"/>
          <w:szCs w:val="24"/>
          <w:highlight w:val="yellow"/>
        </w:rPr>
        <w:t>40x/1.4 objective</w:t>
      </w:r>
      <w:r w:rsidR="00B91FF1" w:rsidRPr="00E54E8F">
        <w:rPr>
          <w:rFonts w:asciiTheme="majorHAnsi" w:hAnsiTheme="majorHAnsi" w:cstheme="majorHAnsi"/>
          <w:sz w:val="24"/>
          <w:szCs w:val="24"/>
          <w:highlight w:val="yellow"/>
        </w:rPr>
        <w:t xml:space="preserve"> </w:t>
      </w:r>
      <w:r w:rsidR="00B91FF1" w:rsidRPr="00E54E8F">
        <w:rPr>
          <w:rFonts w:asciiTheme="majorHAnsi" w:hAnsiTheme="majorHAnsi" w:cstheme="majorHAnsi"/>
          <w:b/>
          <w:bCs/>
          <w:sz w:val="24"/>
          <w:szCs w:val="24"/>
          <w:highlight w:val="yellow"/>
        </w:rPr>
        <w:t>with oil immersion</w:t>
      </w:r>
      <w:r w:rsidR="00B91FF1" w:rsidRPr="00E54E8F">
        <w:rPr>
          <w:rFonts w:asciiTheme="majorHAnsi" w:hAnsiTheme="majorHAnsi" w:cstheme="majorHAnsi"/>
          <w:sz w:val="24"/>
          <w:szCs w:val="24"/>
          <w:highlight w:val="yellow"/>
        </w:rPr>
        <w:t>.</w:t>
      </w:r>
    </w:p>
    <w:p w14:paraId="532696DA"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6B0D457A" w14:textId="43705714"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Locate the region of interest</w:t>
      </w:r>
      <w:r w:rsidR="00F72FF4" w:rsidRPr="00E54E8F">
        <w:rPr>
          <w:rFonts w:asciiTheme="majorHAnsi" w:hAnsiTheme="majorHAnsi" w:cstheme="majorHAnsi"/>
          <w:sz w:val="24"/>
          <w:szCs w:val="24"/>
          <w:highlight w:val="yellow"/>
        </w:rPr>
        <w:t>.</w:t>
      </w:r>
    </w:p>
    <w:p w14:paraId="78D6FB2D"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772F504E" w14:textId="77777777"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Place the slide in the slide holder and bring the objective up until the oil touches the coverslip. </w:t>
      </w:r>
    </w:p>
    <w:p w14:paraId="3DC793BB"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6D28AB42" w14:textId="77777777"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Position the growth plate or other region of interest underneath the light path. </w:t>
      </w:r>
    </w:p>
    <w:p w14:paraId="175CBEF0"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4C3EE49C" w14:textId="5EBE4D57" w:rsidR="00B91FF1" w:rsidRPr="00E54E8F" w:rsidRDefault="00E46B34"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In the </w:t>
      </w:r>
      <w:r w:rsidRPr="00E54E8F">
        <w:rPr>
          <w:rFonts w:asciiTheme="majorHAnsi" w:hAnsiTheme="majorHAnsi" w:cstheme="majorHAnsi"/>
          <w:b/>
          <w:bCs/>
          <w:sz w:val="24"/>
          <w:szCs w:val="24"/>
          <w:highlight w:val="yellow"/>
        </w:rPr>
        <w:t>Locate</w:t>
      </w:r>
      <w:r w:rsidRPr="00E54E8F">
        <w:rPr>
          <w:rFonts w:asciiTheme="majorHAnsi" w:hAnsiTheme="majorHAnsi" w:cstheme="majorHAnsi"/>
          <w:sz w:val="24"/>
          <w:szCs w:val="24"/>
          <w:highlight w:val="yellow"/>
        </w:rPr>
        <w:t xml:space="preserve"> tab, s</w:t>
      </w:r>
      <w:r w:rsidR="00B91FF1" w:rsidRPr="00E54E8F">
        <w:rPr>
          <w:rFonts w:asciiTheme="majorHAnsi" w:hAnsiTheme="majorHAnsi" w:cstheme="majorHAnsi"/>
          <w:sz w:val="24"/>
          <w:szCs w:val="24"/>
          <w:highlight w:val="yellow"/>
        </w:rPr>
        <w:t xml:space="preserve">elect the </w:t>
      </w:r>
      <w:r w:rsidR="00B91FF1" w:rsidRPr="00E54E8F">
        <w:rPr>
          <w:rFonts w:asciiTheme="majorHAnsi" w:hAnsiTheme="majorHAnsi" w:cstheme="majorHAnsi"/>
          <w:b/>
          <w:bCs/>
          <w:sz w:val="24"/>
          <w:szCs w:val="24"/>
          <w:highlight w:val="yellow"/>
        </w:rPr>
        <w:t>blue light path</w:t>
      </w:r>
      <w:r w:rsidR="00F72FF4" w:rsidRPr="00E54E8F">
        <w:rPr>
          <w:rFonts w:asciiTheme="majorHAnsi" w:hAnsiTheme="majorHAnsi" w:cstheme="majorHAnsi"/>
          <w:sz w:val="24"/>
          <w:szCs w:val="24"/>
          <w:highlight w:val="yellow"/>
        </w:rPr>
        <w:t>,</w:t>
      </w:r>
      <w:r w:rsidR="00B91FF1" w:rsidRPr="00E54E8F">
        <w:rPr>
          <w:rFonts w:asciiTheme="majorHAnsi" w:hAnsiTheme="majorHAnsi" w:cstheme="majorHAnsi"/>
          <w:sz w:val="24"/>
          <w:szCs w:val="24"/>
          <w:highlight w:val="yellow"/>
        </w:rPr>
        <w:t xml:space="preserve"> and using the eyepiece</w:t>
      </w:r>
      <w:r w:rsidR="00F72FF4" w:rsidRPr="00E54E8F">
        <w:rPr>
          <w:rFonts w:asciiTheme="majorHAnsi" w:hAnsiTheme="majorHAnsi" w:cstheme="majorHAnsi"/>
          <w:sz w:val="24"/>
          <w:szCs w:val="24"/>
          <w:highlight w:val="yellow"/>
        </w:rPr>
        <w:t>,</w:t>
      </w:r>
      <w:r w:rsidR="00B91FF1" w:rsidRPr="00E54E8F">
        <w:rPr>
          <w:rFonts w:asciiTheme="majorHAnsi" w:hAnsiTheme="majorHAnsi" w:cstheme="majorHAnsi"/>
          <w:sz w:val="24"/>
          <w:szCs w:val="24"/>
          <w:highlight w:val="yellow"/>
        </w:rPr>
        <w:t xml:space="preserve"> move the slide holder with the joystick to position the growth plate</w:t>
      </w:r>
      <w:r w:rsidR="00A840A1" w:rsidRPr="00E54E8F">
        <w:rPr>
          <w:rFonts w:asciiTheme="majorHAnsi" w:hAnsiTheme="majorHAnsi" w:cstheme="majorHAnsi"/>
          <w:sz w:val="24"/>
          <w:szCs w:val="24"/>
          <w:highlight w:val="yellow"/>
        </w:rPr>
        <w:t xml:space="preserve"> or region of interest</w:t>
      </w:r>
      <w:r w:rsidR="00B91FF1" w:rsidRPr="00E54E8F">
        <w:rPr>
          <w:rFonts w:asciiTheme="majorHAnsi" w:hAnsiTheme="majorHAnsi" w:cstheme="majorHAnsi"/>
          <w:sz w:val="24"/>
          <w:szCs w:val="24"/>
          <w:highlight w:val="yellow"/>
        </w:rPr>
        <w:t xml:space="preserve"> under the </w:t>
      </w:r>
      <w:r w:rsidR="00A840A1" w:rsidRPr="00E54E8F">
        <w:rPr>
          <w:rFonts w:asciiTheme="majorHAnsi" w:hAnsiTheme="majorHAnsi" w:cstheme="majorHAnsi"/>
          <w:sz w:val="24"/>
          <w:szCs w:val="24"/>
          <w:highlight w:val="yellow"/>
        </w:rPr>
        <w:t>field of view</w:t>
      </w:r>
      <w:r w:rsidR="00B91FF1" w:rsidRPr="00E54E8F">
        <w:rPr>
          <w:rFonts w:asciiTheme="majorHAnsi" w:hAnsiTheme="majorHAnsi" w:cstheme="majorHAnsi"/>
          <w:sz w:val="24"/>
          <w:szCs w:val="24"/>
          <w:highlight w:val="yellow"/>
        </w:rPr>
        <w:t xml:space="preserve">. </w:t>
      </w:r>
    </w:p>
    <w:p w14:paraId="6D46D24C"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23D5023A" w14:textId="601B890E"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In the </w:t>
      </w:r>
      <w:r w:rsidRPr="00E54E8F">
        <w:rPr>
          <w:rFonts w:asciiTheme="majorHAnsi" w:hAnsiTheme="majorHAnsi" w:cstheme="majorHAnsi"/>
          <w:b/>
          <w:bCs/>
          <w:sz w:val="24"/>
          <w:szCs w:val="24"/>
          <w:highlight w:val="yellow"/>
        </w:rPr>
        <w:t xml:space="preserve">Acquisition </w:t>
      </w:r>
      <w:r w:rsidRPr="00E54E8F">
        <w:rPr>
          <w:rFonts w:asciiTheme="majorHAnsi" w:hAnsiTheme="majorHAnsi" w:cstheme="majorHAnsi"/>
          <w:sz w:val="24"/>
          <w:szCs w:val="24"/>
          <w:highlight w:val="yellow"/>
        </w:rPr>
        <w:t>tab, start by select</w:t>
      </w:r>
      <w:r w:rsidR="00906896" w:rsidRPr="00E54E8F">
        <w:rPr>
          <w:rFonts w:asciiTheme="majorHAnsi" w:hAnsiTheme="majorHAnsi" w:cstheme="majorHAnsi"/>
          <w:sz w:val="24"/>
          <w:szCs w:val="24"/>
          <w:highlight w:val="yellow"/>
        </w:rPr>
        <w:t>ing</w:t>
      </w:r>
      <w:r w:rsidRPr="00E54E8F">
        <w:rPr>
          <w:rFonts w:asciiTheme="majorHAnsi" w:hAnsiTheme="majorHAnsi" w:cstheme="majorHAnsi"/>
          <w:sz w:val="24"/>
          <w:szCs w:val="24"/>
          <w:highlight w:val="yellow"/>
        </w:rPr>
        <w:t xml:space="preserve"> the </w:t>
      </w:r>
      <w:r w:rsidRPr="00E54E8F">
        <w:rPr>
          <w:rFonts w:asciiTheme="majorHAnsi" w:hAnsiTheme="majorHAnsi" w:cstheme="majorHAnsi"/>
          <w:b/>
          <w:bCs/>
          <w:sz w:val="24"/>
          <w:szCs w:val="24"/>
          <w:highlight w:val="yellow"/>
        </w:rPr>
        <w:t>DAPI channel</w:t>
      </w:r>
      <w:r w:rsidRPr="00E54E8F">
        <w:rPr>
          <w:rFonts w:asciiTheme="majorHAnsi" w:hAnsiTheme="majorHAnsi" w:cstheme="majorHAnsi"/>
          <w:sz w:val="24"/>
          <w:szCs w:val="24"/>
          <w:highlight w:val="yellow"/>
        </w:rPr>
        <w:t xml:space="preserve"> only.</w:t>
      </w:r>
    </w:p>
    <w:p w14:paraId="4C28E308"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3DC31E79" w14:textId="77777777"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Click on </w:t>
      </w:r>
      <w:r w:rsidRPr="00E54E8F">
        <w:rPr>
          <w:rFonts w:asciiTheme="majorHAnsi" w:hAnsiTheme="majorHAnsi" w:cstheme="majorHAnsi"/>
          <w:b/>
          <w:bCs/>
          <w:sz w:val="24"/>
          <w:szCs w:val="24"/>
          <w:highlight w:val="yellow"/>
        </w:rPr>
        <w:t>Continuous</w:t>
      </w:r>
      <w:r w:rsidRPr="00E54E8F">
        <w:rPr>
          <w:rFonts w:asciiTheme="majorHAnsi" w:hAnsiTheme="majorHAnsi" w:cstheme="majorHAnsi"/>
          <w:sz w:val="24"/>
          <w:szCs w:val="24"/>
          <w:highlight w:val="yellow"/>
        </w:rPr>
        <w:t xml:space="preserve"> to view the image of that channel on the screen and ensure the growth plate is in view. </w:t>
      </w:r>
    </w:p>
    <w:p w14:paraId="01E9ABE1"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0174D2AA" w14:textId="1E492B73" w:rsidR="00B91FF1" w:rsidRPr="00783DAA"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highlight w:val="yellow"/>
        </w:rPr>
        <w:t xml:space="preserve">Open the </w:t>
      </w:r>
      <w:r w:rsidRPr="00E54E8F">
        <w:rPr>
          <w:rFonts w:asciiTheme="majorHAnsi" w:hAnsiTheme="majorHAnsi" w:cstheme="majorHAnsi"/>
          <w:b/>
          <w:bCs/>
          <w:sz w:val="24"/>
          <w:szCs w:val="24"/>
          <w:highlight w:val="yellow"/>
        </w:rPr>
        <w:t>Tile viewer</w:t>
      </w:r>
      <w:r w:rsidR="00250B94" w:rsidRPr="00E54E8F">
        <w:rPr>
          <w:rFonts w:asciiTheme="majorHAnsi" w:hAnsiTheme="majorHAnsi" w:cstheme="majorHAnsi"/>
          <w:sz w:val="24"/>
          <w:szCs w:val="24"/>
          <w:highlight w:val="yellow"/>
        </w:rPr>
        <w:t xml:space="preserve"> by clicking on </w:t>
      </w:r>
      <w:r w:rsidR="00250B94" w:rsidRPr="00E54E8F">
        <w:rPr>
          <w:rFonts w:asciiTheme="majorHAnsi" w:hAnsiTheme="majorHAnsi" w:cstheme="majorHAnsi"/>
          <w:b/>
          <w:bCs/>
          <w:sz w:val="24"/>
          <w:szCs w:val="24"/>
          <w:highlight w:val="yellow"/>
        </w:rPr>
        <w:t>Show viewer</w:t>
      </w:r>
      <w:r w:rsidR="00250B94" w:rsidRPr="00E54E8F">
        <w:rPr>
          <w:rFonts w:asciiTheme="majorHAnsi" w:hAnsiTheme="majorHAnsi" w:cstheme="majorHAnsi"/>
          <w:sz w:val="24"/>
          <w:szCs w:val="24"/>
          <w:highlight w:val="yellow"/>
        </w:rPr>
        <w:t xml:space="preserve"> in the </w:t>
      </w:r>
      <w:r w:rsidR="00250B94" w:rsidRPr="00E54E8F">
        <w:rPr>
          <w:rFonts w:asciiTheme="majorHAnsi" w:hAnsiTheme="majorHAnsi" w:cstheme="majorHAnsi"/>
          <w:b/>
          <w:bCs/>
          <w:sz w:val="24"/>
          <w:szCs w:val="24"/>
          <w:highlight w:val="yellow"/>
        </w:rPr>
        <w:t>Tiles</w:t>
      </w:r>
      <w:r w:rsidR="00250B94" w:rsidRPr="00E54E8F">
        <w:rPr>
          <w:rFonts w:asciiTheme="majorHAnsi" w:hAnsiTheme="majorHAnsi" w:cstheme="majorHAnsi"/>
          <w:sz w:val="24"/>
          <w:szCs w:val="24"/>
          <w:highlight w:val="yellow"/>
        </w:rPr>
        <w:t xml:space="preserve"> </w:t>
      </w:r>
      <w:r w:rsidR="00B47599" w:rsidRPr="00E54E8F">
        <w:rPr>
          <w:rFonts w:asciiTheme="majorHAnsi" w:hAnsiTheme="majorHAnsi" w:cstheme="majorHAnsi"/>
          <w:sz w:val="24"/>
          <w:szCs w:val="24"/>
          <w:highlight w:val="yellow"/>
        </w:rPr>
        <w:t>tab</w:t>
      </w:r>
      <w:r w:rsidRPr="00E54E8F">
        <w:rPr>
          <w:rFonts w:asciiTheme="majorHAnsi" w:hAnsiTheme="majorHAnsi" w:cstheme="majorHAnsi"/>
          <w:sz w:val="24"/>
          <w:szCs w:val="24"/>
          <w:highlight w:val="yellow"/>
        </w:rPr>
        <w:t>. Add the number of tiles required (usually 1 tile in the x direction and 3</w:t>
      </w:r>
      <w:r w:rsidR="00F72FF4"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 xml:space="preserve">5 in the y direction) and click on </w:t>
      </w:r>
      <w:r w:rsidRPr="00E54E8F">
        <w:rPr>
          <w:rFonts w:asciiTheme="majorHAnsi" w:hAnsiTheme="majorHAnsi" w:cstheme="majorHAnsi"/>
          <w:b/>
          <w:bCs/>
          <w:sz w:val="24"/>
          <w:szCs w:val="24"/>
          <w:highlight w:val="yellow"/>
        </w:rPr>
        <w:t xml:space="preserve">Preview </w:t>
      </w:r>
      <w:r w:rsidRPr="00E54E8F">
        <w:rPr>
          <w:rFonts w:asciiTheme="majorHAnsi" w:hAnsiTheme="majorHAnsi" w:cstheme="majorHAnsi"/>
          <w:sz w:val="24"/>
          <w:szCs w:val="24"/>
          <w:highlight w:val="yellow"/>
        </w:rPr>
        <w:t xml:space="preserve">and </w:t>
      </w:r>
      <w:r w:rsidRPr="00E54E8F">
        <w:rPr>
          <w:rFonts w:asciiTheme="majorHAnsi" w:hAnsiTheme="majorHAnsi" w:cstheme="majorHAnsi"/>
          <w:b/>
          <w:bCs/>
          <w:sz w:val="24"/>
          <w:szCs w:val="24"/>
          <w:highlight w:val="yellow"/>
        </w:rPr>
        <w:t>Start</w:t>
      </w:r>
      <w:r w:rsidR="00CA0AF7" w:rsidRPr="00E54E8F">
        <w:rPr>
          <w:rFonts w:asciiTheme="majorHAnsi" w:hAnsiTheme="majorHAnsi" w:cstheme="majorHAnsi"/>
          <w:b/>
          <w:bCs/>
          <w:sz w:val="24"/>
          <w:szCs w:val="24"/>
          <w:highlight w:val="yellow"/>
        </w:rPr>
        <w:t xml:space="preserve"> </w:t>
      </w:r>
      <w:r w:rsidR="00CA0AF7" w:rsidRPr="00783DAA">
        <w:rPr>
          <w:rFonts w:asciiTheme="majorHAnsi" w:hAnsiTheme="majorHAnsi" w:cstheme="majorHAnsi"/>
          <w:sz w:val="24"/>
          <w:szCs w:val="24"/>
        </w:rPr>
        <w:t>(</w:t>
      </w:r>
      <w:r w:rsidR="00CA0AF7" w:rsidRPr="00783DAA">
        <w:rPr>
          <w:rFonts w:asciiTheme="majorHAnsi" w:hAnsiTheme="majorHAnsi" w:cstheme="majorHAnsi"/>
          <w:b/>
          <w:bCs/>
          <w:sz w:val="24"/>
          <w:szCs w:val="24"/>
        </w:rPr>
        <w:t>Supplementa</w:t>
      </w:r>
      <w:r w:rsidR="00F72FF4" w:rsidRPr="00783DAA">
        <w:rPr>
          <w:rFonts w:asciiTheme="majorHAnsi" w:hAnsiTheme="majorHAnsi" w:cstheme="majorHAnsi"/>
          <w:b/>
          <w:bCs/>
          <w:sz w:val="24"/>
          <w:szCs w:val="24"/>
        </w:rPr>
        <w:t>l</w:t>
      </w:r>
      <w:r w:rsidR="00CA0AF7" w:rsidRPr="00783DAA">
        <w:rPr>
          <w:rFonts w:asciiTheme="majorHAnsi" w:hAnsiTheme="majorHAnsi" w:cstheme="majorHAnsi"/>
          <w:b/>
          <w:bCs/>
          <w:sz w:val="24"/>
          <w:szCs w:val="24"/>
        </w:rPr>
        <w:t xml:space="preserve"> </w:t>
      </w:r>
      <w:r w:rsidR="00F72FF4" w:rsidRPr="00783DAA">
        <w:rPr>
          <w:rFonts w:asciiTheme="majorHAnsi" w:hAnsiTheme="majorHAnsi" w:cstheme="majorHAnsi"/>
          <w:b/>
          <w:bCs/>
          <w:sz w:val="24"/>
          <w:szCs w:val="24"/>
        </w:rPr>
        <w:t>Figure</w:t>
      </w:r>
      <w:r w:rsidR="00CA0AF7" w:rsidRPr="00783DAA">
        <w:rPr>
          <w:rFonts w:asciiTheme="majorHAnsi" w:hAnsiTheme="majorHAnsi" w:cstheme="majorHAnsi"/>
          <w:b/>
          <w:bCs/>
          <w:sz w:val="24"/>
          <w:szCs w:val="24"/>
        </w:rPr>
        <w:t xml:space="preserve"> </w:t>
      </w:r>
      <w:r w:rsidR="00F72FF4" w:rsidRPr="00783DAA">
        <w:rPr>
          <w:rFonts w:asciiTheme="majorHAnsi" w:hAnsiTheme="majorHAnsi" w:cstheme="majorHAnsi"/>
          <w:b/>
          <w:bCs/>
          <w:sz w:val="24"/>
          <w:szCs w:val="24"/>
        </w:rPr>
        <w:t>S</w:t>
      </w:r>
      <w:r w:rsidR="00CA0AF7" w:rsidRPr="00783DAA">
        <w:rPr>
          <w:rFonts w:asciiTheme="majorHAnsi" w:hAnsiTheme="majorHAnsi" w:cstheme="majorHAnsi"/>
          <w:b/>
          <w:bCs/>
          <w:sz w:val="24"/>
          <w:szCs w:val="24"/>
        </w:rPr>
        <w:t>1</w:t>
      </w:r>
      <w:r w:rsidR="00E40069" w:rsidRPr="00783DAA">
        <w:rPr>
          <w:rFonts w:asciiTheme="majorHAnsi" w:hAnsiTheme="majorHAnsi" w:cstheme="majorHAnsi"/>
          <w:b/>
          <w:bCs/>
          <w:sz w:val="24"/>
          <w:szCs w:val="24"/>
        </w:rPr>
        <w:t>B</w:t>
      </w:r>
      <w:r w:rsidR="00CA0AF7" w:rsidRPr="00783DAA">
        <w:rPr>
          <w:rFonts w:asciiTheme="majorHAnsi" w:hAnsiTheme="majorHAnsi" w:cstheme="majorHAnsi"/>
          <w:sz w:val="24"/>
          <w:szCs w:val="24"/>
        </w:rPr>
        <w:t>)</w:t>
      </w:r>
      <w:r w:rsidRPr="00783DAA">
        <w:rPr>
          <w:rFonts w:asciiTheme="majorHAnsi" w:hAnsiTheme="majorHAnsi" w:cstheme="majorHAnsi"/>
          <w:sz w:val="24"/>
          <w:szCs w:val="24"/>
        </w:rPr>
        <w:t xml:space="preserve">. </w:t>
      </w:r>
    </w:p>
    <w:p w14:paraId="2364D70B"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79C27AE7" w14:textId="7814AD58"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Check that the tiles cover the three zones of the growth plate</w:t>
      </w:r>
      <w:r w:rsidR="00F72FF4"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resting, proliferation</w:t>
      </w:r>
      <w:r w:rsidR="00F72FF4"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 xml:space="preserve"> and hypertrophic. </w:t>
      </w:r>
      <w:r w:rsidR="007A4D01" w:rsidRPr="00E54E8F">
        <w:rPr>
          <w:rFonts w:asciiTheme="majorHAnsi" w:hAnsiTheme="majorHAnsi" w:cstheme="majorHAnsi"/>
          <w:sz w:val="24"/>
          <w:szCs w:val="24"/>
          <w:highlight w:val="yellow"/>
        </w:rPr>
        <w:t xml:space="preserve">Adjust </w:t>
      </w:r>
      <w:r w:rsidR="00F72FF4" w:rsidRPr="00E54E8F">
        <w:rPr>
          <w:rFonts w:asciiTheme="majorHAnsi" w:hAnsiTheme="majorHAnsi" w:cstheme="majorHAnsi"/>
          <w:sz w:val="24"/>
          <w:szCs w:val="24"/>
          <w:highlight w:val="yellow"/>
        </w:rPr>
        <w:t xml:space="preserve">the </w:t>
      </w:r>
      <w:r w:rsidR="007A4D01" w:rsidRPr="00E54E8F">
        <w:rPr>
          <w:rFonts w:asciiTheme="majorHAnsi" w:hAnsiTheme="majorHAnsi" w:cstheme="majorHAnsi"/>
          <w:b/>
          <w:bCs/>
          <w:sz w:val="24"/>
          <w:szCs w:val="24"/>
          <w:highlight w:val="yellow"/>
        </w:rPr>
        <w:t>tile position</w:t>
      </w:r>
      <w:r w:rsidR="007A4D01" w:rsidRPr="00E54E8F">
        <w:rPr>
          <w:rFonts w:asciiTheme="majorHAnsi" w:hAnsiTheme="majorHAnsi" w:cstheme="majorHAnsi"/>
          <w:sz w:val="24"/>
          <w:szCs w:val="24"/>
          <w:highlight w:val="yellow"/>
        </w:rPr>
        <w:t xml:space="preserve"> and </w:t>
      </w:r>
      <w:r w:rsidR="007A4D01" w:rsidRPr="00E54E8F">
        <w:rPr>
          <w:rFonts w:asciiTheme="majorHAnsi" w:hAnsiTheme="majorHAnsi" w:cstheme="majorHAnsi"/>
          <w:b/>
          <w:bCs/>
          <w:sz w:val="24"/>
          <w:szCs w:val="24"/>
          <w:highlight w:val="yellow"/>
        </w:rPr>
        <w:t>number</w:t>
      </w:r>
      <w:r w:rsidR="007A4D01" w:rsidRPr="00E54E8F">
        <w:rPr>
          <w:rFonts w:asciiTheme="majorHAnsi" w:hAnsiTheme="majorHAnsi" w:cstheme="majorHAnsi"/>
          <w:sz w:val="24"/>
          <w:szCs w:val="24"/>
          <w:highlight w:val="yellow"/>
        </w:rPr>
        <w:t xml:space="preserve"> as required.</w:t>
      </w:r>
    </w:p>
    <w:p w14:paraId="723FFCED"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34F1E422" w14:textId="79D4C639"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Set up the imaging parameters</w:t>
      </w:r>
      <w:r w:rsidR="00F72FF4" w:rsidRPr="00E54E8F">
        <w:rPr>
          <w:rFonts w:asciiTheme="majorHAnsi" w:hAnsiTheme="majorHAnsi" w:cstheme="majorHAnsi"/>
          <w:sz w:val="24"/>
          <w:szCs w:val="24"/>
          <w:highlight w:val="yellow"/>
        </w:rPr>
        <w:t>.</w:t>
      </w:r>
    </w:p>
    <w:p w14:paraId="48F57A92"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71606118" w14:textId="331C298F" w:rsidR="00DB0EEB"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Click on </w:t>
      </w:r>
      <w:r w:rsidRPr="00E54E8F">
        <w:rPr>
          <w:rFonts w:asciiTheme="majorHAnsi" w:hAnsiTheme="majorHAnsi" w:cstheme="majorHAnsi"/>
          <w:b/>
          <w:bCs/>
          <w:sz w:val="24"/>
          <w:szCs w:val="24"/>
          <w:highlight w:val="yellow"/>
        </w:rPr>
        <w:t>Continuous</w:t>
      </w:r>
      <w:r w:rsidRPr="00E54E8F">
        <w:rPr>
          <w:rFonts w:asciiTheme="majorHAnsi" w:hAnsiTheme="majorHAnsi" w:cstheme="majorHAnsi"/>
          <w:sz w:val="24"/>
          <w:szCs w:val="24"/>
          <w:highlight w:val="yellow"/>
        </w:rPr>
        <w:t xml:space="preserve"> in the </w:t>
      </w:r>
      <w:r w:rsidRPr="00E54E8F">
        <w:rPr>
          <w:rFonts w:asciiTheme="majorHAnsi" w:hAnsiTheme="majorHAnsi" w:cstheme="majorHAnsi"/>
          <w:b/>
          <w:bCs/>
          <w:sz w:val="24"/>
          <w:szCs w:val="24"/>
          <w:highlight w:val="yellow"/>
        </w:rPr>
        <w:t xml:space="preserve">Acquisition </w:t>
      </w:r>
      <w:r w:rsidRPr="00E54E8F">
        <w:rPr>
          <w:rFonts w:asciiTheme="majorHAnsi" w:hAnsiTheme="majorHAnsi" w:cstheme="majorHAnsi"/>
          <w:sz w:val="24"/>
          <w:szCs w:val="24"/>
          <w:highlight w:val="yellow"/>
        </w:rPr>
        <w:t xml:space="preserve">tab. In the </w:t>
      </w:r>
      <w:r w:rsidRPr="00E54E8F">
        <w:rPr>
          <w:rFonts w:asciiTheme="majorHAnsi" w:hAnsiTheme="majorHAnsi" w:cstheme="majorHAnsi"/>
          <w:b/>
          <w:bCs/>
          <w:sz w:val="24"/>
          <w:szCs w:val="24"/>
          <w:highlight w:val="yellow"/>
        </w:rPr>
        <w:t xml:space="preserve">Channels </w:t>
      </w:r>
      <w:r w:rsidRPr="00E54E8F">
        <w:rPr>
          <w:rFonts w:asciiTheme="majorHAnsi" w:hAnsiTheme="majorHAnsi" w:cstheme="majorHAnsi"/>
          <w:sz w:val="24"/>
          <w:szCs w:val="24"/>
          <w:highlight w:val="yellow"/>
        </w:rPr>
        <w:t xml:space="preserve">tab, adjust the </w:t>
      </w:r>
      <w:r w:rsidRPr="00E54E8F">
        <w:rPr>
          <w:rFonts w:asciiTheme="majorHAnsi" w:hAnsiTheme="majorHAnsi" w:cstheme="majorHAnsi"/>
          <w:b/>
          <w:bCs/>
          <w:sz w:val="24"/>
          <w:szCs w:val="24"/>
          <w:highlight w:val="yellow"/>
        </w:rPr>
        <w:t>Gain (Master)</w:t>
      </w:r>
      <w:r w:rsidRPr="00E54E8F">
        <w:rPr>
          <w:rFonts w:asciiTheme="majorHAnsi" w:hAnsiTheme="majorHAnsi" w:cstheme="majorHAnsi"/>
          <w:sz w:val="24"/>
          <w:szCs w:val="24"/>
          <w:highlight w:val="yellow"/>
        </w:rPr>
        <w:t xml:space="preserve"> and </w:t>
      </w:r>
      <w:r w:rsidRPr="00E54E8F">
        <w:rPr>
          <w:rFonts w:asciiTheme="majorHAnsi" w:hAnsiTheme="majorHAnsi" w:cstheme="majorHAnsi"/>
          <w:b/>
          <w:bCs/>
          <w:sz w:val="24"/>
          <w:szCs w:val="24"/>
          <w:highlight w:val="yellow"/>
        </w:rPr>
        <w:t>Laser power</w:t>
      </w:r>
      <w:r w:rsidRPr="00E54E8F">
        <w:rPr>
          <w:rFonts w:asciiTheme="majorHAnsi" w:hAnsiTheme="majorHAnsi" w:cstheme="majorHAnsi"/>
          <w:sz w:val="24"/>
          <w:szCs w:val="24"/>
          <w:highlight w:val="yellow"/>
        </w:rPr>
        <w:t xml:space="preserve"> to view the nuclei clearly on the screen. Allow the Airyscan </w:t>
      </w:r>
      <w:r w:rsidR="00A91210" w:rsidRPr="00E54E8F">
        <w:rPr>
          <w:rFonts w:asciiTheme="majorHAnsi" w:hAnsiTheme="majorHAnsi" w:cstheme="majorHAnsi"/>
          <w:sz w:val="24"/>
          <w:szCs w:val="24"/>
          <w:highlight w:val="yellow"/>
        </w:rPr>
        <w:t xml:space="preserve">Detector </w:t>
      </w:r>
      <w:r w:rsidRPr="00E54E8F">
        <w:rPr>
          <w:rFonts w:asciiTheme="majorHAnsi" w:hAnsiTheme="majorHAnsi" w:cstheme="majorHAnsi"/>
          <w:sz w:val="24"/>
          <w:szCs w:val="24"/>
          <w:highlight w:val="yellow"/>
        </w:rPr>
        <w:t>to align</w:t>
      </w:r>
      <w:r w:rsidR="00D048DB" w:rsidRPr="00E54E8F">
        <w:rPr>
          <w:rFonts w:asciiTheme="majorHAnsi" w:hAnsiTheme="majorHAnsi" w:cstheme="majorHAnsi"/>
          <w:sz w:val="24"/>
          <w:szCs w:val="24"/>
          <w:highlight w:val="yellow"/>
        </w:rPr>
        <w:t xml:space="preserve">. </w:t>
      </w:r>
      <w:r w:rsidR="00F72FF4" w:rsidRPr="00E54E8F">
        <w:rPr>
          <w:rFonts w:asciiTheme="majorHAnsi" w:hAnsiTheme="majorHAnsi" w:cstheme="majorHAnsi"/>
          <w:sz w:val="24"/>
          <w:szCs w:val="24"/>
          <w:highlight w:val="yellow"/>
        </w:rPr>
        <w:t>Open t</w:t>
      </w:r>
      <w:r w:rsidR="00A91210" w:rsidRPr="00E54E8F">
        <w:rPr>
          <w:rFonts w:asciiTheme="majorHAnsi" w:hAnsiTheme="majorHAnsi" w:cstheme="majorHAnsi"/>
          <w:sz w:val="24"/>
          <w:szCs w:val="24"/>
          <w:highlight w:val="yellow"/>
        </w:rPr>
        <w:t xml:space="preserve">he </w:t>
      </w:r>
      <w:r w:rsidR="00A91210" w:rsidRPr="00E54E8F">
        <w:rPr>
          <w:rFonts w:asciiTheme="majorHAnsi" w:hAnsiTheme="majorHAnsi" w:cstheme="majorHAnsi"/>
          <w:b/>
          <w:bCs/>
          <w:sz w:val="24"/>
          <w:szCs w:val="24"/>
          <w:highlight w:val="yellow"/>
        </w:rPr>
        <w:t>Airyscan Detector Adjustment</w:t>
      </w:r>
      <w:r w:rsidR="00A91210" w:rsidRPr="00E54E8F">
        <w:rPr>
          <w:rFonts w:asciiTheme="majorHAnsi" w:hAnsiTheme="majorHAnsi" w:cstheme="majorHAnsi"/>
          <w:sz w:val="24"/>
          <w:szCs w:val="24"/>
          <w:highlight w:val="yellow"/>
        </w:rPr>
        <w:t xml:space="preserve"> window by clicking on the </w:t>
      </w:r>
      <w:r w:rsidR="00B5210C" w:rsidRPr="00E54E8F">
        <w:rPr>
          <w:rFonts w:asciiTheme="majorHAnsi" w:hAnsiTheme="majorHAnsi" w:cstheme="majorHAnsi"/>
          <w:sz w:val="24"/>
          <w:szCs w:val="24"/>
          <w:highlight w:val="yellow"/>
        </w:rPr>
        <w:t xml:space="preserve">tiled </w:t>
      </w:r>
      <w:r w:rsidR="00A91210" w:rsidRPr="00E54E8F">
        <w:rPr>
          <w:rFonts w:asciiTheme="majorHAnsi" w:hAnsiTheme="majorHAnsi" w:cstheme="majorHAnsi"/>
          <w:sz w:val="24"/>
          <w:szCs w:val="24"/>
          <w:highlight w:val="yellow"/>
        </w:rPr>
        <w:t>rosette symbol at the bottom</w:t>
      </w:r>
      <w:r w:rsidR="002B544C" w:rsidRPr="00E54E8F">
        <w:rPr>
          <w:rFonts w:asciiTheme="majorHAnsi" w:hAnsiTheme="majorHAnsi" w:cstheme="majorHAnsi"/>
          <w:sz w:val="24"/>
          <w:szCs w:val="24"/>
          <w:highlight w:val="yellow"/>
        </w:rPr>
        <w:t xml:space="preserve"> of the window</w:t>
      </w:r>
      <w:r w:rsidR="00582CE9" w:rsidRPr="00E54E8F">
        <w:rPr>
          <w:rFonts w:asciiTheme="majorHAnsi" w:hAnsiTheme="majorHAnsi" w:cstheme="majorHAnsi"/>
          <w:sz w:val="24"/>
          <w:szCs w:val="24"/>
          <w:highlight w:val="yellow"/>
        </w:rPr>
        <w:t>; o</w:t>
      </w:r>
      <w:r w:rsidRPr="00E54E8F">
        <w:rPr>
          <w:rFonts w:asciiTheme="majorHAnsi" w:hAnsiTheme="majorHAnsi" w:cstheme="majorHAnsi"/>
          <w:sz w:val="24"/>
          <w:szCs w:val="24"/>
          <w:highlight w:val="yellow"/>
        </w:rPr>
        <w:t xml:space="preserve">nce it has aligned, </w:t>
      </w:r>
      <w:r w:rsidR="00FC2379" w:rsidRPr="00E54E8F">
        <w:rPr>
          <w:rFonts w:asciiTheme="majorHAnsi" w:hAnsiTheme="majorHAnsi" w:cstheme="majorHAnsi"/>
          <w:sz w:val="24"/>
          <w:szCs w:val="24"/>
          <w:highlight w:val="yellow"/>
        </w:rPr>
        <w:t>all the tiles</w:t>
      </w:r>
      <w:r w:rsidRPr="00E54E8F">
        <w:rPr>
          <w:rFonts w:asciiTheme="majorHAnsi" w:hAnsiTheme="majorHAnsi" w:cstheme="majorHAnsi"/>
          <w:sz w:val="24"/>
          <w:szCs w:val="24"/>
          <w:highlight w:val="yellow"/>
        </w:rPr>
        <w:t xml:space="preserve"> will turn green</w:t>
      </w:r>
      <w:r w:rsidR="00E40069" w:rsidRPr="00E54E8F">
        <w:rPr>
          <w:rFonts w:asciiTheme="majorHAnsi" w:hAnsiTheme="majorHAnsi" w:cstheme="majorHAnsi"/>
          <w:sz w:val="24"/>
          <w:szCs w:val="24"/>
          <w:highlight w:val="yellow"/>
        </w:rPr>
        <w:t xml:space="preserve"> (</w:t>
      </w:r>
      <w:r w:rsidR="00E40069" w:rsidRPr="00E54E8F">
        <w:rPr>
          <w:rFonts w:asciiTheme="majorHAnsi" w:hAnsiTheme="majorHAnsi" w:cstheme="majorHAnsi"/>
          <w:b/>
          <w:bCs/>
          <w:sz w:val="24"/>
          <w:szCs w:val="24"/>
          <w:highlight w:val="yellow"/>
        </w:rPr>
        <w:t>Supplementa</w:t>
      </w:r>
      <w:r w:rsidR="00582CE9" w:rsidRPr="00E54E8F">
        <w:rPr>
          <w:rFonts w:asciiTheme="majorHAnsi" w:hAnsiTheme="majorHAnsi" w:cstheme="majorHAnsi"/>
          <w:b/>
          <w:bCs/>
          <w:sz w:val="24"/>
          <w:szCs w:val="24"/>
          <w:highlight w:val="yellow"/>
        </w:rPr>
        <w:t>l Figure</w:t>
      </w:r>
      <w:r w:rsidR="00E40069" w:rsidRPr="00E54E8F">
        <w:rPr>
          <w:rFonts w:asciiTheme="majorHAnsi" w:hAnsiTheme="majorHAnsi" w:cstheme="majorHAnsi"/>
          <w:b/>
          <w:bCs/>
          <w:sz w:val="24"/>
          <w:szCs w:val="24"/>
          <w:highlight w:val="yellow"/>
        </w:rPr>
        <w:t xml:space="preserve"> </w:t>
      </w:r>
      <w:r w:rsidR="00582CE9" w:rsidRPr="00E54E8F">
        <w:rPr>
          <w:rFonts w:asciiTheme="majorHAnsi" w:hAnsiTheme="majorHAnsi" w:cstheme="majorHAnsi"/>
          <w:b/>
          <w:bCs/>
          <w:sz w:val="24"/>
          <w:szCs w:val="24"/>
          <w:highlight w:val="yellow"/>
        </w:rPr>
        <w:t>S</w:t>
      </w:r>
      <w:r w:rsidR="00E40069" w:rsidRPr="00E54E8F">
        <w:rPr>
          <w:rFonts w:asciiTheme="majorHAnsi" w:hAnsiTheme="majorHAnsi" w:cstheme="majorHAnsi"/>
          <w:b/>
          <w:bCs/>
          <w:sz w:val="24"/>
          <w:szCs w:val="24"/>
          <w:highlight w:val="yellow"/>
        </w:rPr>
        <w:t>1C</w:t>
      </w:r>
      <w:r w:rsidR="00E40069"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 xml:space="preserve">. </w:t>
      </w:r>
    </w:p>
    <w:p w14:paraId="06FCE7AB" w14:textId="77777777" w:rsidR="00F72FF4" w:rsidRPr="00E54E8F" w:rsidRDefault="00F72FF4" w:rsidP="00E54E8F">
      <w:pPr>
        <w:pStyle w:val="ListParagraph"/>
        <w:spacing w:after="0" w:line="240" w:lineRule="auto"/>
        <w:ind w:left="0"/>
        <w:jc w:val="both"/>
        <w:rPr>
          <w:rFonts w:asciiTheme="majorHAnsi" w:hAnsiTheme="majorHAnsi" w:cstheme="majorHAnsi"/>
          <w:sz w:val="24"/>
          <w:szCs w:val="24"/>
          <w:highlight w:val="yellow"/>
        </w:rPr>
      </w:pPr>
    </w:p>
    <w:p w14:paraId="3EC9C717" w14:textId="5A731410" w:rsidR="00B91FF1" w:rsidRPr="00E54E8F" w:rsidRDefault="00DB0EEB"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Select the </w:t>
      </w:r>
      <w:r w:rsidRPr="00E54E8F">
        <w:rPr>
          <w:rFonts w:asciiTheme="majorHAnsi" w:hAnsiTheme="majorHAnsi" w:cstheme="majorHAnsi"/>
          <w:b/>
          <w:bCs/>
          <w:sz w:val="24"/>
          <w:szCs w:val="24"/>
          <w:highlight w:val="yellow"/>
        </w:rPr>
        <w:t xml:space="preserve">GFP </w:t>
      </w:r>
      <w:r w:rsidRPr="00E54E8F">
        <w:rPr>
          <w:rFonts w:asciiTheme="majorHAnsi" w:hAnsiTheme="majorHAnsi" w:cstheme="majorHAnsi"/>
          <w:sz w:val="24"/>
          <w:szCs w:val="24"/>
          <w:highlight w:val="yellow"/>
        </w:rPr>
        <w:t xml:space="preserve">and </w:t>
      </w:r>
      <w:r w:rsidRPr="00E54E8F">
        <w:rPr>
          <w:rFonts w:asciiTheme="majorHAnsi" w:hAnsiTheme="majorHAnsi" w:cstheme="majorHAnsi"/>
          <w:b/>
          <w:bCs/>
          <w:sz w:val="24"/>
          <w:szCs w:val="24"/>
          <w:highlight w:val="yellow"/>
        </w:rPr>
        <w:t xml:space="preserve">mCherry </w:t>
      </w:r>
      <w:r w:rsidRPr="00E54E8F">
        <w:rPr>
          <w:rFonts w:asciiTheme="majorHAnsi" w:hAnsiTheme="majorHAnsi" w:cstheme="majorHAnsi"/>
          <w:sz w:val="24"/>
          <w:szCs w:val="24"/>
          <w:highlight w:val="yellow"/>
        </w:rPr>
        <w:t>channels individually and r</w:t>
      </w:r>
      <w:r w:rsidR="00B91FF1" w:rsidRPr="00E54E8F">
        <w:rPr>
          <w:rFonts w:asciiTheme="majorHAnsi" w:hAnsiTheme="majorHAnsi" w:cstheme="majorHAnsi"/>
          <w:sz w:val="24"/>
          <w:szCs w:val="24"/>
          <w:highlight w:val="yellow"/>
        </w:rPr>
        <w:t>epeat these steps</w:t>
      </w:r>
      <w:r w:rsidR="00582CE9"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 xml:space="preserve">setting the </w:t>
      </w:r>
      <w:r w:rsidRPr="00E54E8F">
        <w:rPr>
          <w:rFonts w:asciiTheme="majorHAnsi" w:hAnsiTheme="majorHAnsi" w:cstheme="majorHAnsi"/>
          <w:b/>
          <w:bCs/>
          <w:sz w:val="24"/>
          <w:szCs w:val="24"/>
          <w:highlight w:val="yellow"/>
        </w:rPr>
        <w:t>Gain (Master)</w:t>
      </w:r>
      <w:r w:rsidRPr="00E54E8F">
        <w:rPr>
          <w:rFonts w:asciiTheme="majorHAnsi" w:hAnsiTheme="majorHAnsi" w:cstheme="majorHAnsi"/>
          <w:sz w:val="24"/>
          <w:szCs w:val="24"/>
          <w:highlight w:val="yellow"/>
        </w:rPr>
        <w:t xml:space="preserve">, </w:t>
      </w:r>
      <w:r w:rsidRPr="00E54E8F">
        <w:rPr>
          <w:rFonts w:asciiTheme="majorHAnsi" w:hAnsiTheme="majorHAnsi" w:cstheme="majorHAnsi"/>
          <w:b/>
          <w:bCs/>
          <w:sz w:val="24"/>
          <w:szCs w:val="24"/>
          <w:highlight w:val="yellow"/>
        </w:rPr>
        <w:t xml:space="preserve">Laser </w:t>
      </w:r>
      <w:r w:rsidR="00E463D5" w:rsidRPr="00E54E8F">
        <w:rPr>
          <w:rFonts w:asciiTheme="majorHAnsi" w:hAnsiTheme="majorHAnsi" w:cstheme="majorHAnsi"/>
          <w:b/>
          <w:bCs/>
          <w:sz w:val="24"/>
          <w:szCs w:val="24"/>
          <w:highlight w:val="yellow"/>
        </w:rPr>
        <w:t>power</w:t>
      </w:r>
      <w:r w:rsidR="00582CE9" w:rsidRPr="00E54E8F">
        <w:rPr>
          <w:rFonts w:asciiTheme="majorHAnsi" w:hAnsiTheme="majorHAnsi" w:cstheme="majorHAnsi"/>
          <w:sz w:val="24"/>
          <w:szCs w:val="24"/>
          <w:highlight w:val="yellow"/>
        </w:rPr>
        <w:t>,</w:t>
      </w:r>
      <w:r w:rsidR="00E463D5" w:rsidRPr="00E54E8F">
        <w:rPr>
          <w:rFonts w:asciiTheme="majorHAnsi" w:hAnsiTheme="majorHAnsi" w:cstheme="majorHAnsi"/>
          <w:sz w:val="24"/>
          <w:szCs w:val="24"/>
          <w:highlight w:val="yellow"/>
        </w:rPr>
        <w:t xml:space="preserve"> and align the </w:t>
      </w:r>
      <w:r w:rsidR="00E463D5" w:rsidRPr="00E54E8F">
        <w:rPr>
          <w:rFonts w:asciiTheme="majorHAnsi" w:hAnsiTheme="majorHAnsi" w:cstheme="majorHAnsi"/>
          <w:b/>
          <w:bCs/>
          <w:sz w:val="24"/>
          <w:szCs w:val="24"/>
          <w:highlight w:val="yellow"/>
        </w:rPr>
        <w:t>Airyscan Detector</w:t>
      </w:r>
      <w:r w:rsidR="00582CE9" w:rsidRPr="00E54E8F">
        <w:rPr>
          <w:rFonts w:asciiTheme="majorHAnsi" w:hAnsiTheme="majorHAnsi" w:cstheme="majorHAnsi"/>
          <w:sz w:val="24"/>
          <w:szCs w:val="24"/>
          <w:highlight w:val="yellow"/>
        </w:rPr>
        <w:t>.</w:t>
      </w:r>
    </w:p>
    <w:p w14:paraId="22B0C792" w14:textId="77777777" w:rsidR="00582CE9" w:rsidRPr="00E54E8F" w:rsidRDefault="00582CE9" w:rsidP="00E54E8F">
      <w:pPr>
        <w:pStyle w:val="ListParagraph"/>
        <w:spacing w:after="0" w:line="240" w:lineRule="auto"/>
        <w:ind w:left="0"/>
        <w:jc w:val="both"/>
        <w:rPr>
          <w:rFonts w:asciiTheme="majorHAnsi" w:hAnsiTheme="majorHAnsi" w:cstheme="majorHAnsi"/>
          <w:sz w:val="24"/>
          <w:szCs w:val="24"/>
          <w:highlight w:val="yellow"/>
        </w:rPr>
      </w:pPr>
    </w:p>
    <w:p w14:paraId="5DE795EB" w14:textId="2B9D8E17"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lastRenderedPageBreak/>
        <w:t xml:space="preserve">Select all three channels and click on </w:t>
      </w:r>
      <w:r w:rsidRPr="00E54E8F">
        <w:rPr>
          <w:rFonts w:asciiTheme="majorHAnsi" w:hAnsiTheme="majorHAnsi" w:cstheme="majorHAnsi"/>
          <w:b/>
          <w:bCs/>
          <w:sz w:val="24"/>
          <w:szCs w:val="24"/>
          <w:highlight w:val="yellow"/>
        </w:rPr>
        <w:t>Continuous</w:t>
      </w:r>
      <w:r w:rsidRPr="00E54E8F">
        <w:rPr>
          <w:rFonts w:asciiTheme="majorHAnsi" w:hAnsiTheme="majorHAnsi" w:cstheme="majorHAnsi"/>
          <w:sz w:val="24"/>
          <w:szCs w:val="24"/>
          <w:highlight w:val="yellow"/>
        </w:rPr>
        <w:t xml:space="preserve">. Allow the Airyscan </w:t>
      </w:r>
      <w:r w:rsidR="00FD1F89" w:rsidRPr="00E54E8F">
        <w:rPr>
          <w:rFonts w:asciiTheme="majorHAnsi" w:hAnsiTheme="majorHAnsi" w:cstheme="majorHAnsi"/>
          <w:sz w:val="24"/>
          <w:szCs w:val="24"/>
          <w:highlight w:val="yellow"/>
        </w:rPr>
        <w:t xml:space="preserve">Detector </w:t>
      </w:r>
      <w:r w:rsidRPr="00E54E8F">
        <w:rPr>
          <w:rFonts w:asciiTheme="majorHAnsi" w:hAnsiTheme="majorHAnsi" w:cstheme="majorHAnsi"/>
          <w:sz w:val="24"/>
          <w:szCs w:val="24"/>
          <w:highlight w:val="yellow"/>
        </w:rPr>
        <w:t xml:space="preserve">to align. </w:t>
      </w:r>
    </w:p>
    <w:p w14:paraId="50C53681" w14:textId="77777777" w:rsidR="00582CE9" w:rsidRPr="00E54E8F" w:rsidRDefault="00582CE9" w:rsidP="00E54E8F">
      <w:pPr>
        <w:pStyle w:val="ListParagraph"/>
        <w:spacing w:after="0" w:line="240" w:lineRule="auto"/>
        <w:ind w:left="0"/>
        <w:jc w:val="both"/>
        <w:rPr>
          <w:rFonts w:asciiTheme="majorHAnsi" w:hAnsiTheme="majorHAnsi" w:cstheme="majorHAnsi"/>
          <w:sz w:val="24"/>
          <w:szCs w:val="24"/>
          <w:highlight w:val="yellow"/>
        </w:rPr>
      </w:pPr>
    </w:p>
    <w:p w14:paraId="186F4D0A" w14:textId="48FD11B4"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rPr>
      </w:pPr>
      <w:r w:rsidRPr="00E54E8F">
        <w:rPr>
          <w:rFonts w:asciiTheme="majorHAnsi" w:hAnsiTheme="majorHAnsi" w:cstheme="majorHAnsi"/>
          <w:sz w:val="24"/>
          <w:szCs w:val="24"/>
          <w:highlight w:val="yellow"/>
        </w:rPr>
        <w:t xml:space="preserve">In the </w:t>
      </w:r>
      <w:r w:rsidRPr="00E54E8F">
        <w:rPr>
          <w:rFonts w:asciiTheme="majorHAnsi" w:hAnsiTheme="majorHAnsi" w:cstheme="majorHAnsi"/>
          <w:b/>
          <w:bCs/>
          <w:sz w:val="24"/>
          <w:szCs w:val="24"/>
          <w:highlight w:val="yellow"/>
        </w:rPr>
        <w:t xml:space="preserve">Acquisition </w:t>
      </w:r>
      <w:r w:rsidR="007C4DF9" w:rsidRPr="00E54E8F">
        <w:rPr>
          <w:rFonts w:asciiTheme="majorHAnsi" w:hAnsiTheme="majorHAnsi" w:cstheme="majorHAnsi"/>
          <w:b/>
          <w:bCs/>
          <w:sz w:val="24"/>
          <w:szCs w:val="24"/>
          <w:highlight w:val="yellow"/>
        </w:rPr>
        <w:t>M</w:t>
      </w:r>
      <w:r w:rsidRPr="00E54E8F">
        <w:rPr>
          <w:rFonts w:asciiTheme="majorHAnsi" w:hAnsiTheme="majorHAnsi" w:cstheme="majorHAnsi"/>
          <w:b/>
          <w:bCs/>
          <w:sz w:val="24"/>
          <w:szCs w:val="24"/>
          <w:highlight w:val="yellow"/>
        </w:rPr>
        <w:t>ode</w:t>
      </w:r>
      <w:r w:rsidRPr="00E54E8F">
        <w:rPr>
          <w:rFonts w:asciiTheme="majorHAnsi" w:hAnsiTheme="majorHAnsi" w:cstheme="majorHAnsi"/>
          <w:sz w:val="24"/>
          <w:szCs w:val="24"/>
          <w:highlight w:val="yellow"/>
        </w:rPr>
        <w:t xml:space="preserve"> tab, define the </w:t>
      </w:r>
      <w:r w:rsidRPr="00E54E8F">
        <w:rPr>
          <w:rFonts w:asciiTheme="majorHAnsi" w:hAnsiTheme="majorHAnsi" w:cstheme="majorHAnsi"/>
          <w:b/>
          <w:bCs/>
          <w:sz w:val="24"/>
          <w:szCs w:val="24"/>
          <w:highlight w:val="yellow"/>
        </w:rPr>
        <w:t xml:space="preserve">Image </w:t>
      </w:r>
      <w:r w:rsidR="007C4DF9" w:rsidRPr="00E54E8F">
        <w:rPr>
          <w:rFonts w:asciiTheme="majorHAnsi" w:hAnsiTheme="majorHAnsi" w:cstheme="majorHAnsi"/>
          <w:b/>
          <w:bCs/>
          <w:sz w:val="24"/>
          <w:szCs w:val="24"/>
          <w:highlight w:val="yellow"/>
        </w:rPr>
        <w:t>S</w:t>
      </w:r>
      <w:r w:rsidRPr="00E54E8F">
        <w:rPr>
          <w:rFonts w:asciiTheme="majorHAnsi" w:hAnsiTheme="majorHAnsi" w:cstheme="majorHAnsi"/>
          <w:b/>
          <w:bCs/>
          <w:sz w:val="24"/>
          <w:szCs w:val="24"/>
          <w:highlight w:val="yellow"/>
        </w:rPr>
        <w:t>ize</w:t>
      </w:r>
      <w:r w:rsidRPr="00E54E8F">
        <w:rPr>
          <w:rFonts w:asciiTheme="majorHAnsi" w:hAnsiTheme="majorHAnsi" w:cstheme="majorHAnsi"/>
          <w:sz w:val="24"/>
          <w:szCs w:val="24"/>
          <w:highlight w:val="yellow"/>
        </w:rPr>
        <w:t>,</w:t>
      </w:r>
      <w:r w:rsidRPr="00E54E8F">
        <w:rPr>
          <w:rFonts w:asciiTheme="majorHAnsi" w:hAnsiTheme="majorHAnsi" w:cstheme="majorHAnsi"/>
          <w:b/>
          <w:bCs/>
          <w:sz w:val="24"/>
          <w:szCs w:val="24"/>
          <w:highlight w:val="yellow"/>
        </w:rPr>
        <w:t xml:space="preserve"> Pixel</w:t>
      </w:r>
      <w:r w:rsidRPr="00E54E8F">
        <w:rPr>
          <w:rFonts w:asciiTheme="majorHAnsi" w:hAnsiTheme="majorHAnsi" w:cstheme="majorHAnsi"/>
          <w:sz w:val="24"/>
          <w:szCs w:val="24"/>
          <w:highlight w:val="yellow"/>
        </w:rPr>
        <w:t>,</w:t>
      </w:r>
      <w:r w:rsidRPr="00E54E8F">
        <w:rPr>
          <w:rFonts w:asciiTheme="majorHAnsi" w:hAnsiTheme="majorHAnsi" w:cstheme="majorHAnsi"/>
          <w:b/>
          <w:bCs/>
          <w:sz w:val="24"/>
          <w:szCs w:val="24"/>
          <w:highlight w:val="yellow"/>
        </w:rPr>
        <w:t xml:space="preserve"> </w:t>
      </w:r>
      <w:r w:rsidR="002A0D20" w:rsidRPr="00E54E8F">
        <w:rPr>
          <w:rFonts w:asciiTheme="majorHAnsi" w:hAnsiTheme="majorHAnsi" w:cstheme="majorHAnsi"/>
          <w:b/>
          <w:bCs/>
          <w:sz w:val="24"/>
          <w:szCs w:val="24"/>
          <w:highlight w:val="yellow"/>
        </w:rPr>
        <w:t>S</w:t>
      </w:r>
      <w:r w:rsidRPr="00E54E8F">
        <w:rPr>
          <w:rFonts w:asciiTheme="majorHAnsi" w:hAnsiTheme="majorHAnsi" w:cstheme="majorHAnsi"/>
          <w:b/>
          <w:bCs/>
          <w:sz w:val="24"/>
          <w:szCs w:val="24"/>
          <w:highlight w:val="yellow"/>
        </w:rPr>
        <w:t>ize</w:t>
      </w:r>
      <w:r w:rsidRPr="00E54E8F">
        <w:rPr>
          <w:rFonts w:asciiTheme="majorHAnsi" w:hAnsiTheme="majorHAnsi" w:cstheme="majorHAnsi"/>
          <w:sz w:val="24"/>
          <w:szCs w:val="24"/>
          <w:highlight w:val="yellow"/>
        </w:rPr>
        <w:t>,</w:t>
      </w:r>
      <w:r w:rsidRPr="00E54E8F">
        <w:rPr>
          <w:rFonts w:asciiTheme="majorHAnsi" w:hAnsiTheme="majorHAnsi" w:cstheme="majorHAnsi"/>
          <w:b/>
          <w:bCs/>
          <w:sz w:val="24"/>
          <w:szCs w:val="24"/>
          <w:highlight w:val="yellow"/>
        </w:rPr>
        <w:t xml:space="preserve"> Frame Size</w:t>
      </w:r>
      <w:r w:rsidRPr="00E54E8F">
        <w:rPr>
          <w:rFonts w:asciiTheme="majorHAnsi" w:hAnsiTheme="majorHAnsi" w:cstheme="majorHAnsi"/>
          <w:sz w:val="24"/>
          <w:szCs w:val="24"/>
          <w:highlight w:val="yellow"/>
        </w:rPr>
        <w:t>,</w:t>
      </w:r>
      <w:r w:rsidRPr="00E54E8F">
        <w:rPr>
          <w:rFonts w:asciiTheme="majorHAnsi" w:hAnsiTheme="majorHAnsi" w:cstheme="majorHAnsi"/>
          <w:b/>
          <w:bCs/>
          <w:sz w:val="24"/>
          <w:szCs w:val="24"/>
          <w:highlight w:val="yellow"/>
        </w:rPr>
        <w:t xml:space="preserve"> Speed</w:t>
      </w:r>
      <w:r w:rsidR="00582CE9" w:rsidRPr="00E54E8F">
        <w:rPr>
          <w:rFonts w:asciiTheme="majorHAnsi" w:hAnsiTheme="majorHAnsi" w:cstheme="majorHAnsi"/>
          <w:sz w:val="24"/>
          <w:szCs w:val="24"/>
          <w:highlight w:val="yellow"/>
        </w:rPr>
        <w:t>,</w:t>
      </w:r>
      <w:r w:rsidRPr="00E54E8F">
        <w:rPr>
          <w:rFonts w:asciiTheme="majorHAnsi" w:hAnsiTheme="majorHAnsi" w:cstheme="majorHAnsi"/>
          <w:b/>
          <w:bCs/>
          <w:sz w:val="24"/>
          <w:szCs w:val="24"/>
          <w:highlight w:val="yellow"/>
        </w:rPr>
        <w:t xml:space="preserve"> </w:t>
      </w:r>
      <w:r w:rsidRPr="00E54E8F">
        <w:rPr>
          <w:rFonts w:asciiTheme="majorHAnsi" w:hAnsiTheme="majorHAnsi" w:cstheme="majorHAnsi"/>
          <w:sz w:val="24"/>
          <w:szCs w:val="24"/>
          <w:highlight w:val="yellow"/>
        </w:rPr>
        <w:t xml:space="preserve">and </w:t>
      </w:r>
      <w:r w:rsidRPr="00E54E8F">
        <w:rPr>
          <w:rFonts w:asciiTheme="majorHAnsi" w:hAnsiTheme="majorHAnsi" w:cstheme="majorHAnsi"/>
          <w:b/>
          <w:bCs/>
          <w:sz w:val="24"/>
          <w:szCs w:val="24"/>
          <w:highlight w:val="yellow"/>
        </w:rPr>
        <w:t>Averaging values</w:t>
      </w:r>
      <w:r w:rsidRPr="00E54E8F">
        <w:rPr>
          <w:rFonts w:asciiTheme="majorHAnsi" w:hAnsiTheme="majorHAnsi" w:cstheme="majorHAnsi"/>
          <w:sz w:val="24"/>
          <w:szCs w:val="24"/>
          <w:highlight w:val="yellow"/>
        </w:rPr>
        <w:t xml:space="preserve">. </w:t>
      </w:r>
      <w:r w:rsidR="00582CE9" w:rsidRPr="00E54E8F">
        <w:rPr>
          <w:rFonts w:asciiTheme="majorHAnsi" w:hAnsiTheme="majorHAnsi" w:cstheme="majorHAnsi"/>
          <w:sz w:val="24"/>
          <w:szCs w:val="24"/>
        </w:rPr>
        <w:t xml:space="preserve">See </w:t>
      </w:r>
      <w:r w:rsidR="00582CE9" w:rsidRPr="00E54E8F">
        <w:rPr>
          <w:rFonts w:asciiTheme="majorHAnsi" w:hAnsiTheme="majorHAnsi" w:cstheme="majorHAnsi"/>
          <w:b/>
          <w:bCs/>
          <w:sz w:val="24"/>
          <w:szCs w:val="24"/>
        </w:rPr>
        <w:t>Supplemental Figure S1D,E</w:t>
      </w:r>
      <w:r w:rsidR="00582CE9" w:rsidRPr="00E54E8F">
        <w:rPr>
          <w:rFonts w:asciiTheme="majorHAnsi" w:hAnsiTheme="majorHAnsi" w:cstheme="majorHAnsi"/>
          <w:sz w:val="24"/>
          <w:szCs w:val="24"/>
        </w:rPr>
        <w:t xml:space="preserve"> for v</w:t>
      </w:r>
      <w:r w:rsidRPr="00E54E8F">
        <w:rPr>
          <w:rFonts w:asciiTheme="majorHAnsi" w:hAnsiTheme="majorHAnsi" w:cstheme="majorHAnsi"/>
          <w:sz w:val="24"/>
          <w:szCs w:val="24"/>
        </w:rPr>
        <w:t xml:space="preserve">alues of </w:t>
      </w:r>
      <w:r w:rsidRPr="00E54E8F">
        <w:rPr>
          <w:rFonts w:asciiTheme="majorHAnsi" w:hAnsiTheme="majorHAnsi" w:cstheme="majorHAnsi"/>
          <w:b/>
          <w:bCs/>
          <w:sz w:val="24"/>
          <w:szCs w:val="24"/>
        </w:rPr>
        <w:t>Acquisition Mode settings</w:t>
      </w:r>
      <w:r w:rsidRPr="00E54E8F">
        <w:rPr>
          <w:rFonts w:asciiTheme="majorHAnsi" w:hAnsiTheme="majorHAnsi" w:cstheme="majorHAnsi"/>
          <w:sz w:val="24"/>
          <w:szCs w:val="24"/>
        </w:rPr>
        <w:t xml:space="preserve">, </w:t>
      </w:r>
      <w:r w:rsidRPr="00E54E8F">
        <w:rPr>
          <w:rFonts w:asciiTheme="majorHAnsi" w:hAnsiTheme="majorHAnsi" w:cstheme="majorHAnsi"/>
          <w:b/>
          <w:bCs/>
          <w:sz w:val="24"/>
          <w:szCs w:val="24"/>
        </w:rPr>
        <w:t>Gain (Master)</w:t>
      </w:r>
      <w:r w:rsidR="00582CE9" w:rsidRPr="00E54E8F">
        <w:rPr>
          <w:rFonts w:asciiTheme="majorHAnsi" w:hAnsiTheme="majorHAnsi" w:cstheme="majorHAnsi"/>
          <w:sz w:val="24"/>
          <w:szCs w:val="24"/>
        </w:rPr>
        <w:t>,</w:t>
      </w:r>
      <w:r w:rsidRPr="00E54E8F">
        <w:rPr>
          <w:rFonts w:asciiTheme="majorHAnsi" w:hAnsiTheme="majorHAnsi" w:cstheme="majorHAnsi"/>
          <w:sz w:val="24"/>
          <w:szCs w:val="24"/>
        </w:rPr>
        <w:t xml:space="preserve"> and </w:t>
      </w:r>
      <w:r w:rsidRPr="00E54E8F">
        <w:rPr>
          <w:rFonts w:asciiTheme="majorHAnsi" w:hAnsiTheme="majorHAnsi" w:cstheme="majorHAnsi"/>
          <w:b/>
          <w:bCs/>
          <w:sz w:val="24"/>
          <w:szCs w:val="24"/>
        </w:rPr>
        <w:t>Laser power</w:t>
      </w:r>
      <w:r w:rsidRPr="00E54E8F">
        <w:rPr>
          <w:rFonts w:asciiTheme="majorHAnsi" w:hAnsiTheme="majorHAnsi" w:cstheme="majorHAnsi"/>
          <w:sz w:val="24"/>
          <w:szCs w:val="24"/>
        </w:rPr>
        <w:t xml:space="preserve"> for the channels used.</w:t>
      </w:r>
    </w:p>
    <w:p w14:paraId="2CCB847E" w14:textId="77777777" w:rsidR="00582CE9" w:rsidRPr="00E54E8F" w:rsidRDefault="00582CE9" w:rsidP="00E54E8F">
      <w:pPr>
        <w:pStyle w:val="ListParagraph"/>
        <w:spacing w:after="0" w:line="240" w:lineRule="auto"/>
        <w:ind w:left="0"/>
        <w:jc w:val="both"/>
        <w:rPr>
          <w:rFonts w:asciiTheme="majorHAnsi" w:hAnsiTheme="majorHAnsi" w:cstheme="majorHAnsi"/>
          <w:sz w:val="24"/>
          <w:szCs w:val="24"/>
          <w:highlight w:val="yellow"/>
        </w:rPr>
      </w:pPr>
    </w:p>
    <w:p w14:paraId="00EB24FF" w14:textId="743FC3F6"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Acquire image</w:t>
      </w:r>
      <w:r w:rsidR="00582CE9" w:rsidRPr="00E54E8F">
        <w:rPr>
          <w:rFonts w:asciiTheme="majorHAnsi" w:hAnsiTheme="majorHAnsi" w:cstheme="majorHAnsi"/>
          <w:sz w:val="24"/>
          <w:szCs w:val="24"/>
          <w:highlight w:val="yellow"/>
        </w:rPr>
        <w:t>s.</w:t>
      </w:r>
    </w:p>
    <w:p w14:paraId="4F2C7816" w14:textId="77777777" w:rsidR="00582CE9" w:rsidRPr="00E54E8F" w:rsidRDefault="00582CE9" w:rsidP="00E54E8F">
      <w:pPr>
        <w:pStyle w:val="ListParagraph"/>
        <w:spacing w:after="0" w:line="240" w:lineRule="auto"/>
        <w:ind w:left="0"/>
        <w:jc w:val="both"/>
        <w:rPr>
          <w:rFonts w:asciiTheme="majorHAnsi" w:hAnsiTheme="majorHAnsi" w:cstheme="majorHAnsi"/>
          <w:sz w:val="24"/>
          <w:szCs w:val="24"/>
          <w:highlight w:val="yellow"/>
        </w:rPr>
      </w:pPr>
    </w:p>
    <w:p w14:paraId="57F6EC21" w14:textId="2D6D8C81"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In the </w:t>
      </w:r>
      <w:r w:rsidRPr="00E54E8F">
        <w:rPr>
          <w:rFonts w:asciiTheme="majorHAnsi" w:hAnsiTheme="majorHAnsi" w:cstheme="majorHAnsi"/>
          <w:b/>
          <w:bCs/>
          <w:sz w:val="24"/>
          <w:szCs w:val="24"/>
          <w:highlight w:val="yellow"/>
        </w:rPr>
        <w:t>Acquisition</w:t>
      </w:r>
      <w:r w:rsidRPr="00E54E8F">
        <w:rPr>
          <w:rFonts w:asciiTheme="majorHAnsi" w:hAnsiTheme="majorHAnsi" w:cstheme="majorHAnsi"/>
          <w:sz w:val="24"/>
          <w:szCs w:val="24"/>
          <w:highlight w:val="yellow"/>
        </w:rPr>
        <w:t xml:space="preserve"> tab, click </w:t>
      </w:r>
      <w:r w:rsidR="00DC0E33" w:rsidRPr="00E54E8F">
        <w:rPr>
          <w:rFonts w:asciiTheme="majorHAnsi" w:hAnsiTheme="majorHAnsi" w:cstheme="majorHAnsi"/>
          <w:sz w:val="24"/>
          <w:szCs w:val="24"/>
          <w:highlight w:val="yellow"/>
        </w:rPr>
        <w:t xml:space="preserve">on </w:t>
      </w:r>
      <w:r w:rsidRPr="00E54E8F">
        <w:rPr>
          <w:rFonts w:asciiTheme="majorHAnsi" w:hAnsiTheme="majorHAnsi" w:cstheme="majorHAnsi"/>
          <w:sz w:val="24"/>
          <w:szCs w:val="24"/>
          <w:highlight w:val="yellow"/>
        </w:rPr>
        <w:t xml:space="preserve">the </w:t>
      </w:r>
      <w:r w:rsidRPr="00E54E8F">
        <w:rPr>
          <w:rFonts w:asciiTheme="majorHAnsi" w:hAnsiTheme="majorHAnsi" w:cstheme="majorHAnsi"/>
          <w:b/>
          <w:bCs/>
          <w:sz w:val="24"/>
          <w:szCs w:val="24"/>
          <w:highlight w:val="yellow"/>
        </w:rPr>
        <w:t>Z-Stack</w:t>
      </w:r>
      <w:r w:rsidRPr="00E54E8F">
        <w:rPr>
          <w:rFonts w:asciiTheme="majorHAnsi" w:hAnsiTheme="majorHAnsi" w:cstheme="majorHAnsi"/>
          <w:sz w:val="24"/>
          <w:szCs w:val="24"/>
          <w:highlight w:val="yellow"/>
        </w:rPr>
        <w:t xml:space="preserve"> tick-box. </w:t>
      </w:r>
    </w:p>
    <w:p w14:paraId="2FB95719" w14:textId="77777777" w:rsidR="00DC0E33" w:rsidRPr="00E54E8F" w:rsidRDefault="00DC0E33" w:rsidP="00E54E8F">
      <w:pPr>
        <w:pStyle w:val="ListParagraph"/>
        <w:spacing w:after="0" w:line="240" w:lineRule="auto"/>
        <w:ind w:left="0"/>
        <w:jc w:val="both"/>
        <w:rPr>
          <w:rFonts w:asciiTheme="majorHAnsi" w:hAnsiTheme="majorHAnsi" w:cstheme="majorHAnsi"/>
          <w:sz w:val="24"/>
          <w:szCs w:val="24"/>
          <w:highlight w:val="yellow"/>
        </w:rPr>
      </w:pPr>
    </w:p>
    <w:p w14:paraId="36CD8F3F" w14:textId="61B381BD"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Click on </w:t>
      </w:r>
      <w:r w:rsidRPr="00E54E8F">
        <w:rPr>
          <w:rFonts w:asciiTheme="majorHAnsi" w:hAnsiTheme="majorHAnsi" w:cstheme="majorHAnsi"/>
          <w:b/>
          <w:bCs/>
          <w:sz w:val="24"/>
          <w:szCs w:val="24"/>
          <w:highlight w:val="yellow"/>
        </w:rPr>
        <w:t>Continuous</w:t>
      </w:r>
      <w:r w:rsidRPr="00E54E8F">
        <w:rPr>
          <w:rFonts w:asciiTheme="majorHAnsi" w:hAnsiTheme="majorHAnsi" w:cstheme="majorHAnsi"/>
          <w:sz w:val="24"/>
          <w:szCs w:val="24"/>
          <w:highlight w:val="yellow"/>
        </w:rPr>
        <w:t xml:space="preserve"> to view the image on</w:t>
      </w:r>
      <w:r w:rsidR="00D3711E" w:rsidRPr="00E54E8F">
        <w:rPr>
          <w:rFonts w:asciiTheme="majorHAnsi" w:hAnsiTheme="majorHAnsi" w:cstheme="majorHAnsi"/>
          <w:sz w:val="24"/>
          <w:szCs w:val="24"/>
          <w:highlight w:val="yellow"/>
        </w:rPr>
        <w:t xml:space="preserve"> the</w:t>
      </w:r>
      <w:r w:rsidRPr="00E54E8F">
        <w:rPr>
          <w:rFonts w:asciiTheme="majorHAnsi" w:hAnsiTheme="majorHAnsi" w:cstheme="majorHAnsi"/>
          <w:sz w:val="24"/>
          <w:szCs w:val="24"/>
          <w:highlight w:val="yellow"/>
        </w:rPr>
        <w:t xml:space="preserve"> screen. Move the objective down to the closest plane to be imaged. In the </w:t>
      </w:r>
      <w:r w:rsidRPr="00E54E8F">
        <w:rPr>
          <w:rFonts w:asciiTheme="majorHAnsi" w:hAnsiTheme="majorHAnsi" w:cstheme="majorHAnsi"/>
          <w:b/>
          <w:bCs/>
          <w:sz w:val="24"/>
          <w:szCs w:val="24"/>
          <w:highlight w:val="yellow"/>
        </w:rPr>
        <w:t>Z-Stack</w:t>
      </w:r>
      <w:r w:rsidRPr="00E54E8F">
        <w:rPr>
          <w:rFonts w:asciiTheme="majorHAnsi" w:hAnsiTheme="majorHAnsi" w:cstheme="majorHAnsi"/>
          <w:sz w:val="24"/>
          <w:szCs w:val="24"/>
          <w:highlight w:val="yellow"/>
        </w:rPr>
        <w:t xml:space="preserve"> tab, </w:t>
      </w:r>
      <w:r w:rsidR="00F51BD0" w:rsidRPr="00E54E8F">
        <w:rPr>
          <w:rFonts w:asciiTheme="majorHAnsi" w:hAnsiTheme="majorHAnsi" w:cstheme="majorHAnsi"/>
          <w:sz w:val="24"/>
          <w:szCs w:val="24"/>
          <w:highlight w:val="yellow"/>
        </w:rPr>
        <w:t xml:space="preserve">click on </w:t>
      </w:r>
      <w:r w:rsidR="00F51BD0" w:rsidRPr="00E54E8F">
        <w:rPr>
          <w:rFonts w:asciiTheme="majorHAnsi" w:hAnsiTheme="majorHAnsi" w:cstheme="majorHAnsi"/>
          <w:b/>
          <w:bCs/>
          <w:sz w:val="24"/>
          <w:szCs w:val="24"/>
          <w:highlight w:val="yellow"/>
        </w:rPr>
        <w:t>S</w:t>
      </w:r>
      <w:r w:rsidRPr="00E54E8F">
        <w:rPr>
          <w:rFonts w:asciiTheme="majorHAnsi" w:hAnsiTheme="majorHAnsi" w:cstheme="majorHAnsi"/>
          <w:b/>
          <w:bCs/>
          <w:sz w:val="24"/>
          <w:szCs w:val="24"/>
          <w:highlight w:val="yellow"/>
        </w:rPr>
        <w:t xml:space="preserve">et First </w:t>
      </w:r>
      <w:r w:rsidRPr="00E54E8F">
        <w:rPr>
          <w:rFonts w:asciiTheme="majorHAnsi" w:hAnsiTheme="majorHAnsi" w:cstheme="majorHAnsi"/>
          <w:sz w:val="24"/>
          <w:szCs w:val="24"/>
          <w:highlight w:val="yellow"/>
        </w:rPr>
        <w:t>plane, focus away to the last plane to be viewed</w:t>
      </w:r>
      <w:r w:rsidR="00DC0E33"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 xml:space="preserve"> and </w:t>
      </w:r>
      <w:r w:rsidR="00AA0970" w:rsidRPr="00E54E8F">
        <w:rPr>
          <w:rFonts w:asciiTheme="majorHAnsi" w:hAnsiTheme="majorHAnsi" w:cstheme="majorHAnsi"/>
          <w:sz w:val="24"/>
          <w:szCs w:val="24"/>
          <w:highlight w:val="yellow"/>
        </w:rPr>
        <w:t xml:space="preserve">click on </w:t>
      </w:r>
      <w:r w:rsidRPr="00E54E8F">
        <w:rPr>
          <w:rFonts w:asciiTheme="majorHAnsi" w:hAnsiTheme="majorHAnsi" w:cstheme="majorHAnsi"/>
          <w:b/>
          <w:bCs/>
          <w:sz w:val="24"/>
          <w:szCs w:val="24"/>
          <w:highlight w:val="yellow"/>
        </w:rPr>
        <w:t xml:space="preserve">Set Last </w:t>
      </w:r>
      <w:r w:rsidRPr="00E54E8F">
        <w:rPr>
          <w:rFonts w:asciiTheme="majorHAnsi" w:hAnsiTheme="majorHAnsi" w:cstheme="majorHAnsi"/>
          <w:sz w:val="24"/>
          <w:szCs w:val="24"/>
          <w:highlight w:val="yellow"/>
        </w:rPr>
        <w:t xml:space="preserve">plane. </w:t>
      </w:r>
      <w:r w:rsidR="00DC0E33" w:rsidRPr="00E54E8F">
        <w:rPr>
          <w:rFonts w:asciiTheme="majorHAnsi" w:hAnsiTheme="majorHAnsi" w:cstheme="majorHAnsi"/>
          <w:sz w:val="24"/>
          <w:szCs w:val="24"/>
          <w:highlight w:val="yellow"/>
        </w:rPr>
        <w:t xml:space="preserve">Image </w:t>
      </w:r>
      <w:r w:rsidRPr="00E54E8F">
        <w:rPr>
          <w:rFonts w:asciiTheme="majorHAnsi" w:hAnsiTheme="majorHAnsi" w:cstheme="majorHAnsi"/>
          <w:sz w:val="24"/>
          <w:szCs w:val="24"/>
          <w:highlight w:val="yellow"/>
        </w:rPr>
        <w:t>30</w:t>
      </w:r>
      <w:r w:rsidR="00D3711E"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40 µm z-stack</w:t>
      </w:r>
      <w:r w:rsidR="00D3711E" w:rsidRPr="00E54E8F">
        <w:rPr>
          <w:rFonts w:asciiTheme="majorHAnsi" w:hAnsiTheme="majorHAnsi" w:cstheme="majorHAnsi"/>
          <w:sz w:val="24"/>
          <w:szCs w:val="24"/>
          <w:highlight w:val="yellow"/>
        </w:rPr>
        <w:t>s</w:t>
      </w:r>
      <w:r w:rsidRPr="00E54E8F">
        <w:rPr>
          <w:rFonts w:asciiTheme="majorHAnsi" w:hAnsiTheme="majorHAnsi" w:cstheme="majorHAnsi"/>
          <w:sz w:val="24"/>
          <w:szCs w:val="24"/>
          <w:highlight w:val="yellow"/>
        </w:rPr>
        <w:t>.</w:t>
      </w:r>
    </w:p>
    <w:p w14:paraId="31B9E47F"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06FD405A" w14:textId="77777777"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Set the </w:t>
      </w:r>
      <w:r w:rsidRPr="00E54E8F">
        <w:rPr>
          <w:rFonts w:asciiTheme="majorHAnsi" w:hAnsiTheme="majorHAnsi" w:cstheme="majorHAnsi"/>
          <w:b/>
          <w:bCs/>
          <w:sz w:val="24"/>
          <w:szCs w:val="24"/>
          <w:highlight w:val="yellow"/>
        </w:rPr>
        <w:t xml:space="preserve">interval </w:t>
      </w:r>
      <w:r w:rsidRPr="00E54E8F">
        <w:rPr>
          <w:rFonts w:asciiTheme="majorHAnsi" w:hAnsiTheme="majorHAnsi" w:cstheme="majorHAnsi"/>
          <w:sz w:val="24"/>
          <w:szCs w:val="24"/>
          <w:highlight w:val="yellow"/>
        </w:rPr>
        <w:t xml:space="preserve">to </w:t>
      </w:r>
      <w:r w:rsidRPr="00E54E8F">
        <w:rPr>
          <w:rFonts w:asciiTheme="majorHAnsi" w:hAnsiTheme="majorHAnsi" w:cstheme="majorHAnsi"/>
          <w:b/>
          <w:bCs/>
          <w:sz w:val="24"/>
          <w:szCs w:val="24"/>
          <w:highlight w:val="yellow"/>
        </w:rPr>
        <w:t>0.15 µm</w:t>
      </w:r>
      <w:r w:rsidRPr="00E54E8F">
        <w:rPr>
          <w:rFonts w:asciiTheme="majorHAnsi" w:hAnsiTheme="majorHAnsi" w:cstheme="majorHAnsi"/>
          <w:sz w:val="24"/>
          <w:szCs w:val="24"/>
          <w:highlight w:val="yellow"/>
        </w:rPr>
        <w:t>.</w:t>
      </w:r>
    </w:p>
    <w:p w14:paraId="189302C2"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3C9A75B7" w14:textId="467414F9"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Move to the </w:t>
      </w:r>
      <w:r w:rsidR="00411FBD" w:rsidRPr="00E54E8F">
        <w:rPr>
          <w:rFonts w:asciiTheme="majorHAnsi" w:hAnsiTheme="majorHAnsi" w:cstheme="majorHAnsi"/>
          <w:sz w:val="24"/>
          <w:szCs w:val="24"/>
          <w:highlight w:val="yellow"/>
        </w:rPr>
        <w:t>center</w:t>
      </w:r>
      <w:r w:rsidRPr="00E54E8F">
        <w:rPr>
          <w:rFonts w:asciiTheme="majorHAnsi" w:hAnsiTheme="majorHAnsi" w:cstheme="majorHAnsi"/>
          <w:sz w:val="24"/>
          <w:szCs w:val="24"/>
          <w:highlight w:val="yellow"/>
        </w:rPr>
        <w:t xml:space="preserve"> of the z-stack. In the </w:t>
      </w:r>
      <w:r w:rsidRPr="00E54E8F">
        <w:rPr>
          <w:rFonts w:asciiTheme="majorHAnsi" w:hAnsiTheme="majorHAnsi" w:cstheme="majorHAnsi"/>
          <w:b/>
          <w:bCs/>
          <w:sz w:val="24"/>
          <w:szCs w:val="24"/>
          <w:highlight w:val="yellow"/>
        </w:rPr>
        <w:t xml:space="preserve">Tiles </w:t>
      </w:r>
      <w:r w:rsidRPr="00E54E8F">
        <w:rPr>
          <w:rFonts w:asciiTheme="majorHAnsi" w:hAnsiTheme="majorHAnsi" w:cstheme="majorHAnsi"/>
          <w:sz w:val="24"/>
          <w:szCs w:val="24"/>
          <w:highlight w:val="yellow"/>
        </w:rPr>
        <w:t xml:space="preserve">tab, </w:t>
      </w:r>
      <w:r w:rsidR="00AA0970" w:rsidRPr="00E54E8F">
        <w:rPr>
          <w:rFonts w:asciiTheme="majorHAnsi" w:hAnsiTheme="majorHAnsi" w:cstheme="majorHAnsi"/>
          <w:sz w:val="24"/>
          <w:szCs w:val="24"/>
          <w:highlight w:val="yellow"/>
        </w:rPr>
        <w:t xml:space="preserve">under </w:t>
      </w:r>
      <w:r w:rsidR="00AA0970" w:rsidRPr="00E54E8F">
        <w:rPr>
          <w:rFonts w:asciiTheme="majorHAnsi" w:hAnsiTheme="majorHAnsi" w:cstheme="majorHAnsi"/>
          <w:b/>
          <w:bCs/>
          <w:sz w:val="24"/>
          <w:szCs w:val="24"/>
          <w:highlight w:val="yellow"/>
        </w:rPr>
        <w:t>Tile Regions</w:t>
      </w:r>
      <w:r w:rsidR="00AA0970" w:rsidRPr="00E54E8F">
        <w:rPr>
          <w:rFonts w:asciiTheme="majorHAnsi" w:hAnsiTheme="majorHAnsi" w:cstheme="majorHAnsi"/>
          <w:sz w:val="24"/>
          <w:szCs w:val="24"/>
          <w:highlight w:val="yellow"/>
        </w:rPr>
        <w:t xml:space="preserve">, </w:t>
      </w:r>
      <w:r w:rsidRPr="00E54E8F">
        <w:rPr>
          <w:rFonts w:asciiTheme="majorHAnsi" w:hAnsiTheme="majorHAnsi" w:cstheme="majorHAnsi"/>
          <w:sz w:val="24"/>
          <w:szCs w:val="24"/>
          <w:highlight w:val="yellow"/>
        </w:rPr>
        <w:t xml:space="preserve">click on </w:t>
      </w:r>
      <w:r w:rsidRPr="00E54E8F">
        <w:rPr>
          <w:rFonts w:asciiTheme="majorHAnsi" w:hAnsiTheme="majorHAnsi" w:cstheme="majorHAnsi"/>
          <w:b/>
          <w:bCs/>
          <w:sz w:val="24"/>
          <w:szCs w:val="24"/>
          <w:highlight w:val="yellow"/>
        </w:rPr>
        <w:t xml:space="preserve">Verify </w:t>
      </w:r>
      <w:r w:rsidRPr="00E54E8F">
        <w:rPr>
          <w:rFonts w:asciiTheme="majorHAnsi" w:hAnsiTheme="majorHAnsi" w:cstheme="majorHAnsi"/>
          <w:sz w:val="24"/>
          <w:szCs w:val="24"/>
          <w:highlight w:val="yellow"/>
        </w:rPr>
        <w:t xml:space="preserve">and click on </w:t>
      </w:r>
      <w:r w:rsidRPr="00E54E8F">
        <w:rPr>
          <w:rFonts w:asciiTheme="majorHAnsi" w:hAnsiTheme="majorHAnsi" w:cstheme="majorHAnsi"/>
          <w:b/>
          <w:bCs/>
          <w:sz w:val="24"/>
          <w:szCs w:val="24"/>
          <w:highlight w:val="yellow"/>
        </w:rPr>
        <w:t>Set Z &amp; move to next</w:t>
      </w:r>
      <w:r w:rsidRPr="00E54E8F">
        <w:rPr>
          <w:rFonts w:asciiTheme="majorHAnsi" w:hAnsiTheme="majorHAnsi" w:cstheme="majorHAnsi"/>
          <w:sz w:val="24"/>
          <w:szCs w:val="24"/>
          <w:highlight w:val="yellow"/>
        </w:rPr>
        <w:t>.</w:t>
      </w:r>
    </w:p>
    <w:p w14:paraId="0A8A9A67"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3BAC84E9" w14:textId="426B549D" w:rsidR="002A278A" w:rsidRPr="00E54E8F" w:rsidRDefault="002A278A"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Under the </w:t>
      </w:r>
      <w:r w:rsidRPr="00E54E8F">
        <w:rPr>
          <w:rFonts w:asciiTheme="majorHAnsi" w:hAnsiTheme="majorHAnsi" w:cstheme="majorHAnsi"/>
          <w:b/>
          <w:bCs/>
          <w:sz w:val="24"/>
          <w:szCs w:val="24"/>
          <w:highlight w:val="yellow"/>
        </w:rPr>
        <w:t>Focus Strat</w:t>
      </w:r>
      <w:r w:rsidRPr="00E54E8F">
        <w:rPr>
          <w:rFonts w:asciiTheme="majorHAnsi" w:hAnsiTheme="majorHAnsi" w:cstheme="majorHAnsi"/>
          <w:sz w:val="24"/>
          <w:szCs w:val="24"/>
          <w:highlight w:val="yellow"/>
        </w:rPr>
        <w:t xml:space="preserve">egy tab, check that the focus strategy is set to </w:t>
      </w:r>
      <w:r w:rsidRPr="00E54E8F">
        <w:rPr>
          <w:rFonts w:asciiTheme="majorHAnsi" w:hAnsiTheme="majorHAnsi" w:cstheme="majorHAnsi"/>
          <w:b/>
          <w:bCs/>
          <w:sz w:val="24"/>
          <w:szCs w:val="24"/>
          <w:highlight w:val="yellow"/>
        </w:rPr>
        <w:t>Use Z Values/Focus S</w:t>
      </w:r>
      <w:r w:rsidR="00035A71" w:rsidRPr="00E54E8F">
        <w:rPr>
          <w:rFonts w:asciiTheme="majorHAnsi" w:hAnsiTheme="majorHAnsi" w:cstheme="majorHAnsi"/>
          <w:b/>
          <w:bCs/>
          <w:sz w:val="24"/>
          <w:szCs w:val="24"/>
          <w:highlight w:val="yellow"/>
        </w:rPr>
        <w:t>urface defined in the Tiles Setup</w:t>
      </w:r>
      <w:r w:rsidR="00035A71" w:rsidRPr="00E54E8F">
        <w:rPr>
          <w:rFonts w:asciiTheme="majorHAnsi" w:hAnsiTheme="majorHAnsi" w:cstheme="majorHAnsi"/>
          <w:sz w:val="24"/>
          <w:szCs w:val="24"/>
          <w:highlight w:val="yellow"/>
        </w:rPr>
        <w:t>.</w:t>
      </w:r>
    </w:p>
    <w:p w14:paraId="40462296"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0CA2D017" w14:textId="77777777"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Click on </w:t>
      </w:r>
      <w:r w:rsidRPr="00E54E8F">
        <w:rPr>
          <w:rFonts w:asciiTheme="majorHAnsi" w:hAnsiTheme="majorHAnsi" w:cstheme="majorHAnsi"/>
          <w:b/>
          <w:bCs/>
          <w:sz w:val="24"/>
          <w:szCs w:val="24"/>
          <w:highlight w:val="yellow"/>
        </w:rPr>
        <w:t>Start Experiment</w:t>
      </w:r>
      <w:r w:rsidRPr="00E54E8F">
        <w:rPr>
          <w:rFonts w:asciiTheme="majorHAnsi" w:hAnsiTheme="majorHAnsi" w:cstheme="majorHAnsi"/>
          <w:sz w:val="24"/>
          <w:szCs w:val="24"/>
          <w:highlight w:val="yellow"/>
        </w:rPr>
        <w:t xml:space="preserve"> to start the image acquisition. </w:t>
      </w:r>
    </w:p>
    <w:p w14:paraId="7DFD73D9"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5D15B754" w14:textId="77777777" w:rsidR="00B91FF1" w:rsidRPr="00E54E8F" w:rsidRDefault="00B91FF1"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Image processing </w:t>
      </w:r>
    </w:p>
    <w:p w14:paraId="08EB8D9D"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2526FB77" w14:textId="6E555C89"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In the </w:t>
      </w:r>
      <w:r w:rsidRPr="00E54E8F">
        <w:rPr>
          <w:rFonts w:asciiTheme="majorHAnsi" w:hAnsiTheme="majorHAnsi" w:cstheme="majorHAnsi"/>
          <w:b/>
          <w:bCs/>
          <w:sz w:val="24"/>
          <w:szCs w:val="24"/>
          <w:highlight w:val="yellow"/>
        </w:rPr>
        <w:t>Processing</w:t>
      </w:r>
      <w:r w:rsidRPr="00E54E8F">
        <w:rPr>
          <w:rFonts w:asciiTheme="majorHAnsi" w:hAnsiTheme="majorHAnsi" w:cstheme="majorHAnsi"/>
          <w:sz w:val="24"/>
          <w:szCs w:val="24"/>
          <w:highlight w:val="yellow"/>
        </w:rPr>
        <w:t xml:space="preserve"> tab, select </w:t>
      </w:r>
      <w:r w:rsidRPr="00E54E8F">
        <w:rPr>
          <w:rFonts w:asciiTheme="majorHAnsi" w:hAnsiTheme="majorHAnsi" w:cstheme="majorHAnsi"/>
          <w:b/>
          <w:bCs/>
          <w:sz w:val="24"/>
          <w:szCs w:val="24"/>
          <w:highlight w:val="yellow"/>
        </w:rPr>
        <w:t>Airyscan processing</w:t>
      </w:r>
      <w:r w:rsidRPr="00E54E8F">
        <w:rPr>
          <w:rFonts w:asciiTheme="majorHAnsi" w:hAnsiTheme="majorHAnsi" w:cstheme="majorHAnsi"/>
          <w:sz w:val="24"/>
          <w:szCs w:val="24"/>
          <w:highlight w:val="yellow"/>
        </w:rPr>
        <w:t xml:space="preserve">. Tick </w:t>
      </w:r>
      <w:r w:rsidRPr="00E54E8F">
        <w:rPr>
          <w:rFonts w:asciiTheme="majorHAnsi" w:hAnsiTheme="majorHAnsi" w:cstheme="majorHAnsi"/>
          <w:b/>
          <w:bCs/>
          <w:sz w:val="24"/>
          <w:szCs w:val="24"/>
          <w:highlight w:val="yellow"/>
        </w:rPr>
        <w:t>3D processing</w:t>
      </w:r>
      <w:r w:rsidRPr="00E54E8F">
        <w:rPr>
          <w:rFonts w:asciiTheme="majorHAnsi" w:hAnsiTheme="majorHAnsi" w:cstheme="majorHAnsi"/>
          <w:sz w:val="24"/>
          <w:szCs w:val="24"/>
          <w:highlight w:val="yellow"/>
        </w:rPr>
        <w:t xml:space="preserve"> and select </w:t>
      </w:r>
      <w:r w:rsidRPr="00E54E8F">
        <w:rPr>
          <w:rFonts w:asciiTheme="majorHAnsi" w:hAnsiTheme="majorHAnsi" w:cstheme="majorHAnsi"/>
          <w:b/>
          <w:bCs/>
          <w:sz w:val="24"/>
          <w:szCs w:val="24"/>
          <w:highlight w:val="yellow"/>
        </w:rPr>
        <w:t>Standard Autofilter</w:t>
      </w:r>
      <w:r w:rsidRPr="00E54E8F">
        <w:rPr>
          <w:rFonts w:asciiTheme="majorHAnsi" w:hAnsiTheme="majorHAnsi" w:cstheme="majorHAnsi"/>
          <w:sz w:val="24"/>
          <w:szCs w:val="24"/>
          <w:highlight w:val="yellow"/>
        </w:rPr>
        <w:t>. Select the raw image acquired and start processing</w:t>
      </w:r>
      <w:r w:rsidR="007F2E17" w:rsidRPr="00E54E8F">
        <w:rPr>
          <w:rFonts w:asciiTheme="majorHAnsi" w:hAnsiTheme="majorHAnsi" w:cstheme="majorHAnsi"/>
          <w:sz w:val="24"/>
          <w:szCs w:val="24"/>
          <w:highlight w:val="yellow"/>
        </w:rPr>
        <w:t xml:space="preserve"> (</w:t>
      </w:r>
      <w:r w:rsidR="007F2E17" w:rsidRPr="00E54E8F">
        <w:rPr>
          <w:rFonts w:asciiTheme="majorHAnsi" w:hAnsiTheme="majorHAnsi" w:cstheme="majorHAnsi"/>
          <w:b/>
          <w:bCs/>
          <w:sz w:val="24"/>
          <w:szCs w:val="24"/>
          <w:highlight w:val="yellow"/>
        </w:rPr>
        <w:t>Supplementa</w:t>
      </w:r>
      <w:r w:rsidR="00D3711E" w:rsidRPr="00E54E8F">
        <w:rPr>
          <w:rFonts w:asciiTheme="majorHAnsi" w:hAnsiTheme="majorHAnsi" w:cstheme="majorHAnsi"/>
          <w:b/>
          <w:bCs/>
          <w:sz w:val="24"/>
          <w:szCs w:val="24"/>
          <w:highlight w:val="yellow"/>
        </w:rPr>
        <w:t>l Figure S</w:t>
      </w:r>
      <w:r w:rsidR="007F2E17" w:rsidRPr="00E54E8F">
        <w:rPr>
          <w:rFonts w:asciiTheme="majorHAnsi" w:hAnsiTheme="majorHAnsi" w:cstheme="majorHAnsi"/>
          <w:b/>
          <w:bCs/>
          <w:sz w:val="24"/>
          <w:szCs w:val="24"/>
          <w:highlight w:val="yellow"/>
        </w:rPr>
        <w:t>2A</w:t>
      </w:r>
      <w:r w:rsidR="007F2E17"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w:t>
      </w:r>
    </w:p>
    <w:p w14:paraId="693B5B12"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7A85C345" w14:textId="5BCBE9EE" w:rsidR="008A7252"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Once the Airyscan Processing is completed, select </w:t>
      </w:r>
      <w:r w:rsidRPr="00E54E8F">
        <w:rPr>
          <w:rFonts w:asciiTheme="majorHAnsi" w:hAnsiTheme="majorHAnsi" w:cstheme="majorHAnsi"/>
          <w:b/>
          <w:bCs/>
          <w:sz w:val="24"/>
          <w:szCs w:val="24"/>
          <w:highlight w:val="yellow"/>
        </w:rPr>
        <w:t>Stitching</w:t>
      </w:r>
      <w:r w:rsidRPr="00E54E8F">
        <w:rPr>
          <w:rFonts w:asciiTheme="majorHAnsi" w:hAnsiTheme="majorHAnsi" w:cstheme="majorHAnsi"/>
          <w:sz w:val="24"/>
          <w:szCs w:val="24"/>
          <w:highlight w:val="yellow"/>
        </w:rPr>
        <w:t xml:space="preserve"> in the processing methods. Select </w:t>
      </w:r>
      <w:r w:rsidRPr="00E54E8F">
        <w:rPr>
          <w:rFonts w:asciiTheme="majorHAnsi" w:hAnsiTheme="majorHAnsi" w:cstheme="majorHAnsi"/>
          <w:b/>
          <w:bCs/>
          <w:sz w:val="24"/>
          <w:szCs w:val="24"/>
          <w:highlight w:val="yellow"/>
        </w:rPr>
        <w:t>New Output</w:t>
      </w:r>
      <w:r w:rsidRPr="00E54E8F">
        <w:rPr>
          <w:rFonts w:asciiTheme="majorHAnsi" w:hAnsiTheme="majorHAnsi" w:cstheme="majorHAnsi"/>
          <w:sz w:val="24"/>
          <w:szCs w:val="24"/>
          <w:highlight w:val="yellow"/>
        </w:rPr>
        <w:t xml:space="preserve">, </w:t>
      </w:r>
      <w:r w:rsidRPr="00E54E8F">
        <w:rPr>
          <w:rFonts w:asciiTheme="majorHAnsi" w:hAnsiTheme="majorHAnsi" w:cstheme="majorHAnsi"/>
          <w:b/>
          <w:bCs/>
          <w:sz w:val="24"/>
          <w:szCs w:val="24"/>
          <w:highlight w:val="yellow"/>
        </w:rPr>
        <w:t>Fuse Tiles</w:t>
      </w:r>
      <w:r w:rsidRPr="00E54E8F">
        <w:rPr>
          <w:rFonts w:asciiTheme="majorHAnsi" w:hAnsiTheme="majorHAnsi" w:cstheme="majorHAnsi"/>
          <w:sz w:val="24"/>
          <w:szCs w:val="24"/>
          <w:highlight w:val="yellow"/>
        </w:rPr>
        <w:t xml:space="preserve">, </w:t>
      </w:r>
      <w:r w:rsidRPr="00E54E8F">
        <w:rPr>
          <w:rFonts w:asciiTheme="majorHAnsi" w:hAnsiTheme="majorHAnsi" w:cstheme="majorHAnsi"/>
          <w:b/>
          <w:bCs/>
          <w:sz w:val="24"/>
          <w:szCs w:val="24"/>
          <w:highlight w:val="yellow"/>
        </w:rPr>
        <w:t>Correct Shading</w:t>
      </w:r>
      <w:r w:rsidR="00D3711E"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 xml:space="preserve"> and </w:t>
      </w:r>
      <w:r w:rsidRPr="00E54E8F">
        <w:rPr>
          <w:rFonts w:asciiTheme="majorHAnsi" w:hAnsiTheme="majorHAnsi" w:cstheme="majorHAnsi"/>
          <w:b/>
          <w:bCs/>
          <w:sz w:val="24"/>
          <w:szCs w:val="24"/>
          <w:highlight w:val="yellow"/>
        </w:rPr>
        <w:t>All by reference</w:t>
      </w:r>
      <w:r w:rsidRPr="00E54E8F">
        <w:rPr>
          <w:rFonts w:asciiTheme="majorHAnsi" w:hAnsiTheme="majorHAnsi" w:cstheme="majorHAnsi"/>
          <w:sz w:val="24"/>
          <w:szCs w:val="24"/>
          <w:highlight w:val="yellow"/>
        </w:rPr>
        <w:t>, with the reference as DAPI. Select the Airyscan processed image and start processing</w:t>
      </w:r>
      <w:r w:rsidR="007F2E17" w:rsidRPr="00E54E8F">
        <w:rPr>
          <w:rFonts w:asciiTheme="majorHAnsi" w:hAnsiTheme="majorHAnsi" w:cstheme="majorHAnsi"/>
          <w:sz w:val="24"/>
          <w:szCs w:val="24"/>
          <w:highlight w:val="yellow"/>
        </w:rPr>
        <w:t xml:space="preserve"> (</w:t>
      </w:r>
      <w:r w:rsidR="007F2E17" w:rsidRPr="00E54E8F">
        <w:rPr>
          <w:rFonts w:asciiTheme="majorHAnsi" w:hAnsiTheme="majorHAnsi" w:cstheme="majorHAnsi"/>
          <w:b/>
          <w:bCs/>
          <w:sz w:val="24"/>
          <w:szCs w:val="24"/>
          <w:highlight w:val="yellow"/>
        </w:rPr>
        <w:t>Supplementa</w:t>
      </w:r>
      <w:r w:rsidR="00D3711E" w:rsidRPr="00E54E8F">
        <w:rPr>
          <w:rFonts w:asciiTheme="majorHAnsi" w:hAnsiTheme="majorHAnsi" w:cstheme="majorHAnsi"/>
          <w:b/>
          <w:bCs/>
          <w:sz w:val="24"/>
          <w:szCs w:val="24"/>
          <w:highlight w:val="yellow"/>
        </w:rPr>
        <w:t>l Figure S</w:t>
      </w:r>
      <w:r w:rsidR="007F2E17" w:rsidRPr="00E54E8F">
        <w:rPr>
          <w:rFonts w:asciiTheme="majorHAnsi" w:hAnsiTheme="majorHAnsi" w:cstheme="majorHAnsi"/>
          <w:b/>
          <w:bCs/>
          <w:sz w:val="24"/>
          <w:szCs w:val="24"/>
          <w:highlight w:val="yellow"/>
        </w:rPr>
        <w:t>2B</w:t>
      </w:r>
      <w:r w:rsidR="007F2E17"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w:t>
      </w:r>
    </w:p>
    <w:p w14:paraId="4BD4DC26"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3A2D74D1" w14:textId="7FBB40BD" w:rsidR="00B91FF1" w:rsidRPr="00E54E8F" w:rsidRDefault="00B91FF1" w:rsidP="00E54E8F">
      <w:pPr>
        <w:pStyle w:val="ListParagraph"/>
        <w:numPr>
          <w:ilvl w:val="2"/>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Save the raw and double</w:t>
      </w:r>
      <w:r w:rsidR="00D3711E" w:rsidRPr="00E54E8F">
        <w:rPr>
          <w:rFonts w:asciiTheme="majorHAnsi" w:hAnsiTheme="majorHAnsi" w:cstheme="majorHAnsi"/>
          <w:sz w:val="24"/>
          <w:szCs w:val="24"/>
          <w:highlight w:val="yellow"/>
        </w:rPr>
        <w:t>-</w:t>
      </w:r>
      <w:r w:rsidRPr="00E54E8F">
        <w:rPr>
          <w:rFonts w:asciiTheme="majorHAnsi" w:hAnsiTheme="majorHAnsi" w:cstheme="majorHAnsi"/>
          <w:sz w:val="24"/>
          <w:szCs w:val="24"/>
          <w:highlight w:val="yellow"/>
        </w:rPr>
        <w:t>processed image</w:t>
      </w:r>
      <w:r w:rsidR="00D3711E" w:rsidRPr="00E54E8F">
        <w:rPr>
          <w:rFonts w:asciiTheme="majorHAnsi" w:hAnsiTheme="majorHAnsi" w:cstheme="majorHAnsi"/>
          <w:sz w:val="24"/>
          <w:szCs w:val="24"/>
          <w:highlight w:val="yellow"/>
        </w:rPr>
        <w:t>s</w:t>
      </w:r>
      <w:r w:rsidRPr="00E54E8F">
        <w:rPr>
          <w:rFonts w:asciiTheme="majorHAnsi" w:hAnsiTheme="majorHAnsi" w:cstheme="majorHAnsi"/>
          <w:sz w:val="24"/>
          <w:szCs w:val="24"/>
          <w:highlight w:val="yellow"/>
        </w:rPr>
        <w:t>.</w:t>
      </w:r>
      <w:r w:rsidR="007F2E17" w:rsidRPr="00E54E8F">
        <w:rPr>
          <w:rFonts w:asciiTheme="majorHAnsi" w:hAnsiTheme="majorHAnsi" w:cstheme="majorHAnsi"/>
          <w:sz w:val="24"/>
          <w:szCs w:val="24"/>
          <w:highlight w:val="yellow"/>
        </w:rPr>
        <w:t xml:space="preserve"> </w:t>
      </w:r>
      <w:r w:rsidR="00D3711E" w:rsidRPr="00E54E8F">
        <w:rPr>
          <w:rFonts w:asciiTheme="majorHAnsi" w:hAnsiTheme="majorHAnsi" w:cstheme="majorHAnsi"/>
          <w:sz w:val="24"/>
          <w:szCs w:val="24"/>
          <w:highlight w:val="yellow"/>
        </w:rPr>
        <w:t>P</w:t>
      </w:r>
      <w:r w:rsidR="007F2E17" w:rsidRPr="00E54E8F">
        <w:rPr>
          <w:rFonts w:asciiTheme="majorHAnsi" w:hAnsiTheme="majorHAnsi" w:cstheme="majorHAnsi"/>
          <w:sz w:val="24"/>
          <w:szCs w:val="24"/>
          <w:highlight w:val="yellow"/>
        </w:rPr>
        <w:t>rocess</w:t>
      </w:r>
      <w:r w:rsidR="00D3711E" w:rsidRPr="00E54E8F">
        <w:rPr>
          <w:rFonts w:asciiTheme="majorHAnsi" w:hAnsiTheme="majorHAnsi" w:cstheme="majorHAnsi"/>
          <w:sz w:val="24"/>
          <w:szCs w:val="24"/>
          <w:highlight w:val="yellow"/>
        </w:rPr>
        <w:t xml:space="preserve"> </w:t>
      </w:r>
      <w:r w:rsidR="007F2E17" w:rsidRPr="00E54E8F">
        <w:rPr>
          <w:rFonts w:asciiTheme="majorHAnsi" w:hAnsiTheme="majorHAnsi" w:cstheme="majorHAnsi"/>
          <w:sz w:val="24"/>
          <w:szCs w:val="24"/>
          <w:highlight w:val="yellow"/>
        </w:rPr>
        <w:t xml:space="preserve">in </w:t>
      </w:r>
      <w:r w:rsidR="007F2E17" w:rsidRPr="00E54E8F">
        <w:rPr>
          <w:rFonts w:asciiTheme="majorHAnsi" w:hAnsiTheme="majorHAnsi" w:cstheme="majorHAnsi"/>
          <w:b/>
          <w:bCs/>
          <w:sz w:val="24"/>
          <w:szCs w:val="24"/>
          <w:highlight w:val="yellow"/>
        </w:rPr>
        <w:t>Single</w:t>
      </w:r>
      <w:r w:rsidR="007F2E17" w:rsidRPr="00E54E8F">
        <w:rPr>
          <w:rFonts w:asciiTheme="majorHAnsi" w:hAnsiTheme="majorHAnsi" w:cstheme="majorHAnsi"/>
          <w:sz w:val="24"/>
          <w:szCs w:val="24"/>
          <w:highlight w:val="yellow"/>
        </w:rPr>
        <w:t xml:space="preserve"> or </w:t>
      </w:r>
      <w:r w:rsidR="007F2E17" w:rsidRPr="00E54E8F">
        <w:rPr>
          <w:rFonts w:asciiTheme="majorHAnsi" w:hAnsiTheme="majorHAnsi" w:cstheme="majorHAnsi"/>
          <w:b/>
          <w:bCs/>
          <w:sz w:val="24"/>
          <w:szCs w:val="24"/>
          <w:highlight w:val="yellow"/>
        </w:rPr>
        <w:t>Batch</w:t>
      </w:r>
      <w:r w:rsidR="007F2E17" w:rsidRPr="00E54E8F">
        <w:rPr>
          <w:rFonts w:asciiTheme="majorHAnsi" w:hAnsiTheme="majorHAnsi" w:cstheme="majorHAnsi"/>
          <w:sz w:val="24"/>
          <w:szCs w:val="24"/>
          <w:highlight w:val="yellow"/>
        </w:rPr>
        <w:t xml:space="preserve"> mode. </w:t>
      </w:r>
    </w:p>
    <w:p w14:paraId="47EBCFBB" w14:textId="77777777" w:rsidR="007A0686" w:rsidRPr="00E54E8F" w:rsidRDefault="007A0686" w:rsidP="00E54E8F">
      <w:pPr>
        <w:pStyle w:val="ListParagraph"/>
        <w:spacing w:after="0" w:line="240" w:lineRule="auto"/>
        <w:ind w:left="0"/>
        <w:jc w:val="both"/>
        <w:rPr>
          <w:rFonts w:asciiTheme="majorHAnsi" w:hAnsiTheme="majorHAnsi" w:cstheme="majorHAnsi"/>
          <w:sz w:val="24"/>
          <w:szCs w:val="24"/>
        </w:rPr>
      </w:pPr>
    </w:p>
    <w:p w14:paraId="6522D37F" w14:textId="77777777" w:rsidR="00D3711E" w:rsidRPr="00E54E8F" w:rsidRDefault="008A7252" w:rsidP="00E54E8F">
      <w:pPr>
        <w:pStyle w:val="ListParagraph"/>
        <w:numPr>
          <w:ilvl w:val="0"/>
          <w:numId w:val="17"/>
        </w:numPr>
        <w:spacing w:after="0" w:line="240" w:lineRule="auto"/>
        <w:ind w:left="0" w:firstLine="0"/>
        <w:jc w:val="both"/>
        <w:rPr>
          <w:rFonts w:asciiTheme="majorHAnsi" w:hAnsiTheme="majorHAnsi" w:cstheme="majorHAnsi"/>
          <w:b/>
          <w:bCs/>
          <w:sz w:val="24"/>
          <w:szCs w:val="24"/>
          <w:highlight w:val="yellow"/>
        </w:rPr>
      </w:pPr>
      <w:r w:rsidRPr="00E54E8F">
        <w:rPr>
          <w:rFonts w:asciiTheme="majorHAnsi" w:hAnsiTheme="majorHAnsi" w:cstheme="majorHAnsi"/>
          <w:b/>
          <w:bCs/>
          <w:sz w:val="24"/>
          <w:szCs w:val="24"/>
          <w:highlight w:val="yellow"/>
        </w:rPr>
        <w:t xml:space="preserve">Image analysis </w:t>
      </w:r>
    </w:p>
    <w:p w14:paraId="67DC81B9"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7CEA7D6B" w14:textId="25C115B2" w:rsidR="008A7252" w:rsidRPr="00783DAA" w:rsidRDefault="001C747A" w:rsidP="00E54E8F">
      <w:pPr>
        <w:pStyle w:val="ListParagraph"/>
        <w:spacing w:after="0" w:line="240" w:lineRule="auto"/>
        <w:ind w:left="0"/>
        <w:jc w:val="both"/>
        <w:rPr>
          <w:rFonts w:asciiTheme="majorHAnsi" w:hAnsiTheme="majorHAnsi" w:cstheme="majorHAnsi"/>
          <w:sz w:val="24"/>
          <w:szCs w:val="24"/>
        </w:rPr>
      </w:pPr>
      <w:r w:rsidRPr="00783DAA">
        <w:rPr>
          <w:rFonts w:asciiTheme="majorHAnsi" w:hAnsiTheme="majorHAnsi" w:cstheme="majorHAnsi"/>
          <w:sz w:val="24"/>
          <w:szCs w:val="24"/>
        </w:rPr>
        <w:t xml:space="preserve">NOTE: </w:t>
      </w:r>
      <w:r w:rsidR="0096317F" w:rsidRPr="00783DAA">
        <w:rPr>
          <w:rFonts w:asciiTheme="majorHAnsi" w:hAnsiTheme="majorHAnsi" w:cstheme="majorHAnsi"/>
          <w:sz w:val="24"/>
          <w:szCs w:val="24"/>
        </w:rPr>
        <w:t xml:space="preserve">The </w:t>
      </w:r>
      <w:r w:rsidR="00727845" w:rsidRPr="00783DAA">
        <w:rPr>
          <w:rFonts w:asciiTheme="majorHAnsi" w:hAnsiTheme="majorHAnsi" w:cstheme="majorHAnsi"/>
          <w:sz w:val="24"/>
          <w:szCs w:val="24"/>
        </w:rPr>
        <w:t xml:space="preserve">analysis </w:t>
      </w:r>
      <w:r w:rsidR="0096317F" w:rsidRPr="00783DAA">
        <w:rPr>
          <w:rFonts w:asciiTheme="majorHAnsi" w:hAnsiTheme="majorHAnsi" w:cstheme="majorHAnsi"/>
          <w:sz w:val="24"/>
          <w:szCs w:val="24"/>
        </w:rPr>
        <w:t xml:space="preserve">pipeline </w:t>
      </w:r>
      <w:r w:rsidR="00655E09" w:rsidRPr="00783DAA">
        <w:rPr>
          <w:rFonts w:asciiTheme="majorHAnsi" w:hAnsiTheme="majorHAnsi" w:cstheme="majorHAnsi"/>
          <w:sz w:val="24"/>
          <w:szCs w:val="24"/>
        </w:rPr>
        <w:t xml:space="preserve">used here </w:t>
      </w:r>
      <w:r w:rsidR="0096317F" w:rsidRPr="00783DAA">
        <w:rPr>
          <w:rFonts w:asciiTheme="majorHAnsi" w:hAnsiTheme="majorHAnsi" w:cstheme="majorHAnsi"/>
          <w:sz w:val="24"/>
          <w:szCs w:val="24"/>
        </w:rPr>
        <w:t xml:space="preserve">was </w:t>
      </w:r>
      <w:r w:rsidR="00411FBD" w:rsidRPr="00783DAA">
        <w:rPr>
          <w:rFonts w:asciiTheme="majorHAnsi" w:hAnsiTheme="majorHAnsi" w:cstheme="majorHAnsi"/>
          <w:sz w:val="24"/>
          <w:szCs w:val="24"/>
        </w:rPr>
        <w:t>customized</w:t>
      </w:r>
      <w:r w:rsidR="0096317F" w:rsidRPr="00783DAA">
        <w:rPr>
          <w:rFonts w:asciiTheme="majorHAnsi" w:hAnsiTheme="majorHAnsi" w:cstheme="majorHAnsi"/>
          <w:sz w:val="24"/>
          <w:szCs w:val="24"/>
        </w:rPr>
        <w:t xml:space="preserve"> to the purposes of </w:t>
      </w:r>
      <w:r w:rsidR="00D3711E" w:rsidRPr="00783DAA">
        <w:rPr>
          <w:rFonts w:asciiTheme="majorHAnsi" w:hAnsiTheme="majorHAnsi" w:cstheme="majorHAnsi"/>
          <w:sz w:val="24"/>
          <w:szCs w:val="24"/>
        </w:rPr>
        <w:t>this</w:t>
      </w:r>
      <w:r w:rsidR="005332F0" w:rsidRPr="00783DAA">
        <w:rPr>
          <w:rFonts w:asciiTheme="majorHAnsi" w:hAnsiTheme="majorHAnsi" w:cstheme="majorHAnsi"/>
          <w:sz w:val="24"/>
          <w:szCs w:val="24"/>
        </w:rPr>
        <w:t xml:space="preserve"> study. </w:t>
      </w:r>
      <w:r w:rsidR="006A51C9" w:rsidRPr="00783DAA">
        <w:rPr>
          <w:rFonts w:asciiTheme="majorHAnsi" w:hAnsiTheme="majorHAnsi" w:cstheme="majorHAnsi"/>
          <w:sz w:val="24"/>
          <w:szCs w:val="24"/>
        </w:rPr>
        <w:t xml:space="preserve">The details of the </w:t>
      </w:r>
      <w:r w:rsidR="00F47E10" w:rsidRPr="00783DAA">
        <w:rPr>
          <w:rFonts w:asciiTheme="majorHAnsi" w:hAnsiTheme="majorHAnsi" w:cstheme="majorHAnsi"/>
          <w:sz w:val="24"/>
          <w:szCs w:val="24"/>
        </w:rPr>
        <w:t xml:space="preserve">pipeline operations </w:t>
      </w:r>
      <w:r w:rsidR="00C53612" w:rsidRPr="00783DAA">
        <w:rPr>
          <w:rFonts w:asciiTheme="majorHAnsi" w:hAnsiTheme="majorHAnsi" w:cstheme="majorHAnsi"/>
          <w:sz w:val="24"/>
          <w:szCs w:val="24"/>
        </w:rPr>
        <w:t xml:space="preserve">are shown in </w:t>
      </w:r>
      <w:r w:rsidR="00C53612" w:rsidRPr="00783DAA">
        <w:rPr>
          <w:rFonts w:asciiTheme="majorHAnsi" w:hAnsiTheme="majorHAnsi" w:cstheme="majorHAnsi"/>
          <w:b/>
          <w:sz w:val="24"/>
          <w:szCs w:val="24"/>
        </w:rPr>
        <w:t>Supplementa</w:t>
      </w:r>
      <w:r w:rsidR="00D3711E" w:rsidRPr="00783DAA">
        <w:rPr>
          <w:rFonts w:asciiTheme="majorHAnsi" w:hAnsiTheme="majorHAnsi" w:cstheme="majorHAnsi"/>
          <w:b/>
          <w:sz w:val="24"/>
          <w:szCs w:val="24"/>
        </w:rPr>
        <w:t>l Figure S</w:t>
      </w:r>
      <w:r w:rsidR="00C53612" w:rsidRPr="00783DAA">
        <w:rPr>
          <w:rFonts w:asciiTheme="majorHAnsi" w:hAnsiTheme="majorHAnsi" w:cstheme="majorHAnsi"/>
          <w:b/>
          <w:sz w:val="24"/>
          <w:szCs w:val="24"/>
        </w:rPr>
        <w:t>3</w:t>
      </w:r>
      <w:r w:rsidR="00C53612" w:rsidRPr="00783DAA">
        <w:rPr>
          <w:rFonts w:asciiTheme="majorHAnsi" w:hAnsiTheme="majorHAnsi" w:cstheme="majorHAnsi"/>
          <w:sz w:val="24"/>
          <w:szCs w:val="24"/>
        </w:rPr>
        <w:t xml:space="preserve">. </w:t>
      </w:r>
    </w:p>
    <w:p w14:paraId="347E1BD6"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4015356B" w14:textId="31973BC1" w:rsidR="006E4797" w:rsidRPr="00E54E8F" w:rsidRDefault="005901C6"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Import the czi image file </w:t>
      </w:r>
      <w:r w:rsidR="00D3711E" w:rsidRPr="00E54E8F">
        <w:rPr>
          <w:rFonts w:asciiTheme="majorHAnsi" w:hAnsiTheme="majorHAnsi" w:cstheme="majorHAnsi"/>
          <w:sz w:val="24"/>
          <w:szCs w:val="24"/>
          <w:highlight w:val="yellow"/>
        </w:rPr>
        <w:t xml:space="preserve">into </w:t>
      </w:r>
      <w:r w:rsidR="00727845" w:rsidRPr="00E54E8F">
        <w:rPr>
          <w:rFonts w:asciiTheme="majorHAnsi" w:hAnsiTheme="majorHAnsi" w:cstheme="majorHAnsi"/>
          <w:sz w:val="24"/>
          <w:szCs w:val="24"/>
          <w:highlight w:val="yellow"/>
        </w:rPr>
        <w:t>the software</w:t>
      </w:r>
      <w:r w:rsidRPr="00E54E8F">
        <w:rPr>
          <w:rFonts w:asciiTheme="majorHAnsi" w:hAnsiTheme="majorHAnsi" w:cstheme="majorHAnsi"/>
          <w:sz w:val="24"/>
          <w:szCs w:val="24"/>
          <w:highlight w:val="yellow"/>
        </w:rPr>
        <w:t xml:space="preserve">. </w:t>
      </w:r>
      <w:r w:rsidR="005D0E87" w:rsidRPr="00E54E8F">
        <w:rPr>
          <w:rFonts w:asciiTheme="majorHAnsi" w:hAnsiTheme="majorHAnsi" w:cstheme="majorHAnsi"/>
          <w:sz w:val="24"/>
          <w:szCs w:val="24"/>
          <w:highlight w:val="yellow"/>
        </w:rPr>
        <w:t>Open the analysis panel</w:t>
      </w:r>
      <w:r w:rsidR="00C3277D" w:rsidRPr="00E54E8F">
        <w:rPr>
          <w:rFonts w:asciiTheme="majorHAnsi" w:hAnsiTheme="majorHAnsi" w:cstheme="majorHAnsi"/>
          <w:sz w:val="24"/>
          <w:szCs w:val="24"/>
          <w:highlight w:val="yellow"/>
        </w:rPr>
        <w:t>;</w:t>
      </w:r>
      <w:r w:rsidR="00D31796" w:rsidRPr="00E54E8F">
        <w:rPr>
          <w:rFonts w:asciiTheme="majorHAnsi" w:hAnsiTheme="majorHAnsi" w:cstheme="majorHAnsi"/>
          <w:sz w:val="24"/>
          <w:szCs w:val="24"/>
          <w:highlight w:val="yellow"/>
        </w:rPr>
        <w:t xml:space="preserve"> in the dropdown select </w:t>
      </w:r>
      <w:r w:rsidR="00D31796" w:rsidRPr="00E54E8F">
        <w:rPr>
          <w:rFonts w:asciiTheme="majorHAnsi" w:hAnsiTheme="majorHAnsi" w:cstheme="majorHAnsi"/>
          <w:b/>
          <w:bCs/>
          <w:sz w:val="24"/>
          <w:szCs w:val="24"/>
          <w:highlight w:val="yellow"/>
        </w:rPr>
        <w:t>New Pipeline…</w:t>
      </w:r>
    </w:p>
    <w:p w14:paraId="0749AE55" w14:textId="77777777" w:rsidR="00D3711E" w:rsidRPr="00E54E8F" w:rsidRDefault="00D3711E" w:rsidP="00E54E8F">
      <w:pPr>
        <w:pStyle w:val="ListParagraph"/>
        <w:spacing w:after="0" w:line="240" w:lineRule="auto"/>
        <w:ind w:left="0"/>
        <w:jc w:val="both"/>
        <w:rPr>
          <w:rFonts w:asciiTheme="majorHAnsi" w:hAnsiTheme="majorHAnsi" w:cstheme="majorHAnsi"/>
          <w:sz w:val="24"/>
          <w:szCs w:val="24"/>
          <w:highlight w:val="yellow"/>
        </w:rPr>
      </w:pPr>
    </w:p>
    <w:p w14:paraId="241D7573" w14:textId="74229A76" w:rsidR="004A0BB3" w:rsidRPr="00E54E8F" w:rsidRDefault="003E655F"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lastRenderedPageBreak/>
        <w:t>To create a cell detection pipeline, i</w:t>
      </w:r>
      <w:r w:rsidR="00BE71D0" w:rsidRPr="00E54E8F">
        <w:rPr>
          <w:rFonts w:asciiTheme="majorHAnsi" w:hAnsiTheme="majorHAnsi" w:cstheme="majorHAnsi"/>
          <w:sz w:val="24"/>
          <w:szCs w:val="24"/>
          <w:highlight w:val="yellow"/>
        </w:rPr>
        <w:t xml:space="preserve">mport the </w:t>
      </w:r>
      <w:r w:rsidR="00F63450" w:rsidRPr="00E54E8F">
        <w:rPr>
          <w:rFonts w:asciiTheme="majorHAnsi" w:hAnsiTheme="majorHAnsi" w:cstheme="majorHAnsi"/>
          <w:sz w:val="24"/>
          <w:szCs w:val="24"/>
          <w:highlight w:val="yellow"/>
        </w:rPr>
        <w:t xml:space="preserve">Cellpose </w:t>
      </w:r>
      <w:r w:rsidR="00871D55" w:rsidRPr="00E54E8F">
        <w:rPr>
          <w:rFonts w:asciiTheme="majorHAnsi" w:hAnsiTheme="majorHAnsi" w:cstheme="majorHAnsi"/>
          <w:sz w:val="24"/>
          <w:szCs w:val="24"/>
          <w:highlight w:val="yellow"/>
        </w:rPr>
        <w:t xml:space="preserve">Python </w:t>
      </w:r>
      <w:r w:rsidR="00F63450" w:rsidRPr="00E54E8F">
        <w:rPr>
          <w:rFonts w:asciiTheme="majorHAnsi" w:hAnsiTheme="majorHAnsi" w:cstheme="majorHAnsi"/>
          <w:sz w:val="24"/>
          <w:szCs w:val="24"/>
          <w:highlight w:val="yellow"/>
        </w:rPr>
        <w:t>Segmenter</w:t>
      </w:r>
      <w:r w:rsidR="00871D55" w:rsidRPr="00E54E8F">
        <w:rPr>
          <w:rFonts w:asciiTheme="majorHAnsi" w:hAnsiTheme="majorHAnsi" w:cstheme="majorHAnsi"/>
          <w:sz w:val="24"/>
          <w:szCs w:val="24"/>
          <w:highlight w:val="yellow"/>
        </w:rPr>
        <w:t xml:space="preserve"> into</w:t>
      </w:r>
      <w:r w:rsidR="00070D9F" w:rsidRPr="00E54E8F">
        <w:rPr>
          <w:rFonts w:asciiTheme="majorHAnsi" w:hAnsiTheme="majorHAnsi" w:cstheme="majorHAnsi"/>
          <w:sz w:val="24"/>
          <w:szCs w:val="24"/>
          <w:highlight w:val="yellow"/>
        </w:rPr>
        <w:t xml:space="preserve"> the</w:t>
      </w:r>
      <w:r w:rsidR="00871D55" w:rsidRPr="00E54E8F">
        <w:rPr>
          <w:rFonts w:asciiTheme="majorHAnsi" w:hAnsiTheme="majorHAnsi" w:cstheme="majorHAnsi"/>
          <w:sz w:val="24"/>
          <w:szCs w:val="24"/>
          <w:highlight w:val="yellow"/>
        </w:rPr>
        <w:t xml:space="preserve"> pipeline</w:t>
      </w:r>
      <w:sdt>
        <w:sdtPr>
          <w:rPr>
            <w:rFonts w:asciiTheme="majorHAnsi" w:hAnsiTheme="majorHAnsi" w:cstheme="majorHAnsi"/>
            <w:sz w:val="24"/>
            <w:szCs w:val="24"/>
            <w:highlight w:val="yellow"/>
          </w:rPr>
          <w:alias w:val="SmartCite Citation"/>
          <w:tag w:val="ae336266-8b7a-4745-b6c2-e8a0c3e9a877:5c3c256c-2b40-405e-a1e0-9e12577bad21+"/>
          <w:id w:val="-1070888869"/>
          <w:placeholder>
            <w:docPart w:val="DefaultPlaceholder_-1854013440"/>
          </w:placeholder>
        </w:sdtPr>
        <w:sdtContent>
          <w:r w:rsidR="00DC54EC" w:rsidRPr="00E54E8F">
            <w:rPr>
              <w:rFonts w:asciiTheme="majorHAnsi" w:eastAsia="Times New Roman" w:hAnsiTheme="majorHAnsi" w:cstheme="majorHAnsi"/>
              <w:sz w:val="24"/>
              <w:szCs w:val="24"/>
              <w:highlight w:val="yellow"/>
              <w:vertAlign w:val="superscript"/>
            </w:rPr>
            <w:t>12</w:t>
          </w:r>
        </w:sdtContent>
      </w:sdt>
      <w:r w:rsidR="00DB07FB" w:rsidRPr="00E54E8F">
        <w:rPr>
          <w:rFonts w:asciiTheme="majorHAnsi" w:hAnsiTheme="majorHAnsi" w:cstheme="majorHAnsi"/>
          <w:sz w:val="24"/>
          <w:szCs w:val="24"/>
          <w:highlight w:val="yellow"/>
        </w:rPr>
        <w:t>.</w:t>
      </w:r>
      <w:r w:rsidR="00070D9F" w:rsidRPr="00E54E8F">
        <w:rPr>
          <w:rFonts w:asciiTheme="majorHAnsi" w:hAnsiTheme="majorHAnsi" w:cstheme="majorHAnsi"/>
          <w:sz w:val="24"/>
          <w:szCs w:val="24"/>
          <w:highlight w:val="yellow"/>
        </w:rPr>
        <w:t xml:space="preserve"> </w:t>
      </w:r>
      <w:r w:rsidR="00AD60B3" w:rsidRPr="00E54E8F">
        <w:rPr>
          <w:rFonts w:asciiTheme="majorHAnsi" w:hAnsiTheme="majorHAnsi" w:cstheme="majorHAnsi"/>
          <w:sz w:val="24"/>
          <w:szCs w:val="24"/>
          <w:highlight w:val="yellow"/>
        </w:rPr>
        <w:t>Set</w:t>
      </w:r>
      <w:r w:rsidR="00070D9F" w:rsidRPr="00E54E8F">
        <w:rPr>
          <w:rFonts w:asciiTheme="majorHAnsi" w:hAnsiTheme="majorHAnsi" w:cstheme="majorHAnsi"/>
          <w:sz w:val="24"/>
          <w:szCs w:val="24"/>
          <w:highlight w:val="yellow"/>
        </w:rPr>
        <w:t xml:space="preserve"> </w:t>
      </w:r>
      <w:r w:rsidR="007F0064" w:rsidRPr="00E54E8F">
        <w:rPr>
          <w:rFonts w:asciiTheme="majorHAnsi" w:hAnsiTheme="majorHAnsi" w:cstheme="majorHAnsi"/>
          <w:b/>
          <w:bCs/>
          <w:sz w:val="24"/>
          <w:szCs w:val="24"/>
          <w:highlight w:val="yellow"/>
        </w:rPr>
        <w:t>Model_Name</w:t>
      </w:r>
      <w:r w:rsidR="007F0064" w:rsidRPr="00E54E8F">
        <w:rPr>
          <w:rFonts w:asciiTheme="majorHAnsi" w:hAnsiTheme="majorHAnsi" w:cstheme="majorHAnsi"/>
          <w:sz w:val="24"/>
          <w:szCs w:val="24"/>
          <w:highlight w:val="yellow"/>
        </w:rPr>
        <w:t xml:space="preserve"> to </w:t>
      </w:r>
      <w:r w:rsidR="007F0064" w:rsidRPr="00E54E8F">
        <w:rPr>
          <w:rFonts w:asciiTheme="majorHAnsi" w:hAnsiTheme="majorHAnsi" w:cstheme="majorHAnsi"/>
          <w:b/>
          <w:bCs/>
          <w:sz w:val="24"/>
          <w:szCs w:val="24"/>
          <w:highlight w:val="yellow"/>
        </w:rPr>
        <w:t>cyto2</w:t>
      </w:r>
      <w:r w:rsidR="007F0064" w:rsidRPr="00E54E8F">
        <w:rPr>
          <w:rFonts w:asciiTheme="majorHAnsi" w:hAnsiTheme="majorHAnsi" w:cstheme="majorHAnsi"/>
          <w:sz w:val="24"/>
          <w:szCs w:val="24"/>
          <w:highlight w:val="yellow"/>
        </w:rPr>
        <w:t xml:space="preserve">, </w:t>
      </w:r>
      <w:r w:rsidR="00070D9F" w:rsidRPr="00E54E8F">
        <w:rPr>
          <w:rFonts w:asciiTheme="majorHAnsi" w:hAnsiTheme="majorHAnsi" w:cstheme="majorHAnsi"/>
          <w:b/>
          <w:bCs/>
          <w:sz w:val="24"/>
          <w:szCs w:val="24"/>
          <w:highlight w:val="yellow"/>
        </w:rPr>
        <w:t>Input_channel</w:t>
      </w:r>
      <w:r w:rsidR="00070D9F" w:rsidRPr="00E54E8F">
        <w:rPr>
          <w:rFonts w:asciiTheme="majorHAnsi" w:hAnsiTheme="majorHAnsi" w:cstheme="majorHAnsi"/>
          <w:sz w:val="24"/>
          <w:szCs w:val="24"/>
          <w:highlight w:val="yellow"/>
        </w:rPr>
        <w:t xml:space="preserve"> to </w:t>
      </w:r>
      <w:r w:rsidR="00070D9F" w:rsidRPr="00E54E8F">
        <w:rPr>
          <w:rFonts w:asciiTheme="majorHAnsi" w:hAnsiTheme="majorHAnsi" w:cstheme="majorHAnsi"/>
          <w:b/>
          <w:bCs/>
          <w:sz w:val="24"/>
          <w:szCs w:val="24"/>
          <w:highlight w:val="yellow"/>
        </w:rPr>
        <w:t>2</w:t>
      </w:r>
      <w:r w:rsidR="00AD60B3" w:rsidRPr="00E54E8F">
        <w:rPr>
          <w:rFonts w:asciiTheme="majorHAnsi" w:hAnsiTheme="majorHAnsi" w:cstheme="majorHAnsi"/>
          <w:sz w:val="24"/>
          <w:szCs w:val="24"/>
          <w:highlight w:val="yellow"/>
        </w:rPr>
        <w:t xml:space="preserve">, </w:t>
      </w:r>
      <w:r w:rsidR="00AD60B3" w:rsidRPr="00E54E8F">
        <w:rPr>
          <w:rFonts w:asciiTheme="majorHAnsi" w:hAnsiTheme="majorHAnsi" w:cstheme="majorHAnsi"/>
          <w:b/>
          <w:bCs/>
          <w:sz w:val="24"/>
          <w:szCs w:val="24"/>
          <w:highlight w:val="yellow"/>
        </w:rPr>
        <w:t>S</w:t>
      </w:r>
      <w:r w:rsidR="00070D9F" w:rsidRPr="00E54E8F">
        <w:rPr>
          <w:rFonts w:asciiTheme="majorHAnsi" w:hAnsiTheme="majorHAnsi" w:cstheme="majorHAnsi"/>
          <w:b/>
          <w:bCs/>
          <w:sz w:val="24"/>
          <w:szCs w:val="24"/>
          <w:highlight w:val="yellow"/>
        </w:rPr>
        <w:t>econd_channel</w:t>
      </w:r>
      <w:r w:rsidR="00070D9F" w:rsidRPr="00E54E8F">
        <w:rPr>
          <w:rFonts w:asciiTheme="majorHAnsi" w:hAnsiTheme="majorHAnsi" w:cstheme="majorHAnsi"/>
          <w:sz w:val="24"/>
          <w:szCs w:val="24"/>
          <w:highlight w:val="yellow"/>
        </w:rPr>
        <w:t xml:space="preserve"> to </w:t>
      </w:r>
      <w:r w:rsidR="00070D9F" w:rsidRPr="00E54E8F">
        <w:rPr>
          <w:rFonts w:asciiTheme="majorHAnsi" w:hAnsiTheme="majorHAnsi" w:cstheme="majorHAnsi"/>
          <w:b/>
          <w:bCs/>
          <w:sz w:val="24"/>
          <w:szCs w:val="24"/>
          <w:highlight w:val="yellow"/>
        </w:rPr>
        <w:t>3</w:t>
      </w:r>
      <w:r w:rsidR="00AD60B3" w:rsidRPr="00E54E8F">
        <w:rPr>
          <w:rFonts w:asciiTheme="majorHAnsi" w:hAnsiTheme="majorHAnsi" w:cstheme="majorHAnsi"/>
          <w:sz w:val="24"/>
          <w:szCs w:val="24"/>
          <w:highlight w:val="yellow"/>
        </w:rPr>
        <w:t xml:space="preserve">, </w:t>
      </w:r>
      <w:r w:rsidR="00AD60B3" w:rsidRPr="00E54E8F">
        <w:rPr>
          <w:rFonts w:asciiTheme="majorHAnsi" w:hAnsiTheme="majorHAnsi" w:cstheme="majorHAnsi"/>
          <w:b/>
          <w:bCs/>
          <w:sz w:val="24"/>
          <w:szCs w:val="24"/>
          <w:highlight w:val="yellow"/>
        </w:rPr>
        <w:t>Diameter_in_</w:t>
      </w:r>
      <w:r w:rsidR="00C3277D" w:rsidRPr="00E54E8F">
        <w:rPr>
          <w:rFonts w:asciiTheme="majorHAnsi" w:hAnsiTheme="majorHAnsi" w:cstheme="majorHAnsi"/>
          <w:b/>
          <w:bCs/>
          <w:sz w:val="24"/>
          <w:szCs w:val="24"/>
          <w:highlight w:val="yellow"/>
        </w:rPr>
        <w:t>µ</w:t>
      </w:r>
      <w:r w:rsidR="00AD60B3" w:rsidRPr="00E54E8F">
        <w:rPr>
          <w:rFonts w:asciiTheme="majorHAnsi" w:hAnsiTheme="majorHAnsi" w:cstheme="majorHAnsi"/>
          <w:b/>
          <w:bCs/>
          <w:sz w:val="24"/>
          <w:szCs w:val="24"/>
          <w:highlight w:val="yellow"/>
        </w:rPr>
        <w:t>m</w:t>
      </w:r>
      <w:r w:rsidR="00AD60B3" w:rsidRPr="00E54E8F">
        <w:rPr>
          <w:rFonts w:asciiTheme="majorHAnsi" w:hAnsiTheme="majorHAnsi" w:cstheme="majorHAnsi"/>
          <w:sz w:val="24"/>
          <w:szCs w:val="24"/>
          <w:highlight w:val="yellow"/>
        </w:rPr>
        <w:t xml:space="preserve"> to </w:t>
      </w:r>
      <w:r w:rsidR="00AD60B3" w:rsidRPr="00E54E8F">
        <w:rPr>
          <w:rFonts w:asciiTheme="majorHAnsi" w:hAnsiTheme="majorHAnsi" w:cstheme="majorHAnsi"/>
          <w:b/>
          <w:bCs/>
          <w:sz w:val="24"/>
          <w:szCs w:val="24"/>
          <w:highlight w:val="yellow"/>
        </w:rPr>
        <w:t>10</w:t>
      </w:r>
      <w:r w:rsidR="00AD60B3" w:rsidRPr="00E54E8F">
        <w:rPr>
          <w:rFonts w:asciiTheme="majorHAnsi" w:hAnsiTheme="majorHAnsi" w:cstheme="majorHAnsi"/>
          <w:sz w:val="24"/>
          <w:szCs w:val="24"/>
          <w:highlight w:val="yellow"/>
        </w:rPr>
        <w:t xml:space="preserve">, </w:t>
      </w:r>
      <w:r w:rsidR="00AD60B3" w:rsidRPr="00E54E8F">
        <w:rPr>
          <w:rFonts w:asciiTheme="majorHAnsi" w:hAnsiTheme="majorHAnsi" w:cstheme="majorHAnsi"/>
          <w:b/>
          <w:bCs/>
          <w:sz w:val="24"/>
          <w:szCs w:val="24"/>
          <w:highlight w:val="yellow"/>
        </w:rPr>
        <w:t>Row_threshold</w:t>
      </w:r>
      <w:r w:rsidR="00AD60B3" w:rsidRPr="00E54E8F">
        <w:rPr>
          <w:rFonts w:asciiTheme="majorHAnsi" w:hAnsiTheme="majorHAnsi" w:cstheme="majorHAnsi"/>
          <w:sz w:val="24"/>
          <w:szCs w:val="24"/>
          <w:highlight w:val="yellow"/>
        </w:rPr>
        <w:t xml:space="preserve"> to </w:t>
      </w:r>
      <w:r w:rsidR="00AD60B3" w:rsidRPr="00E54E8F">
        <w:rPr>
          <w:rFonts w:asciiTheme="majorHAnsi" w:hAnsiTheme="majorHAnsi" w:cstheme="majorHAnsi"/>
          <w:b/>
          <w:bCs/>
          <w:sz w:val="24"/>
          <w:szCs w:val="24"/>
          <w:highlight w:val="yellow"/>
        </w:rPr>
        <w:t>0.4</w:t>
      </w:r>
      <w:r w:rsidR="00C3277D" w:rsidRPr="00E54E8F">
        <w:rPr>
          <w:rFonts w:asciiTheme="majorHAnsi" w:hAnsiTheme="majorHAnsi" w:cstheme="majorHAnsi"/>
          <w:sz w:val="24"/>
          <w:szCs w:val="24"/>
          <w:highlight w:val="yellow"/>
        </w:rPr>
        <w:t>,</w:t>
      </w:r>
      <w:r w:rsidR="00AD60B3" w:rsidRPr="00E54E8F">
        <w:rPr>
          <w:rFonts w:asciiTheme="majorHAnsi" w:hAnsiTheme="majorHAnsi" w:cstheme="majorHAnsi"/>
          <w:sz w:val="24"/>
          <w:szCs w:val="24"/>
          <w:highlight w:val="yellow"/>
        </w:rPr>
        <w:t xml:space="preserve"> and </w:t>
      </w:r>
      <w:r w:rsidR="00AD60B3" w:rsidRPr="00E54E8F">
        <w:rPr>
          <w:rFonts w:asciiTheme="majorHAnsi" w:hAnsiTheme="majorHAnsi" w:cstheme="majorHAnsi"/>
          <w:b/>
          <w:bCs/>
          <w:sz w:val="24"/>
          <w:szCs w:val="24"/>
          <w:highlight w:val="yellow"/>
        </w:rPr>
        <w:t>Cellprob_threshold</w:t>
      </w:r>
      <w:r w:rsidR="00AD60B3" w:rsidRPr="00E54E8F">
        <w:rPr>
          <w:rFonts w:asciiTheme="majorHAnsi" w:hAnsiTheme="majorHAnsi" w:cstheme="majorHAnsi"/>
          <w:sz w:val="24"/>
          <w:szCs w:val="24"/>
          <w:highlight w:val="yellow"/>
        </w:rPr>
        <w:t xml:space="preserve"> to </w:t>
      </w:r>
      <w:r w:rsidR="00AD60B3" w:rsidRPr="00E54E8F">
        <w:rPr>
          <w:rFonts w:asciiTheme="majorHAnsi" w:hAnsiTheme="majorHAnsi" w:cstheme="majorHAnsi"/>
          <w:b/>
          <w:bCs/>
          <w:sz w:val="24"/>
          <w:szCs w:val="24"/>
          <w:highlight w:val="yellow"/>
        </w:rPr>
        <w:t>0</w:t>
      </w:r>
      <w:r w:rsidR="00AD60B3" w:rsidRPr="00E54E8F">
        <w:rPr>
          <w:rFonts w:asciiTheme="majorHAnsi" w:hAnsiTheme="majorHAnsi" w:cstheme="majorHAnsi"/>
          <w:sz w:val="24"/>
          <w:szCs w:val="24"/>
          <w:highlight w:val="yellow"/>
        </w:rPr>
        <w:t>.</w:t>
      </w:r>
      <w:r w:rsidR="00D8457A" w:rsidRPr="00E54E8F">
        <w:rPr>
          <w:rFonts w:asciiTheme="majorHAnsi" w:hAnsiTheme="majorHAnsi" w:cstheme="majorHAnsi"/>
          <w:sz w:val="24"/>
          <w:szCs w:val="24"/>
          <w:highlight w:val="yellow"/>
        </w:rPr>
        <w:t xml:space="preserve"> Add </w:t>
      </w:r>
      <w:r w:rsidR="003D5E6F" w:rsidRPr="00E54E8F">
        <w:rPr>
          <w:rFonts w:asciiTheme="majorHAnsi" w:hAnsiTheme="majorHAnsi" w:cstheme="majorHAnsi"/>
          <w:sz w:val="24"/>
          <w:szCs w:val="24"/>
          <w:highlight w:val="yellow"/>
        </w:rPr>
        <w:t>a</w:t>
      </w:r>
      <w:r w:rsidR="00FA51FA" w:rsidRPr="00E54E8F">
        <w:rPr>
          <w:rFonts w:asciiTheme="majorHAnsi" w:hAnsiTheme="majorHAnsi" w:cstheme="majorHAnsi"/>
          <w:sz w:val="24"/>
          <w:szCs w:val="24"/>
          <w:highlight w:val="yellow"/>
        </w:rPr>
        <w:t xml:space="preserve">n </w:t>
      </w:r>
      <w:r w:rsidR="00004043" w:rsidRPr="00E54E8F">
        <w:rPr>
          <w:rFonts w:asciiTheme="majorHAnsi" w:hAnsiTheme="majorHAnsi" w:cstheme="majorHAnsi"/>
          <w:b/>
          <w:bCs/>
          <w:sz w:val="24"/>
          <w:szCs w:val="24"/>
          <w:highlight w:val="yellow"/>
        </w:rPr>
        <w:t>Import Document Objects</w:t>
      </w:r>
      <w:r w:rsidR="00004043" w:rsidRPr="00E54E8F">
        <w:rPr>
          <w:rFonts w:asciiTheme="majorHAnsi" w:hAnsiTheme="majorHAnsi" w:cstheme="majorHAnsi"/>
          <w:sz w:val="24"/>
          <w:szCs w:val="24"/>
          <w:highlight w:val="yellow"/>
        </w:rPr>
        <w:t xml:space="preserve"> </w:t>
      </w:r>
      <w:r w:rsidR="001A1464" w:rsidRPr="00E54E8F">
        <w:rPr>
          <w:rFonts w:asciiTheme="majorHAnsi" w:hAnsiTheme="majorHAnsi" w:cstheme="majorHAnsi"/>
          <w:sz w:val="24"/>
          <w:szCs w:val="24"/>
          <w:highlight w:val="yellow"/>
        </w:rPr>
        <w:t xml:space="preserve">(renamed to </w:t>
      </w:r>
      <w:r w:rsidR="001A1464" w:rsidRPr="00E54E8F">
        <w:rPr>
          <w:rFonts w:asciiTheme="majorHAnsi" w:hAnsiTheme="majorHAnsi" w:cstheme="majorHAnsi"/>
          <w:b/>
          <w:bCs/>
          <w:sz w:val="24"/>
          <w:szCs w:val="24"/>
          <w:highlight w:val="yellow"/>
        </w:rPr>
        <w:t>Important Manual Labels</w:t>
      </w:r>
      <w:r w:rsidR="001A1464" w:rsidRPr="00E54E8F">
        <w:rPr>
          <w:rFonts w:asciiTheme="majorHAnsi" w:hAnsiTheme="majorHAnsi" w:cstheme="majorHAnsi"/>
          <w:sz w:val="24"/>
          <w:szCs w:val="24"/>
          <w:highlight w:val="yellow"/>
        </w:rPr>
        <w:t xml:space="preserve">) before and </w:t>
      </w:r>
      <w:r w:rsidR="001A1464" w:rsidRPr="00E54E8F">
        <w:rPr>
          <w:rFonts w:asciiTheme="majorHAnsi" w:hAnsiTheme="majorHAnsi" w:cstheme="majorHAnsi"/>
          <w:b/>
          <w:bCs/>
          <w:sz w:val="24"/>
          <w:szCs w:val="24"/>
          <w:highlight w:val="yellow"/>
        </w:rPr>
        <w:t>a</w:t>
      </w:r>
      <w:r w:rsidR="00DD4B10" w:rsidRPr="00E54E8F">
        <w:rPr>
          <w:rFonts w:asciiTheme="majorHAnsi" w:hAnsiTheme="majorHAnsi" w:cstheme="majorHAnsi"/>
          <w:b/>
          <w:bCs/>
          <w:sz w:val="24"/>
          <w:szCs w:val="24"/>
          <w:highlight w:val="yellow"/>
        </w:rPr>
        <w:t>n Object Feature Filter</w:t>
      </w:r>
      <w:r w:rsidR="00DD4B10" w:rsidRPr="00E54E8F">
        <w:rPr>
          <w:rFonts w:asciiTheme="majorHAnsi" w:hAnsiTheme="majorHAnsi" w:cstheme="majorHAnsi"/>
          <w:sz w:val="24"/>
          <w:szCs w:val="24"/>
          <w:highlight w:val="yellow"/>
        </w:rPr>
        <w:t xml:space="preserve"> (renamed to </w:t>
      </w:r>
      <w:r w:rsidR="00661340" w:rsidRPr="00E54E8F">
        <w:rPr>
          <w:rFonts w:asciiTheme="majorHAnsi" w:hAnsiTheme="majorHAnsi" w:cstheme="majorHAnsi"/>
          <w:sz w:val="24"/>
          <w:szCs w:val="24"/>
          <w:highlight w:val="yellow"/>
        </w:rPr>
        <w:t>Size Filter</w:t>
      </w:r>
      <w:r w:rsidR="00DD4B10" w:rsidRPr="00E54E8F">
        <w:rPr>
          <w:rFonts w:asciiTheme="majorHAnsi" w:hAnsiTheme="majorHAnsi" w:cstheme="majorHAnsi"/>
          <w:sz w:val="24"/>
          <w:szCs w:val="24"/>
          <w:highlight w:val="yellow"/>
        </w:rPr>
        <w:t>)</w:t>
      </w:r>
      <w:r w:rsidR="00661340" w:rsidRPr="00E54E8F">
        <w:rPr>
          <w:rFonts w:asciiTheme="majorHAnsi" w:hAnsiTheme="majorHAnsi" w:cstheme="majorHAnsi"/>
          <w:sz w:val="24"/>
          <w:szCs w:val="24"/>
          <w:highlight w:val="yellow"/>
        </w:rPr>
        <w:t xml:space="preserve"> operator</w:t>
      </w:r>
      <w:r w:rsidR="001A1464" w:rsidRPr="00E54E8F">
        <w:rPr>
          <w:rFonts w:asciiTheme="majorHAnsi" w:hAnsiTheme="majorHAnsi" w:cstheme="majorHAnsi"/>
          <w:sz w:val="24"/>
          <w:szCs w:val="24"/>
          <w:highlight w:val="yellow"/>
        </w:rPr>
        <w:t xml:space="preserve"> after </w:t>
      </w:r>
      <w:r w:rsidR="00661340" w:rsidRPr="00E54E8F">
        <w:rPr>
          <w:rFonts w:asciiTheme="majorHAnsi" w:hAnsiTheme="majorHAnsi" w:cstheme="majorHAnsi"/>
          <w:sz w:val="24"/>
          <w:szCs w:val="24"/>
          <w:highlight w:val="yellow"/>
        </w:rPr>
        <w:t>the pipeline</w:t>
      </w:r>
      <w:r w:rsidR="002F2E4D" w:rsidRPr="00E54E8F">
        <w:rPr>
          <w:rFonts w:asciiTheme="majorHAnsi" w:hAnsiTheme="majorHAnsi" w:cstheme="majorHAnsi"/>
          <w:sz w:val="24"/>
          <w:szCs w:val="24"/>
          <w:highlight w:val="yellow"/>
        </w:rPr>
        <w:t xml:space="preserve"> by clicking on </w:t>
      </w:r>
      <w:r w:rsidR="002F2E4D" w:rsidRPr="00E54E8F">
        <w:rPr>
          <w:rFonts w:asciiTheme="majorHAnsi" w:hAnsiTheme="majorHAnsi" w:cstheme="majorHAnsi"/>
          <w:b/>
          <w:bCs/>
          <w:sz w:val="24"/>
          <w:szCs w:val="24"/>
          <w:highlight w:val="yellow"/>
        </w:rPr>
        <w:t>+ Add Operation</w:t>
      </w:r>
      <w:r w:rsidR="00661340" w:rsidRPr="00E54E8F">
        <w:rPr>
          <w:rFonts w:asciiTheme="majorHAnsi" w:hAnsiTheme="majorHAnsi" w:cstheme="majorHAnsi"/>
          <w:sz w:val="24"/>
          <w:szCs w:val="24"/>
          <w:highlight w:val="yellow"/>
        </w:rPr>
        <w:t xml:space="preserve">. </w:t>
      </w:r>
      <w:r w:rsidR="00735AC1" w:rsidRPr="00E54E8F">
        <w:rPr>
          <w:rFonts w:asciiTheme="majorHAnsi" w:hAnsiTheme="majorHAnsi" w:cstheme="majorHAnsi"/>
          <w:sz w:val="24"/>
          <w:szCs w:val="24"/>
        </w:rPr>
        <w:t xml:space="preserve">See </w:t>
      </w:r>
      <w:r w:rsidR="00735AC1" w:rsidRPr="00E54E8F">
        <w:rPr>
          <w:rFonts w:asciiTheme="majorHAnsi" w:hAnsiTheme="majorHAnsi" w:cstheme="majorHAnsi"/>
          <w:b/>
          <w:bCs/>
          <w:sz w:val="24"/>
          <w:szCs w:val="24"/>
        </w:rPr>
        <w:t>Supplemental Figure S3</w:t>
      </w:r>
      <w:r w:rsidR="00661340" w:rsidRPr="00E54E8F">
        <w:rPr>
          <w:rFonts w:asciiTheme="majorHAnsi" w:hAnsiTheme="majorHAnsi" w:cstheme="majorHAnsi"/>
          <w:b/>
          <w:bCs/>
          <w:sz w:val="24"/>
          <w:szCs w:val="24"/>
        </w:rPr>
        <w:t>A</w:t>
      </w:r>
      <w:r w:rsidR="00735AC1" w:rsidRPr="00E54E8F">
        <w:rPr>
          <w:rFonts w:asciiTheme="majorHAnsi" w:hAnsiTheme="majorHAnsi" w:cstheme="majorHAnsi"/>
          <w:sz w:val="24"/>
          <w:szCs w:val="24"/>
        </w:rPr>
        <w:t xml:space="preserve"> for </w:t>
      </w:r>
      <w:r w:rsidR="007775D5" w:rsidRPr="00E54E8F">
        <w:rPr>
          <w:rFonts w:asciiTheme="majorHAnsi" w:hAnsiTheme="majorHAnsi" w:cstheme="majorHAnsi"/>
          <w:sz w:val="24"/>
          <w:szCs w:val="24"/>
        </w:rPr>
        <w:t xml:space="preserve">the values of the </w:t>
      </w:r>
      <w:r w:rsidR="000023E9" w:rsidRPr="00E54E8F">
        <w:rPr>
          <w:rFonts w:asciiTheme="majorHAnsi" w:hAnsiTheme="majorHAnsi" w:cstheme="majorHAnsi"/>
          <w:sz w:val="24"/>
          <w:szCs w:val="24"/>
        </w:rPr>
        <w:t>pipeline</w:t>
      </w:r>
      <w:r w:rsidR="007775D5" w:rsidRPr="00E54E8F">
        <w:rPr>
          <w:rFonts w:asciiTheme="majorHAnsi" w:hAnsiTheme="majorHAnsi" w:cstheme="majorHAnsi"/>
          <w:sz w:val="24"/>
          <w:szCs w:val="24"/>
        </w:rPr>
        <w:t xml:space="preserve"> settings</w:t>
      </w:r>
      <w:r w:rsidR="00735AC1" w:rsidRPr="00E54E8F">
        <w:rPr>
          <w:rFonts w:asciiTheme="majorHAnsi" w:hAnsiTheme="majorHAnsi" w:cstheme="majorHAnsi"/>
          <w:sz w:val="24"/>
          <w:szCs w:val="24"/>
        </w:rPr>
        <w:t>.</w:t>
      </w:r>
      <w:r w:rsidR="00DB07FB" w:rsidRPr="00E54E8F">
        <w:rPr>
          <w:rFonts w:asciiTheme="majorHAnsi" w:hAnsiTheme="majorHAnsi" w:cstheme="majorHAnsi"/>
          <w:sz w:val="24"/>
          <w:szCs w:val="24"/>
        </w:rPr>
        <w:t xml:space="preserve"> </w:t>
      </w:r>
      <w:r w:rsidR="004A0BB3" w:rsidRPr="00E54E8F">
        <w:rPr>
          <w:rFonts w:asciiTheme="majorHAnsi" w:hAnsiTheme="majorHAnsi" w:cstheme="majorHAnsi"/>
          <w:sz w:val="24"/>
          <w:szCs w:val="24"/>
        </w:rPr>
        <w:br/>
      </w:r>
    </w:p>
    <w:p w14:paraId="01CE7A13" w14:textId="6E8C8C9D" w:rsidR="00C15223" w:rsidRPr="00E54E8F" w:rsidRDefault="004A0BB3"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Run this pipeline by </w:t>
      </w:r>
      <w:r w:rsidR="00C3277D" w:rsidRPr="00E54E8F">
        <w:rPr>
          <w:rFonts w:asciiTheme="majorHAnsi" w:hAnsiTheme="majorHAnsi" w:cstheme="majorHAnsi"/>
          <w:sz w:val="24"/>
          <w:szCs w:val="24"/>
          <w:highlight w:val="yellow"/>
        </w:rPr>
        <w:t>clicking on</w:t>
      </w:r>
      <w:r w:rsidRPr="00E54E8F">
        <w:rPr>
          <w:rFonts w:asciiTheme="majorHAnsi" w:hAnsiTheme="majorHAnsi" w:cstheme="majorHAnsi"/>
          <w:sz w:val="24"/>
          <w:szCs w:val="24"/>
          <w:highlight w:val="yellow"/>
        </w:rPr>
        <w:t xml:space="preserve"> the</w:t>
      </w:r>
      <w:r w:rsidR="00082BBD" w:rsidRPr="00E54E8F">
        <w:rPr>
          <w:rFonts w:asciiTheme="majorHAnsi" w:hAnsiTheme="majorHAnsi" w:cstheme="majorHAnsi"/>
          <w:sz w:val="24"/>
          <w:szCs w:val="24"/>
          <w:highlight w:val="yellow"/>
        </w:rPr>
        <w:t xml:space="preserve"> </w:t>
      </w:r>
      <w:r w:rsidR="00082BBD" w:rsidRPr="00E54E8F">
        <w:rPr>
          <w:rFonts w:asciiTheme="majorHAnsi" w:hAnsiTheme="majorHAnsi" w:cstheme="majorHAnsi"/>
          <w:b/>
          <w:bCs/>
          <w:sz w:val="24"/>
          <w:szCs w:val="24"/>
          <w:highlight w:val="yellow"/>
        </w:rPr>
        <w:t>forward blue arrow</w:t>
      </w:r>
      <w:r w:rsidR="00082BBD" w:rsidRPr="00E54E8F">
        <w:rPr>
          <w:rFonts w:asciiTheme="majorHAnsi" w:hAnsiTheme="majorHAnsi" w:cstheme="majorHAnsi"/>
          <w:sz w:val="24"/>
          <w:szCs w:val="24"/>
          <w:highlight w:val="yellow"/>
        </w:rPr>
        <w:t xml:space="preserve"> at the top of the </w:t>
      </w:r>
      <w:r w:rsidR="00082BBD" w:rsidRPr="00E54E8F">
        <w:rPr>
          <w:rFonts w:asciiTheme="majorHAnsi" w:hAnsiTheme="majorHAnsi" w:cstheme="majorHAnsi"/>
          <w:b/>
          <w:bCs/>
          <w:sz w:val="24"/>
          <w:szCs w:val="24"/>
          <w:highlight w:val="yellow"/>
        </w:rPr>
        <w:t xml:space="preserve">Analysis </w:t>
      </w:r>
      <w:r w:rsidR="00082BBD" w:rsidRPr="00E54E8F">
        <w:rPr>
          <w:rFonts w:asciiTheme="majorHAnsi" w:hAnsiTheme="majorHAnsi" w:cstheme="majorHAnsi"/>
          <w:sz w:val="24"/>
          <w:szCs w:val="24"/>
          <w:highlight w:val="yellow"/>
        </w:rPr>
        <w:t>panel.</w:t>
      </w:r>
    </w:p>
    <w:p w14:paraId="77357E77" w14:textId="77777777" w:rsidR="003E655F" w:rsidRPr="00E54E8F" w:rsidRDefault="003E655F" w:rsidP="00E54E8F">
      <w:pPr>
        <w:pStyle w:val="ListParagraph"/>
        <w:spacing w:after="0" w:line="240" w:lineRule="auto"/>
        <w:ind w:left="0"/>
        <w:jc w:val="both"/>
        <w:rPr>
          <w:rFonts w:asciiTheme="majorHAnsi" w:hAnsiTheme="majorHAnsi" w:cstheme="majorHAnsi"/>
          <w:sz w:val="24"/>
          <w:szCs w:val="24"/>
          <w:highlight w:val="yellow"/>
        </w:rPr>
      </w:pPr>
    </w:p>
    <w:p w14:paraId="6B97550F" w14:textId="52279B89" w:rsidR="003E655F" w:rsidRPr="00E54E8F" w:rsidRDefault="003E655F"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To create a primary cilia and centriole detection pipeline, open the analysis panel, in the drop down select </w:t>
      </w:r>
      <w:r w:rsidRPr="00E54E8F">
        <w:rPr>
          <w:rFonts w:asciiTheme="majorHAnsi" w:hAnsiTheme="majorHAnsi" w:cstheme="majorHAnsi"/>
          <w:b/>
          <w:bCs/>
          <w:sz w:val="24"/>
          <w:szCs w:val="24"/>
          <w:highlight w:val="yellow"/>
        </w:rPr>
        <w:t>New Pipeline…</w:t>
      </w:r>
      <w:r w:rsidR="00475B3B" w:rsidRPr="00E54E8F">
        <w:rPr>
          <w:rFonts w:asciiTheme="majorHAnsi" w:hAnsiTheme="majorHAnsi" w:cstheme="majorHAnsi"/>
          <w:sz w:val="24"/>
          <w:szCs w:val="24"/>
          <w:highlight w:val="yellow"/>
        </w:rPr>
        <w:t xml:space="preserve">. Add the following operators to the pipeline: </w:t>
      </w:r>
      <w:r w:rsidR="001A1464" w:rsidRPr="00E54E8F">
        <w:rPr>
          <w:rFonts w:asciiTheme="majorHAnsi" w:hAnsiTheme="majorHAnsi" w:cstheme="majorHAnsi"/>
          <w:b/>
          <w:bCs/>
          <w:sz w:val="24"/>
          <w:szCs w:val="24"/>
          <w:highlight w:val="yellow"/>
        </w:rPr>
        <w:t xml:space="preserve">Import </w:t>
      </w:r>
      <w:r w:rsidR="003A0A6B" w:rsidRPr="00E54E8F">
        <w:rPr>
          <w:rFonts w:asciiTheme="majorHAnsi" w:hAnsiTheme="majorHAnsi" w:cstheme="majorHAnsi"/>
          <w:b/>
          <w:bCs/>
          <w:sz w:val="24"/>
          <w:szCs w:val="24"/>
          <w:highlight w:val="yellow"/>
        </w:rPr>
        <w:t>Document Objects</w:t>
      </w:r>
      <w:r w:rsidR="003A0A6B" w:rsidRPr="00E54E8F">
        <w:rPr>
          <w:rFonts w:asciiTheme="majorHAnsi" w:hAnsiTheme="majorHAnsi" w:cstheme="majorHAnsi"/>
          <w:sz w:val="24"/>
          <w:szCs w:val="24"/>
          <w:highlight w:val="yellow"/>
        </w:rPr>
        <w:t xml:space="preserve"> (renamed to </w:t>
      </w:r>
      <w:r w:rsidR="003A0A6B" w:rsidRPr="00E54E8F">
        <w:rPr>
          <w:rFonts w:asciiTheme="majorHAnsi" w:hAnsiTheme="majorHAnsi" w:cstheme="majorHAnsi"/>
          <w:b/>
          <w:bCs/>
          <w:sz w:val="24"/>
          <w:szCs w:val="24"/>
          <w:highlight w:val="yellow"/>
        </w:rPr>
        <w:t>Import Manual Labels</w:t>
      </w:r>
      <w:r w:rsidR="00350E01" w:rsidRPr="00E54E8F">
        <w:rPr>
          <w:rFonts w:asciiTheme="majorHAnsi" w:hAnsiTheme="majorHAnsi" w:cstheme="majorHAnsi"/>
          <w:sz w:val="24"/>
          <w:szCs w:val="24"/>
          <w:highlight w:val="yellow"/>
        </w:rPr>
        <w:t>)</w:t>
      </w:r>
      <w:r w:rsidR="003A0A6B" w:rsidRPr="00E54E8F">
        <w:rPr>
          <w:rFonts w:asciiTheme="majorHAnsi" w:hAnsiTheme="majorHAnsi" w:cstheme="majorHAnsi"/>
          <w:sz w:val="24"/>
          <w:szCs w:val="24"/>
          <w:highlight w:val="yellow"/>
        </w:rPr>
        <w:t xml:space="preserve">, two </w:t>
      </w:r>
      <w:r w:rsidR="003A0A6B" w:rsidRPr="00E54E8F">
        <w:rPr>
          <w:rFonts w:asciiTheme="majorHAnsi" w:hAnsiTheme="majorHAnsi" w:cstheme="majorHAnsi"/>
          <w:b/>
          <w:bCs/>
          <w:sz w:val="24"/>
          <w:szCs w:val="24"/>
          <w:highlight w:val="yellow"/>
        </w:rPr>
        <w:t>Threshold</w:t>
      </w:r>
      <w:r w:rsidR="003A0A6B" w:rsidRPr="00E54E8F">
        <w:rPr>
          <w:rFonts w:asciiTheme="majorHAnsi" w:hAnsiTheme="majorHAnsi" w:cstheme="majorHAnsi"/>
          <w:sz w:val="24"/>
          <w:szCs w:val="24"/>
          <w:highlight w:val="yellow"/>
        </w:rPr>
        <w:t xml:space="preserve"> operators (</w:t>
      </w:r>
      <w:r w:rsidR="00204A18" w:rsidRPr="00E54E8F">
        <w:rPr>
          <w:rFonts w:asciiTheme="majorHAnsi" w:hAnsiTheme="majorHAnsi" w:cstheme="majorHAnsi"/>
          <w:sz w:val="24"/>
          <w:szCs w:val="24"/>
          <w:highlight w:val="yellow"/>
        </w:rPr>
        <w:t xml:space="preserve">renamed to </w:t>
      </w:r>
      <w:r w:rsidR="003A0A6B" w:rsidRPr="00E54E8F">
        <w:rPr>
          <w:rFonts w:asciiTheme="majorHAnsi" w:hAnsiTheme="majorHAnsi" w:cstheme="majorHAnsi"/>
          <w:b/>
          <w:bCs/>
          <w:sz w:val="24"/>
          <w:szCs w:val="24"/>
          <w:highlight w:val="yellow"/>
        </w:rPr>
        <w:t>Cilia Threshold</w:t>
      </w:r>
      <w:r w:rsidR="003A0A6B" w:rsidRPr="00E54E8F">
        <w:rPr>
          <w:rFonts w:asciiTheme="majorHAnsi" w:hAnsiTheme="majorHAnsi" w:cstheme="majorHAnsi"/>
          <w:sz w:val="24"/>
          <w:szCs w:val="24"/>
          <w:highlight w:val="yellow"/>
        </w:rPr>
        <w:t xml:space="preserve"> and </w:t>
      </w:r>
      <w:r w:rsidR="003A0A6B" w:rsidRPr="00E54E8F">
        <w:rPr>
          <w:rFonts w:asciiTheme="majorHAnsi" w:hAnsiTheme="majorHAnsi" w:cstheme="majorHAnsi"/>
          <w:b/>
          <w:bCs/>
          <w:sz w:val="24"/>
          <w:szCs w:val="24"/>
          <w:highlight w:val="yellow"/>
        </w:rPr>
        <w:t>Centriole Threshold</w:t>
      </w:r>
      <w:r w:rsidR="003A0A6B" w:rsidRPr="00E54E8F">
        <w:rPr>
          <w:rFonts w:asciiTheme="majorHAnsi" w:hAnsiTheme="majorHAnsi" w:cstheme="majorHAnsi"/>
          <w:sz w:val="24"/>
          <w:szCs w:val="24"/>
          <w:highlight w:val="yellow"/>
        </w:rPr>
        <w:t xml:space="preserve">), </w:t>
      </w:r>
      <w:r w:rsidR="00AE2FBF" w:rsidRPr="00E54E8F">
        <w:rPr>
          <w:rFonts w:asciiTheme="majorHAnsi" w:hAnsiTheme="majorHAnsi" w:cstheme="majorHAnsi"/>
          <w:b/>
          <w:bCs/>
          <w:sz w:val="24"/>
          <w:szCs w:val="24"/>
          <w:highlight w:val="yellow"/>
        </w:rPr>
        <w:t>Splitting</w:t>
      </w:r>
      <w:r w:rsidR="00AE2FBF" w:rsidRPr="00E54E8F">
        <w:rPr>
          <w:rFonts w:asciiTheme="majorHAnsi" w:hAnsiTheme="majorHAnsi" w:cstheme="majorHAnsi"/>
          <w:sz w:val="24"/>
          <w:szCs w:val="24"/>
          <w:highlight w:val="yellow"/>
        </w:rPr>
        <w:t xml:space="preserve"> (</w:t>
      </w:r>
      <w:r w:rsidR="00BF46AE" w:rsidRPr="00E54E8F">
        <w:rPr>
          <w:rFonts w:asciiTheme="majorHAnsi" w:hAnsiTheme="majorHAnsi" w:cstheme="majorHAnsi"/>
          <w:sz w:val="24"/>
          <w:szCs w:val="24"/>
          <w:highlight w:val="yellow"/>
        </w:rPr>
        <w:t xml:space="preserve">renamed to </w:t>
      </w:r>
      <w:r w:rsidR="003A0A6B" w:rsidRPr="00E54E8F">
        <w:rPr>
          <w:rFonts w:asciiTheme="majorHAnsi" w:hAnsiTheme="majorHAnsi" w:cstheme="majorHAnsi"/>
          <w:b/>
          <w:bCs/>
          <w:sz w:val="24"/>
          <w:szCs w:val="24"/>
          <w:highlight w:val="yellow"/>
        </w:rPr>
        <w:t>Centriole Splitting</w:t>
      </w:r>
      <w:r w:rsidR="00AE2FBF" w:rsidRPr="00E54E8F">
        <w:rPr>
          <w:rFonts w:asciiTheme="majorHAnsi" w:hAnsiTheme="majorHAnsi" w:cstheme="majorHAnsi"/>
          <w:sz w:val="24"/>
          <w:szCs w:val="24"/>
          <w:highlight w:val="yellow"/>
        </w:rPr>
        <w:t>)</w:t>
      </w:r>
      <w:r w:rsidR="003A0A6B" w:rsidRPr="00E54E8F">
        <w:rPr>
          <w:rFonts w:asciiTheme="majorHAnsi" w:hAnsiTheme="majorHAnsi" w:cstheme="majorHAnsi"/>
          <w:sz w:val="24"/>
          <w:szCs w:val="24"/>
          <w:highlight w:val="yellow"/>
        </w:rPr>
        <w:t xml:space="preserve">, </w:t>
      </w:r>
      <w:r w:rsidR="00204A18" w:rsidRPr="00E54E8F">
        <w:rPr>
          <w:rFonts w:asciiTheme="majorHAnsi" w:hAnsiTheme="majorHAnsi" w:cstheme="majorHAnsi"/>
          <w:b/>
          <w:bCs/>
          <w:sz w:val="24"/>
          <w:szCs w:val="24"/>
          <w:highlight w:val="yellow"/>
        </w:rPr>
        <w:t>Object Feature</w:t>
      </w:r>
      <w:r w:rsidR="009F07A0" w:rsidRPr="00E54E8F">
        <w:rPr>
          <w:rFonts w:asciiTheme="majorHAnsi" w:hAnsiTheme="majorHAnsi" w:cstheme="majorHAnsi"/>
          <w:b/>
          <w:bCs/>
          <w:sz w:val="24"/>
          <w:szCs w:val="24"/>
          <w:highlight w:val="yellow"/>
        </w:rPr>
        <w:t xml:space="preserve"> </w:t>
      </w:r>
      <w:r w:rsidR="00AE2FBF" w:rsidRPr="00E54E8F">
        <w:rPr>
          <w:rFonts w:asciiTheme="majorHAnsi" w:hAnsiTheme="majorHAnsi" w:cstheme="majorHAnsi"/>
          <w:b/>
          <w:bCs/>
          <w:sz w:val="24"/>
          <w:szCs w:val="24"/>
          <w:highlight w:val="yellow"/>
        </w:rPr>
        <w:t>Filter</w:t>
      </w:r>
      <w:r w:rsidR="00AE2FBF" w:rsidRPr="00E54E8F">
        <w:rPr>
          <w:rFonts w:asciiTheme="majorHAnsi" w:hAnsiTheme="majorHAnsi" w:cstheme="majorHAnsi"/>
          <w:sz w:val="24"/>
          <w:szCs w:val="24"/>
          <w:highlight w:val="yellow"/>
        </w:rPr>
        <w:t xml:space="preserve"> (</w:t>
      </w:r>
      <w:r w:rsidR="00204A18" w:rsidRPr="00E54E8F">
        <w:rPr>
          <w:rFonts w:asciiTheme="majorHAnsi" w:hAnsiTheme="majorHAnsi" w:cstheme="majorHAnsi"/>
          <w:sz w:val="24"/>
          <w:szCs w:val="24"/>
          <w:highlight w:val="yellow"/>
        </w:rPr>
        <w:t xml:space="preserve">renamed to </w:t>
      </w:r>
      <w:r w:rsidR="003A0A6B" w:rsidRPr="00E54E8F">
        <w:rPr>
          <w:rFonts w:asciiTheme="majorHAnsi" w:hAnsiTheme="majorHAnsi" w:cstheme="majorHAnsi"/>
          <w:b/>
          <w:bCs/>
          <w:sz w:val="24"/>
          <w:szCs w:val="24"/>
          <w:highlight w:val="yellow"/>
        </w:rPr>
        <w:t>Centriole Splitting size filter</w:t>
      </w:r>
      <w:r w:rsidR="00AE2FBF" w:rsidRPr="00E54E8F">
        <w:rPr>
          <w:rFonts w:asciiTheme="majorHAnsi" w:hAnsiTheme="majorHAnsi" w:cstheme="majorHAnsi"/>
          <w:sz w:val="24"/>
          <w:szCs w:val="24"/>
          <w:highlight w:val="yellow"/>
        </w:rPr>
        <w:t>)</w:t>
      </w:r>
      <w:r w:rsidR="005A04FC" w:rsidRPr="00E54E8F">
        <w:rPr>
          <w:rFonts w:asciiTheme="majorHAnsi" w:hAnsiTheme="majorHAnsi" w:cstheme="majorHAnsi"/>
          <w:sz w:val="24"/>
          <w:szCs w:val="24"/>
          <w:highlight w:val="yellow"/>
        </w:rPr>
        <w:t xml:space="preserve"> and</w:t>
      </w:r>
      <w:r w:rsidR="003A0A6B" w:rsidRPr="00E54E8F">
        <w:rPr>
          <w:rFonts w:asciiTheme="majorHAnsi" w:hAnsiTheme="majorHAnsi" w:cstheme="majorHAnsi"/>
          <w:sz w:val="24"/>
          <w:szCs w:val="24"/>
          <w:highlight w:val="yellow"/>
        </w:rPr>
        <w:t xml:space="preserve"> </w:t>
      </w:r>
      <w:r w:rsidR="00A81E0A" w:rsidRPr="00E54E8F">
        <w:rPr>
          <w:rFonts w:asciiTheme="majorHAnsi" w:hAnsiTheme="majorHAnsi" w:cstheme="majorHAnsi"/>
          <w:b/>
          <w:bCs/>
          <w:sz w:val="24"/>
          <w:szCs w:val="24"/>
          <w:highlight w:val="yellow"/>
        </w:rPr>
        <w:t>Compartment</w:t>
      </w:r>
      <w:r w:rsidR="00A81E0A" w:rsidRPr="00E54E8F">
        <w:rPr>
          <w:rFonts w:asciiTheme="majorHAnsi" w:hAnsiTheme="majorHAnsi" w:cstheme="majorHAnsi"/>
          <w:sz w:val="24"/>
          <w:szCs w:val="24"/>
          <w:highlight w:val="yellow"/>
        </w:rPr>
        <w:t xml:space="preserve"> (</w:t>
      </w:r>
      <w:r w:rsidR="00204A18" w:rsidRPr="00E54E8F">
        <w:rPr>
          <w:rFonts w:asciiTheme="majorHAnsi" w:hAnsiTheme="majorHAnsi" w:cstheme="majorHAnsi"/>
          <w:sz w:val="24"/>
          <w:szCs w:val="24"/>
          <w:highlight w:val="yellow"/>
        </w:rPr>
        <w:t xml:space="preserve">renamed to </w:t>
      </w:r>
      <w:r w:rsidR="00AE2FBF" w:rsidRPr="00E54E8F">
        <w:rPr>
          <w:rFonts w:asciiTheme="majorHAnsi" w:hAnsiTheme="majorHAnsi" w:cstheme="majorHAnsi"/>
          <w:b/>
          <w:bCs/>
          <w:sz w:val="24"/>
          <w:szCs w:val="24"/>
          <w:highlight w:val="yellow"/>
        </w:rPr>
        <w:t xml:space="preserve">Compartment </w:t>
      </w:r>
      <w:r w:rsidR="00A81E0A" w:rsidRPr="00E54E8F">
        <w:rPr>
          <w:rFonts w:asciiTheme="majorHAnsi" w:hAnsiTheme="majorHAnsi" w:cstheme="majorHAnsi"/>
          <w:b/>
          <w:bCs/>
          <w:sz w:val="24"/>
          <w:szCs w:val="24"/>
          <w:highlight w:val="yellow"/>
        </w:rPr>
        <w:t>- Cel</w:t>
      </w:r>
      <w:r w:rsidR="00A81E0A" w:rsidRPr="00E54E8F">
        <w:rPr>
          <w:rFonts w:asciiTheme="majorHAnsi" w:hAnsiTheme="majorHAnsi" w:cstheme="majorHAnsi"/>
          <w:sz w:val="24"/>
          <w:szCs w:val="24"/>
          <w:highlight w:val="yellow"/>
        </w:rPr>
        <w:t xml:space="preserve">l). </w:t>
      </w:r>
      <w:r w:rsidR="00DC1069" w:rsidRPr="00E54E8F">
        <w:rPr>
          <w:rFonts w:asciiTheme="majorHAnsi" w:hAnsiTheme="majorHAnsi" w:cstheme="majorHAnsi"/>
          <w:sz w:val="24"/>
          <w:szCs w:val="24"/>
        </w:rPr>
        <w:t xml:space="preserve">See </w:t>
      </w:r>
      <w:r w:rsidR="00DC1069" w:rsidRPr="00E54E8F">
        <w:rPr>
          <w:rFonts w:asciiTheme="majorHAnsi" w:hAnsiTheme="majorHAnsi" w:cstheme="majorHAnsi"/>
          <w:b/>
          <w:bCs/>
          <w:sz w:val="24"/>
          <w:szCs w:val="24"/>
        </w:rPr>
        <w:t xml:space="preserve">Supplemental Figure S3B </w:t>
      </w:r>
      <w:r w:rsidR="00DC1069" w:rsidRPr="00E54E8F">
        <w:rPr>
          <w:rFonts w:asciiTheme="majorHAnsi" w:hAnsiTheme="majorHAnsi" w:cstheme="majorHAnsi"/>
          <w:sz w:val="24"/>
          <w:szCs w:val="24"/>
        </w:rPr>
        <w:t>for the values of th</w:t>
      </w:r>
      <w:r w:rsidR="00CC569D" w:rsidRPr="00E54E8F">
        <w:rPr>
          <w:rFonts w:asciiTheme="majorHAnsi" w:hAnsiTheme="majorHAnsi" w:cstheme="majorHAnsi"/>
          <w:sz w:val="24"/>
          <w:szCs w:val="24"/>
        </w:rPr>
        <w:t xml:space="preserve">e </w:t>
      </w:r>
      <w:r w:rsidR="00DC1069" w:rsidRPr="00E54E8F">
        <w:rPr>
          <w:rFonts w:asciiTheme="majorHAnsi" w:hAnsiTheme="majorHAnsi" w:cstheme="majorHAnsi"/>
          <w:sz w:val="24"/>
          <w:szCs w:val="24"/>
        </w:rPr>
        <w:t xml:space="preserve">pipeline settings. </w:t>
      </w:r>
      <w:r w:rsidR="00656402" w:rsidRPr="00E54E8F">
        <w:rPr>
          <w:rFonts w:asciiTheme="majorHAnsi" w:hAnsiTheme="majorHAnsi" w:cstheme="majorHAnsi"/>
          <w:sz w:val="24"/>
          <w:szCs w:val="24"/>
        </w:rPr>
        <w:br/>
      </w:r>
    </w:p>
    <w:p w14:paraId="55F2831E" w14:textId="20FB44AB" w:rsidR="00082BBD" w:rsidRPr="00E54E8F" w:rsidRDefault="00656402" w:rsidP="00E54E8F">
      <w:pPr>
        <w:pStyle w:val="ListParagraph"/>
        <w:numPr>
          <w:ilvl w:val="1"/>
          <w:numId w:val="17"/>
        </w:numPr>
        <w:spacing w:after="0" w:line="240" w:lineRule="auto"/>
        <w:ind w:left="0" w:firstLine="0"/>
        <w:jc w:val="both"/>
        <w:rPr>
          <w:rFonts w:asciiTheme="majorHAnsi" w:hAnsiTheme="majorHAnsi" w:cstheme="majorHAnsi"/>
          <w:b/>
          <w:bCs/>
          <w:sz w:val="24"/>
          <w:szCs w:val="24"/>
          <w:highlight w:val="yellow"/>
        </w:rPr>
      </w:pPr>
      <w:r w:rsidRPr="00E54E8F">
        <w:rPr>
          <w:rFonts w:asciiTheme="majorHAnsi" w:hAnsiTheme="majorHAnsi" w:cstheme="majorHAnsi"/>
          <w:sz w:val="24"/>
          <w:szCs w:val="24"/>
          <w:highlight w:val="yellow"/>
        </w:rPr>
        <w:t xml:space="preserve">Run this pipeline by </w:t>
      </w:r>
      <w:r w:rsidR="00C3277D" w:rsidRPr="00E54E8F">
        <w:rPr>
          <w:rFonts w:asciiTheme="majorHAnsi" w:hAnsiTheme="majorHAnsi" w:cstheme="majorHAnsi"/>
          <w:sz w:val="24"/>
          <w:szCs w:val="24"/>
          <w:highlight w:val="yellow"/>
        </w:rPr>
        <w:t>clicking on</w:t>
      </w:r>
      <w:r w:rsidRPr="00E54E8F">
        <w:rPr>
          <w:rFonts w:asciiTheme="majorHAnsi" w:hAnsiTheme="majorHAnsi" w:cstheme="majorHAnsi"/>
          <w:sz w:val="24"/>
          <w:szCs w:val="24"/>
          <w:highlight w:val="yellow"/>
        </w:rPr>
        <w:t xml:space="preserve"> the </w:t>
      </w:r>
      <w:r w:rsidRPr="00E54E8F">
        <w:rPr>
          <w:rFonts w:asciiTheme="majorHAnsi" w:hAnsiTheme="majorHAnsi" w:cstheme="majorHAnsi"/>
          <w:b/>
          <w:bCs/>
          <w:sz w:val="24"/>
          <w:szCs w:val="24"/>
          <w:highlight w:val="yellow"/>
        </w:rPr>
        <w:t>forward blue arrow</w:t>
      </w:r>
      <w:r w:rsidRPr="00E54E8F">
        <w:rPr>
          <w:rFonts w:asciiTheme="majorHAnsi" w:hAnsiTheme="majorHAnsi" w:cstheme="majorHAnsi"/>
          <w:sz w:val="24"/>
          <w:szCs w:val="24"/>
          <w:highlight w:val="yellow"/>
        </w:rPr>
        <w:t xml:space="preserve"> at the top of the </w:t>
      </w:r>
      <w:r w:rsidRPr="00E54E8F">
        <w:rPr>
          <w:rFonts w:asciiTheme="majorHAnsi" w:hAnsiTheme="majorHAnsi" w:cstheme="majorHAnsi"/>
          <w:b/>
          <w:bCs/>
          <w:sz w:val="24"/>
          <w:szCs w:val="24"/>
          <w:highlight w:val="yellow"/>
        </w:rPr>
        <w:t>Analysis panel.</w:t>
      </w:r>
    </w:p>
    <w:p w14:paraId="4586DBC6" w14:textId="77777777" w:rsidR="006402B7" w:rsidRPr="00E54E8F" w:rsidRDefault="006402B7" w:rsidP="00E54E8F">
      <w:pPr>
        <w:pStyle w:val="ListParagraph"/>
        <w:spacing w:after="0" w:line="240" w:lineRule="auto"/>
        <w:ind w:left="0"/>
        <w:jc w:val="both"/>
        <w:rPr>
          <w:rFonts w:asciiTheme="majorHAnsi" w:hAnsiTheme="majorHAnsi" w:cstheme="majorHAnsi"/>
          <w:sz w:val="24"/>
          <w:szCs w:val="24"/>
          <w:highlight w:val="yellow"/>
        </w:rPr>
      </w:pPr>
    </w:p>
    <w:p w14:paraId="34C947F1" w14:textId="1D0022D2" w:rsidR="003411BC" w:rsidRPr="00E54E8F" w:rsidRDefault="002A1326" w:rsidP="00E54E8F">
      <w:pPr>
        <w:pStyle w:val="ListParagraph"/>
        <w:numPr>
          <w:ilvl w:val="1"/>
          <w:numId w:val="17"/>
        </w:numPr>
        <w:spacing w:after="0" w:line="240" w:lineRule="auto"/>
        <w:ind w:left="0" w:firstLine="0"/>
        <w:jc w:val="both"/>
        <w:rPr>
          <w:rFonts w:asciiTheme="majorHAnsi" w:hAnsiTheme="majorHAnsi" w:cstheme="majorHAnsi"/>
          <w:sz w:val="24"/>
          <w:szCs w:val="24"/>
          <w:highlight w:val="yellow"/>
        </w:rPr>
      </w:pPr>
      <w:r w:rsidRPr="00E54E8F">
        <w:rPr>
          <w:rFonts w:asciiTheme="majorHAnsi" w:hAnsiTheme="majorHAnsi" w:cstheme="majorHAnsi"/>
          <w:sz w:val="24"/>
          <w:szCs w:val="24"/>
          <w:highlight w:val="yellow"/>
        </w:rPr>
        <w:t xml:space="preserve">Open the </w:t>
      </w:r>
      <w:r w:rsidRPr="00E54E8F">
        <w:rPr>
          <w:rFonts w:asciiTheme="majorHAnsi" w:hAnsiTheme="majorHAnsi" w:cstheme="majorHAnsi"/>
          <w:b/>
          <w:bCs/>
          <w:sz w:val="24"/>
          <w:szCs w:val="24"/>
          <w:highlight w:val="yellow"/>
        </w:rPr>
        <w:t>Objects</w:t>
      </w:r>
      <w:r w:rsidRPr="00E54E8F">
        <w:rPr>
          <w:rFonts w:asciiTheme="majorHAnsi" w:hAnsiTheme="majorHAnsi" w:cstheme="majorHAnsi"/>
          <w:sz w:val="24"/>
          <w:szCs w:val="24"/>
          <w:highlight w:val="yellow"/>
        </w:rPr>
        <w:t xml:space="preserve"> window. Click on </w:t>
      </w:r>
      <w:r w:rsidR="006049FF" w:rsidRPr="00E54E8F">
        <w:rPr>
          <w:rFonts w:asciiTheme="majorHAnsi" w:hAnsiTheme="majorHAnsi" w:cstheme="majorHAnsi"/>
          <w:b/>
          <w:bCs/>
          <w:sz w:val="24"/>
          <w:szCs w:val="24"/>
          <w:highlight w:val="yellow"/>
        </w:rPr>
        <w:t>Im/Export…</w:t>
      </w:r>
      <w:r w:rsidR="006049FF" w:rsidRPr="00E54E8F">
        <w:rPr>
          <w:rFonts w:asciiTheme="majorHAnsi" w:hAnsiTheme="majorHAnsi" w:cstheme="majorHAnsi"/>
          <w:sz w:val="24"/>
          <w:szCs w:val="24"/>
          <w:highlight w:val="yellow"/>
        </w:rPr>
        <w:t>, select</w:t>
      </w:r>
      <w:r w:rsidR="00205A31" w:rsidRPr="00E54E8F">
        <w:rPr>
          <w:rFonts w:asciiTheme="majorHAnsi" w:hAnsiTheme="majorHAnsi" w:cstheme="majorHAnsi"/>
          <w:sz w:val="24"/>
          <w:szCs w:val="24"/>
          <w:highlight w:val="yellow"/>
        </w:rPr>
        <w:t xml:space="preserve"> </w:t>
      </w:r>
      <w:r w:rsidRPr="00E54E8F">
        <w:rPr>
          <w:rFonts w:asciiTheme="majorHAnsi" w:hAnsiTheme="majorHAnsi" w:cstheme="majorHAnsi"/>
          <w:b/>
          <w:bCs/>
          <w:sz w:val="24"/>
          <w:szCs w:val="24"/>
          <w:highlight w:val="yellow"/>
        </w:rPr>
        <w:t>Excel Export</w:t>
      </w:r>
      <w:r w:rsidR="00205A31" w:rsidRPr="00E54E8F">
        <w:rPr>
          <w:rFonts w:asciiTheme="majorHAnsi" w:hAnsiTheme="majorHAnsi" w:cstheme="majorHAnsi"/>
          <w:b/>
          <w:bCs/>
          <w:sz w:val="24"/>
          <w:szCs w:val="24"/>
          <w:highlight w:val="yellow"/>
        </w:rPr>
        <w:t>…</w:t>
      </w:r>
      <w:r w:rsidRPr="00E54E8F">
        <w:rPr>
          <w:rFonts w:asciiTheme="majorHAnsi" w:hAnsiTheme="majorHAnsi" w:cstheme="majorHAnsi"/>
          <w:sz w:val="24"/>
          <w:szCs w:val="24"/>
          <w:highlight w:val="yellow"/>
        </w:rPr>
        <w:t xml:space="preserve">. </w:t>
      </w:r>
      <w:r w:rsidR="00EB7778" w:rsidRPr="00E54E8F">
        <w:rPr>
          <w:rFonts w:asciiTheme="majorHAnsi" w:hAnsiTheme="majorHAnsi" w:cstheme="majorHAnsi"/>
          <w:sz w:val="24"/>
          <w:szCs w:val="24"/>
          <w:highlight w:val="yellow"/>
        </w:rPr>
        <w:t xml:space="preserve">Select </w:t>
      </w:r>
      <w:r w:rsidRPr="00E54E8F">
        <w:rPr>
          <w:rFonts w:asciiTheme="majorHAnsi" w:hAnsiTheme="majorHAnsi" w:cstheme="majorHAnsi"/>
          <w:sz w:val="24"/>
          <w:szCs w:val="24"/>
          <w:highlight w:val="yellow"/>
        </w:rPr>
        <w:t>the following</w:t>
      </w:r>
      <w:r w:rsidR="003411BC" w:rsidRPr="00E54E8F">
        <w:rPr>
          <w:rFonts w:asciiTheme="majorHAnsi" w:hAnsiTheme="majorHAnsi" w:cstheme="majorHAnsi"/>
          <w:sz w:val="24"/>
          <w:szCs w:val="24"/>
          <w:highlight w:val="yellow"/>
        </w:rPr>
        <w:t xml:space="preserve"> features to save</w:t>
      </w:r>
      <w:r w:rsidRPr="00E54E8F">
        <w:rPr>
          <w:rFonts w:asciiTheme="majorHAnsi" w:hAnsiTheme="majorHAnsi" w:cstheme="majorHAnsi"/>
          <w:sz w:val="24"/>
          <w:szCs w:val="24"/>
          <w:highlight w:val="yellow"/>
        </w:rPr>
        <w:t>:</w:t>
      </w:r>
      <w:r w:rsidR="005A04FC" w:rsidRPr="00E54E8F">
        <w:rPr>
          <w:rFonts w:asciiTheme="majorHAnsi" w:hAnsiTheme="majorHAnsi" w:cstheme="majorHAnsi"/>
          <w:sz w:val="24"/>
          <w:szCs w:val="24"/>
          <w:highlight w:val="yellow"/>
        </w:rPr>
        <w:t xml:space="preserve"> </w:t>
      </w:r>
      <w:r w:rsidR="005A04FC" w:rsidRPr="00E54E8F">
        <w:rPr>
          <w:rFonts w:asciiTheme="majorHAnsi" w:hAnsiTheme="majorHAnsi" w:cstheme="majorHAnsi"/>
          <w:b/>
          <w:bCs/>
          <w:sz w:val="24"/>
          <w:szCs w:val="24"/>
          <w:highlight w:val="yellow"/>
        </w:rPr>
        <w:t>#</w:t>
      </w:r>
      <w:r w:rsidR="00DE7AC6" w:rsidRPr="00E54E8F">
        <w:rPr>
          <w:rFonts w:asciiTheme="majorHAnsi" w:hAnsiTheme="majorHAnsi" w:cstheme="majorHAnsi"/>
          <w:sz w:val="24"/>
          <w:szCs w:val="24"/>
          <w:highlight w:val="yellow"/>
        </w:rPr>
        <w:t xml:space="preserve"> </w:t>
      </w:r>
      <w:r w:rsidR="005A04FC" w:rsidRPr="00E54E8F">
        <w:rPr>
          <w:rFonts w:asciiTheme="majorHAnsi" w:hAnsiTheme="majorHAnsi" w:cstheme="majorHAnsi"/>
          <w:b/>
          <w:bCs/>
          <w:sz w:val="24"/>
          <w:szCs w:val="24"/>
          <w:highlight w:val="yellow"/>
        </w:rPr>
        <w:t xml:space="preserve">Children, </w:t>
      </w:r>
      <w:r w:rsidR="00F03998" w:rsidRPr="00E54E8F">
        <w:rPr>
          <w:rFonts w:asciiTheme="majorHAnsi" w:hAnsiTheme="majorHAnsi" w:cstheme="majorHAnsi"/>
          <w:b/>
          <w:bCs/>
          <w:sz w:val="24"/>
          <w:szCs w:val="24"/>
          <w:highlight w:val="yellow"/>
        </w:rPr>
        <w:t>Name, Parent Names,</w:t>
      </w:r>
      <w:r w:rsidR="002D452A" w:rsidRPr="00E54E8F">
        <w:rPr>
          <w:rFonts w:asciiTheme="majorHAnsi" w:hAnsiTheme="majorHAnsi" w:cstheme="majorHAnsi"/>
          <w:b/>
          <w:bCs/>
          <w:sz w:val="24"/>
          <w:szCs w:val="24"/>
          <w:highlight w:val="yellow"/>
        </w:rPr>
        <w:t xml:space="preserve"> 3D oriented bounds</w:t>
      </w:r>
      <w:r w:rsidR="00F03998" w:rsidRPr="00E54E8F">
        <w:rPr>
          <w:rFonts w:asciiTheme="majorHAnsi" w:hAnsiTheme="majorHAnsi" w:cstheme="majorHAnsi"/>
          <w:b/>
          <w:bCs/>
          <w:sz w:val="24"/>
          <w:szCs w:val="24"/>
          <w:highlight w:val="yellow"/>
        </w:rPr>
        <w:t xml:space="preserve"> </w:t>
      </w:r>
      <w:r w:rsidR="00EC5B61" w:rsidRPr="00E54E8F">
        <w:rPr>
          <w:rFonts w:asciiTheme="majorHAnsi" w:hAnsiTheme="majorHAnsi" w:cstheme="majorHAnsi"/>
          <w:b/>
          <w:bCs/>
          <w:sz w:val="24"/>
          <w:szCs w:val="24"/>
          <w:highlight w:val="yellow"/>
        </w:rPr>
        <w:t xml:space="preserve">Short side, Middle side, </w:t>
      </w:r>
      <w:r w:rsidR="002D452A" w:rsidRPr="00E54E8F">
        <w:rPr>
          <w:rFonts w:asciiTheme="majorHAnsi" w:hAnsiTheme="majorHAnsi" w:cstheme="majorHAnsi"/>
          <w:b/>
          <w:bCs/>
          <w:sz w:val="24"/>
          <w:szCs w:val="24"/>
          <w:highlight w:val="yellow"/>
        </w:rPr>
        <w:t xml:space="preserve">Long side, </w:t>
      </w:r>
      <w:r w:rsidR="00EC5B61" w:rsidRPr="00E54E8F">
        <w:rPr>
          <w:rFonts w:asciiTheme="majorHAnsi" w:hAnsiTheme="majorHAnsi" w:cstheme="majorHAnsi"/>
          <w:b/>
          <w:bCs/>
          <w:sz w:val="24"/>
          <w:szCs w:val="24"/>
          <w:highlight w:val="yellow"/>
        </w:rPr>
        <w:t>Angle XY, Angle XZ, Angle YZ,</w:t>
      </w:r>
      <w:r w:rsidR="00723AE6" w:rsidRPr="00E54E8F">
        <w:rPr>
          <w:rFonts w:asciiTheme="majorHAnsi" w:hAnsiTheme="majorHAnsi" w:cstheme="majorHAnsi"/>
          <w:b/>
          <w:bCs/>
          <w:sz w:val="24"/>
          <w:szCs w:val="24"/>
          <w:highlight w:val="yellow"/>
        </w:rPr>
        <w:t xml:space="preserve"> Bounding Box X1, X2, Y1, Y2, Z1, Z2, SizeX</w:t>
      </w:r>
      <w:r w:rsidR="00766F00" w:rsidRPr="00E54E8F">
        <w:rPr>
          <w:rFonts w:asciiTheme="majorHAnsi" w:hAnsiTheme="majorHAnsi" w:cstheme="majorHAnsi"/>
          <w:b/>
          <w:bCs/>
          <w:sz w:val="24"/>
          <w:szCs w:val="24"/>
          <w:highlight w:val="yellow"/>
        </w:rPr>
        <w:t>, SizeY, SizeZ,</w:t>
      </w:r>
      <w:r w:rsidR="00EC5B61" w:rsidRPr="00E54E8F">
        <w:rPr>
          <w:rFonts w:asciiTheme="majorHAnsi" w:hAnsiTheme="majorHAnsi" w:cstheme="majorHAnsi"/>
          <w:b/>
          <w:bCs/>
          <w:sz w:val="24"/>
          <w:szCs w:val="24"/>
          <w:highlight w:val="yellow"/>
        </w:rPr>
        <w:t xml:space="preserve"> </w:t>
      </w:r>
      <w:r w:rsidR="00766F00" w:rsidRPr="00E54E8F">
        <w:rPr>
          <w:rFonts w:asciiTheme="majorHAnsi" w:hAnsiTheme="majorHAnsi" w:cstheme="majorHAnsi"/>
          <w:b/>
          <w:bCs/>
          <w:sz w:val="24"/>
          <w:szCs w:val="24"/>
          <w:highlight w:val="yellow"/>
        </w:rPr>
        <w:t xml:space="preserve">Center of Geometry X, Y, Z, Plane First, Last, Count, </w:t>
      </w:r>
      <w:r w:rsidR="00A742A4" w:rsidRPr="00E54E8F">
        <w:rPr>
          <w:rFonts w:asciiTheme="majorHAnsi" w:hAnsiTheme="majorHAnsi" w:cstheme="majorHAnsi"/>
          <w:b/>
          <w:bCs/>
          <w:sz w:val="24"/>
          <w:szCs w:val="24"/>
          <w:highlight w:val="yellow"/>
        </w:rPr>
        <w:t xml:space="preserve">Sphericity (Mesh), Volume (Mesh), </w:t>
      </w:r>
      <w:r w:rsidR="00F03998" w:rsidRPr="00E54E8F">
        <w:rPr>
          <w:rFonts w:asciiTheme="majorHAnsi" w:hAnsiTheme="majorHAnsi" w:cstheme="majorHAnsi"/>
          <w:b/>
          <w:bCs/>
          <w:sz w:val="24"/>
          <w:szCs w:val="24"/>
          <w:highlight w:val="yellow"/>
        </w:rPr>
        <w:t>Surface Area</w:t>
      </w:r>
      <w:r w:rsidR="00A742A4" w:rsidRPr="00E54E8F">
        <w:rPr>
          <w:rFonts w:asciiTheme="majorHAnsi" w:hAnsiTheme="majorHAnsi" w:cstheme="majorHAnsi"/>
          <w:b/>
          <w:bCs/>
          <w:sz w:val="24"/>
          <w:szCs w:val="24"/>
          <w:highlight w:val="yellow"/>
        </w:rPr>
        <w:t xml:space="preserve"> (Mesh).</w:t>
      </w:r>
      <w:r w:rsidR="00A742A4" w:rsidRPr="00E54E8F">
        <w:rPr>
          <w:rFonts w:asciiTheme="majorHAnsi" w:hAnsiTheme="majorHAnsi" w:cstheme="majorHAnsi"/>
          <w:b/>
          <w:sz w:val="24"/>
          <w:szCs w:val="24"/>
          <w:highlight w:val="yellow"/>
        </w:rPr>
        <w:t xml:space="preserve"> </w:t>
      </w:r>
    </w:p>
    <w:p w14:paraId="35E6DE04" w14:textId="77777777" w:rsidR="007B0F1B" w:rsidRPr="00E54E8F" w:rsidRDefault="007B0F1B" w:rsidP="00E54E8F">
      <w:pPr>
        <w:pBdr>
          <w:top w:val="nil"/>
          <w:left w:val="nil"/>
          <w:bottom w:val="nil"/>
          <w:right w:val="nil"/>
          <w:between w:val="nil"/>
        </w:pBdr>
        <w:rPr>
          <w:rFonts w:asciiTheme="majorHAnsi" w:hAnsiTheme="majorHAnsi" w:cstheme="majorHAnsi"/>
          <w:b/>
        </w:rPr>
      </w:pPr>
    </w:p>
    <w:p w14:paraId="08AF3300" w14:textId="0E999B48" w:rsidR="006E4797" w:rsidRPr="00E54E8F" w:rsidRDefault="00551D82" w:rsidP="00E54E8F">
      <w:pPr>
        <w:pBdr>
          <w:top w:val="nil"/>
          <w:left w:val="nil"/>
          <w:bottom w:val="nil"/>
          <w:right w:val="nil"/>
          <w:between w:val="nil"/>
        </w:pBdr>
        <w:rPr>
          <w:rFonts w:asciiTheme="majorHAnsi" w:hAnsiTheme="majorHAnsi" w:cstheme="majorHAnsi"/>
        </w:rPr>
      </w:pPr>
      <w:r w:rsidRPr="00E54E8F">
        <w:rPr>
          <w:rFonts w:asciiTheme="majorHAnsi" w:hAnsiTheme="majorHAnsi" w:cstheme="majorHAnsi"/>
          <w:b/>
        </w:rPr>
        <w:t xml:space="preserve">REPRESENTATIVE RESULTS: </w:t>
      </w:r>
    </w:p>
    <w:p w14:paraId="49C071C3" w14:textId="6670F618" w:rsidR="00932A4E" w:rsidRPr="00E54E8F" w:rsidRDefault="00A66DB6" w:rsidP="00E54E8F">
      <w:pPr>
        <w:rPr>
          <w:rFonts w:asciiTheme="majorHAnsi" w:hAnsiTheme="majorHAnsi" w:cstheme="majorHAnsi"/>
        </w:rPr>
      </w:pPr>
      <w:r w:rsidRPr="00E54E8F">
        <w:rPr>
          <w:rFonts w:asciiTheme="majorHAnsi" w:hAnsiTheme="majorHAnsi" w:cstheme="majorHAnsi"/>
        </w:rPr>
        <w:t>The growth plate of 6-week</w:t>
      </w:r>
      <w:r w:rsidR="006402B7" w:rsidRPr="00E54E8F">
        <w:rPr>
          <w:rFonts w:asciiTheme="majorHAnsi" w:hAnsiTheme="majorHAnsi" w:cstheme="majorHAnsi"/>
        </w:rPr>
        <w:t>-</w:t>
      </w:r>
      <w:r w:rsidRPr="00E54E8F">
        <w:rPr>
          <w:rFonts w:asciiTheme="majorHAnsi" w:hAnsiTheme="majorHAnsi" w:cstheme="majorHAnsi"/>
        </w:rPr>
        <w:t>old mouse was imaged using the described protocol and</w:t>
      </w:r>
      <w:r w:rsidR="004A0D3C" w:rsidRPr="00E54E8F">
        <w:rPr>
          <w:rFonts w:asciiTheme="majorHAnsi" w:hAnsiTheme="majorHAnsi" w:cstheme="majorHAnsi"/>
        </w:rPr>
        <w:t xml:space="preserve"> primary</w:t>
      </w:r>
      <w:r w:rsidRPr="00E54E8F">
        <w:rPr>
          <w:rFonts w:asciiTheme="majorHAnsi" w:hAnsiTheme="majorHAnsi" w:cstheme="majorHAnsi"/>
        </w:rPr>
        <w:t xml:space="preserve"> cilia </w:t>
      </w:r>
      <w:r w:rsidR="0055491B" w:rsidRPr="00E54E8F">
        <w:rPr>
          <w:rFonts w:asciiTheme="majorHAnsi" w:hAnsiTheme="majorHAnsi" w:cstheme="majorHAnsi"/>
        </w:rPr>
        <w:t>organization</w:t>
      </w:r>
      <w:r w:rsidR="004A0D3C" w:rsidRPr="00E54E8F">
        <w:rPr>
          <w:rFonts w:asciiTheme="majorHAnsi" w:hAnsiTheme="majorHAnsi" w:cstheme="majorHAnsi"/>
        </w:rPr>
        <w:t xml:space="preserve"> mapped in the tissue. </w:t>
      </w:r>
      <w:r w:rsidR="003658A7" w:rsidRPr="00E54E8F">
        <w:rPr>
          <w:rFonts w:asciiTheme="majorHAnsi" w:hAnsiTheme="majorHAnsi" w:cstheme="majorHAnsi"/>
        </w:rPr>
        <w:t>An image</w:t>
      </w:r>
      <w:r w:rsidR="00F00022" w:rsidRPr="00E54E8F">
        <w:rPr>
          <w:rFonts w:asciiTheme="majorHAnsi" w:hAnsiTheme="majorHAnsi" w:cstheme="majorHAnsi"/>
        </w:rPr>
        <w:t xml:space="preserve"> of</w:t>
      </w:r>
      <w:r w:rsidR="003658A7" w:rsidRPr="00E54E8F">
        <w:rPr>
          <w:rFonts w:asciiTheme="majorHAnsi" w:hAnsiTheme="majorHAnsi" w:cstheme="majorHAnsi"/>
        </w:rPr>
        <w:t xml:space="preserve"> all three regions of the growth plate</w:t>
      </w:r>
      <w:r w:rsidR="00F00022" w:rsidRPr="00E54E8F">
        <w:rPr>
          <w:rFonts w:asciiTheme="majorHAnsi" w:hAnsiTheme="majorHAnsi" w:cstheme="majorHAnsi"/>
        </w:rPr>
        <w:t>—</w:t>
      </w:r>
      <w:r w:rsidR="003658A7" w:rsidRPr="00E54E8F">
        <w:rPr>
          <w:rFonts w:asciiTheme="majorHAnsi" w:hAnsiTheme="majorHAnsi" w:cstheme="majorHAnsi"/>
        </w:rPr>
        <w:t>resting, proliferat</w:t>
      </w:r>
      <w:r w:rsidR="00307EA7" w:rsidRPr="00E54E8F">
        <w:rPr>
          <w:rFonts w:asciiTheme="majorHAnsi" w:hAnsiTheme="majorHAnsi" w:cstheme="majorHAnsi"/>
        </w:rPr>
        <w:t>ive</w:t>
      </w:r>
      <w:r w:rsidR="00F00022" w:rsidRPr="00E54E8F">
        <w:rPr>
          <w:rFonts w:asciiTheme="majorHAnsi" w:hAnsiTheme="majorHAnsi" w:cstheme="majorHAnsi"/>
        </w:rPr>
        <w:t>,</w:t>
      </w:r>
      <w:r w:rsidR="00307EA7" w:rsidRPr="00E54E8F">
        <w:rPr>
          <w:rFonts w:asciiTheme="majorHAnsi" w:hAnsiTheme="majorHAnsi" w:cstheme="majorHAnsi"/>
        </w:rPr>
        <w:t xml:space="preserve"> and </w:t>
      </w:r>
      <w:r w:rsidR="003658A7" w:rsidRPr="00E54E8F">
        <w:rPr>
          <w:rFonts w:asciiTheme="majorHAnsi" w:hAnsiTheme="majorHAnsi" w:cstheme="majorHAnsi"/>
        </w:rPr>
        <w:t>hypertrophic</w:t>
      </w:r>
      <w:r w:rsidR="00F00022" w:rsidRPr="00E54E8F">
        <w:rPr>
          <w:rFonts w:asciiTheme="majorHAnsi" w:hAnsiTheme="majorHAnsi" w:cstheme="majorHAnsi"/>
        </w:rPr>
        <w:t>—</w:t>
      </w:r>
      <w:r w:rsidR="003658A7" w:rsidRPr="00E54E8F">
        <w:rPr>
          <w:rFonts w:asciiTheme="majorHAnsi" w:hAnsiTheme="majorHAnsi" w:cstheme="majorHAnsi"/>
        </w:rPr>
        <w:t>w</w:t>
      </w:r>
      <w:r w:rsidR="00B031EA" w:rsidRPr="00E54E8F">
        <w:rPr>
          <w:rFonts w:asciiTheme="majorHAnsi" w:hAnsiTheme="majorHAnsi" w:cstheme="majorHAnsi"/>
        </w:rPr>
        <w:t>as</w:t>
      </w:r>
      <w:r w:rsidR="003658A7" w:rsidRPr="00E54E8F">
        <w:rPr>
          <w:rFonts w:asciiTheme="majorHAnsi" w:hAnsiTheme="majorHAnsi" w:cstheme="majorHAnsi"/>
        </w:rPr>
        <w:t xml:space="preserve"> c</w:t>
      </w:r>
      <w:r w:rsidR="0093023D" w:rsidRPr="00E54E8F">
        <w:rPr>
          <w:rFonts w:asciiTheme="majorHAnsi" w:hAnsiTheme="majorHAnsi" w:cstheme="majorHAnsi"/>
        </w:rPr>
        <w:t>aptured and run through the analysis pipeline</w:t>
      </w:r>
      <w:r w:rsidR="00815E53" w:rsidRPr="00E54E8F">
        <w:rPr>
          <w:rFonts w:asciiTheme="majorHAnsi" w:hAnsiTheme="majorHAnsi" w:cstheme="majorHAnsi"/>
        </w:rPr>
        <w:t xml:space="preserve"> </w:t>
      </w:r>
      <w:r w:rsidR="00BB63C7" w:rsidRPr="00E54E8F">
        <w:rPr>
          <w:rFonts w:asciiTheme="majorHAnsi" w:hAnsiTheme="majorHAnsi" w:cstheme="majorHAnsi"/>
        </w:rPr>
        <w:t>(</w:t>
      </w:r>
      <w:r w:rsidR="00BB63C7" w:rsidRPr="00E54E8F">
        <w:rPr>
          <w:rFonts w:asciiTheme="majorHAnsi" w:hAnsiTheme="majorHAnsi" w:cstheme="majorHAnsi"/>
          <w:b/>
          <w:bCs/>
        </w:rPr>
        <w:t>Figure 2A</w:t>
      </w:r>
      <w:r w:rsidR="00BB63C7" w:rsidRPr="00E54E8F">
        <w:rPr>
          <w:rFonts w:asciiTheme="majorHAnsi" w:hAnsiTheme="majorHAnsi" w:cstheme="majorHAnsi"/>
        </w:rPr>
        <w:t>)</w:t>
      </w:r>
      <w:r w:rsidR="0093023D" w:rsidRPr="00E54E8F">
        <w:rPr>
          <w:rFonts w:asciiTheme="majorHAnsi" w:hAnsiTheme="majorHAnsi" w:cstheme="majorHAnsi"/>
        </w:rPr>
        <w:t xml:space="preserve">. </w:t>
      </w:r>
      <w:r w:rsidR="00093E16" w:rsidRPr="00E54E8F">
        <w:rPr>
          <w:rFonts w:asciiTheme="majorHAnsi" w:hAnsiTheme="majorHAnsi" w:cstheme="majorHAnsi"/>
        </w:rPr>
        <w:t>Individual cells can be identified with the DAPI staining, with their ciliary axoneme in red and their</w:t>
      </w:r>
      <w:r w:rsidR="00AA6C0C" w:rsidRPr="00E54E8F">
        <w:rPr>
          <w:rFonts w:asciiTheme="majorHAnsi" w:hAnsiTheme="majorHAnsi" w:cstheme="majorHAnsi"/>
        </w:rPr>
        <w:t xml:space="preserve"> centrioles in green. The resolution using this method is high enough to discriminate individual centrioles (</w:t>
      </w:r>
      <w:r w:rsidR="00AA6C0C" w:rsidRPr="00E54E8F">
        <w:rPr>
          <w:rFonts w:asciiTheme="majorHAnsi" w:hAnsiTheme="majorHAnsi" w:cstheme="majorHAnsi"/>
          <w:b/>
          <w:bCs/>
        </w:rPr>
        <w:t>Figure 2B</w:t>
      </w:r>
      <w:r w:rsidR="00AA6C0C" w:rsidRPr="00E54E8F">
        <w:rPr>
          <w:rFonts w:asciiTheme="majorHAnsi" w:hAnsiTheme="majorHAnsi" w:cstheme="majorHAnsi"/>
        </w:rPr>
        <w:t xml:space="preserve">). </w:t>
      </w:r>
      <w:r w:rsidR="006D2790" w:rsidRPr="00E54E8F">
        <w:rPr>
          <w:rFonts w:asciiTheme="majorHAnsi" w:hAnsiTheme="majorHAnsi" w:cstheme="majorHAnsi"/>
        </w:rPr>
        <w:t>At this resolution</w:t>
      </w:r>
      <w:r w:rsidR="00AB59FF" w:rsidRPr="00E54E8F">
        <w:rPr>
          <w:rFonts w:asciiTheme="majorHAnsi" w:hAnsiTheme="majorHAnsi" w:cstheme="majorHAnsi"/>
        </w:rPr>
        <w:t>, the cilia can be visuali</w:t>
      </w:r>
      <w:r w:rsidR="00307EA7" w:rsidRPr="00E54E8F">
        <w:rPr>
          <w:rFonts w:asciiTheme="majorHAnsi" w:hAnsiTheme="majorHAnsi" w:cstheme="majorHAnsi"/>
        </w:rPr>
        <w:t>z</w:t>
      </w:r>
      <w:r w:rsidR="00AB59FF" w:rsidRPr="00E54E8F">
        <w:rPr>
          <w:rFonts w:asciiTheme="majorHAnsi" w:hAnsiTheme="majorHAnsi" w:cstheme="majorHAnsi"/>
        </w:rPr>
        <w:t xml:space="preserve">ed </w:t>
      </w:r>
      <w:r w:rsidR="00AF3058" w:rsidRPr="00E54E8F">
        <w:rPr>
          <w:rFonts w:asciiTheme="majorHAnsi" w:hAnsiTheme="majorHAnsi" w:cstheme="majorHAnsi"/>
        </w:rPr>
        <w:t xml:space="preserve">in their </w:t>
      </w:r>
      <w:r w:rsidR="00F00022" w:rsidRPr="00E54E8F">
        <w:rPr>
          <w:rFonts w:asciiTheme="majorHAnsi" w:hAnsiTheme="majorHAnsi" w:cstheme="majorHAnsi"/>
        </w:rPr>
        <w:t xml:space="preserve">3D </w:t>
      </w:r>
      <w:r w:rsidR="00AF3058" w:rsidRPr="00E54E8F">
        <w:rPr>
          <w:rFonts w:asciiTheme="majorHAnsi" w:hAnsiTheme="majorHAnsi" w:cstheme="majorHAnsi"/>
        </w:rPr>
        <w:t>environment</w:t>
      </w:r>
      <w:r w:rsidR="00D16CE4" w:rsidRPr="00E54E8F">
        <w:rPr>
          <w:rFonts w:asciiTheme="majorHAnsi" w:hAnsiTheme="majorHAnsi" w:cstheme="majorHAnsi"/>
        </w:rPr>
        <w:t xml:space="preserve">, pointing </w:t>
      </w:r>
      <w:r w:rsidR="00F00022" w:rsidRPr="00E54E8F">
        <w:rPr>
          <w:rFonts w:asciiTheme="majorHAnsi" w:hAnsiTheme="majorHAnsi" w:cstheme="majorHAnsi"/>
        </w:rPr>
        <w:t xml:space="preserve">in </w:t>
      </w:r>
      <w:r w:rsidR="00D16CE4" w:rsidRPr="00E54E8F">
        <w:rPr>
          <w:rFonts w:asciiTheme="majorHAnsi" w:hAnsiTheme="majorHAnsi" w:cstheme="majorHAnsi"/>
        </w:rPr>
        <w:t xml:space="preserve">different directions </w:t>
      </w:r>
      <w:r w:rsidR="00AF3058" w:rsidRPr="00E54E8F">
        <w:rPr>
          <w:rFonts w:asciiTheme="majorHAnsi" w:hAnsiTheme="majorHAnsi" w:cstheme="majorHAnsi"/>
        </w:rPr>
        <w:t>(</w:t>
      </w:r>
      <w:r w:rsidR="00AF3058" w:rsidRPr="00E54E8F">
        <w:rPr>
          <w:rFonts w:asciiTheme="majorHAnsi" w:hAnsiTheme="majorHAnsi" w:cstheme="majorHAnsi"/>
          <w:b/>
          <w:bCs/>
        </w:rPr>
        <w:t>Video 1</w:t>
      </w:r>
      <w:r w:rsidR="00AF3058" w:rsidRPr="00E54E8F">
        <w:rPr>
          <w:rFonts w:asciiTheme="majorHAnsi" w:hAnsiTheme="majorHAnsi" w:cstheme="majorHAnsi"/>
        </w:rPr>
        <w:t>)</w:t>
      </w:r>
      <w:r w:rsidR="00AB59FF" w:rsidRPr="00E54E8F">
        <w:rPr>
          <w:rFonts w:asciiTheme="majorHAnsi" w:hAnsiTheme="majorHAnsi" w:cstheme="majorHAnsi"/>
        </w:rPr>
        <w:t>.</w:t>
      </w:r>
    </w:p>
    <w:p w14:paraId="4F31344F" w14:textId="77777777" w:rsidR="00932A4E" w:rsidRPr="00E54E8F" w:rsidRDefault="00932A4E" w:rsidP="00E54E8F">
      <w:pPr>
        <w:rPr>
          <w:rFonts w:asciiTheme="majorHAnsi" w:hAnsiTheme="majorHAnsi" w:cstheme="majorHAnsi"/>
        </w:rPr>
      </w:pPr>
    </w:p>
    <w:p w14:paraId="44443468" w14:textId="61240A6C" w:rsidR="006E4797" w:rsidRPr="00E54E8F" w:rsidRDefault="00AA6C0C" w:rsidP="00E54E8F">
      <w:pPr>
        <w:rPr>
          <w:rFonts w:asciiTheme="majorHAnsi" w:hAnsiTheme="majorHAnsi" w:cstheme="majorHAnsi"/>
        </w:rPr>
      </w:pPr>
      <w:r w:rsidRPr="00E54E8F">
        <w:rPr>
          <w:rFonts w:asciiTheme="majorHAnsi" w:hAnsiTheme="majorHAnsi" w:cstheme="majorHAnsi"/>
        </w:rPr>
        <w:t xml:space="preserve">Lower resolution images, with </w:t>
      </w:r>
      <w:r w:rsidR="00F148D7" w:rsidRPr="00E54E8F">
        <w:rPr>
          <w:rFonts w:asciiTheme="majorHAnsi" w:hAnsiTheme="majorHAnsi" w:cstheme="majorHAnsi"/>
        </w:rPr>
        <w:t>higher magnification objectives</w:t>
      </w:r>
      <w:r w:rsidRPr="00E54E8F">
        <w:rPr>
          <w:rFonts w:asciiTheme="majorHAnsi" w:hAnsiTheme="majorHAnsi" w:cstheme="majorHAnsi"/>
        </w:rPr>
        <w:t>, can also be captured to</w:t>
      </w:r>
      <w:r w:rsidR="00811841" w:rsidRPr="00E54E8F">
        <w:rPr>
          <w:rFonts w:asciiTheme="majorHAnsi" w:hAnsiTheme="majorHAnsi" w:cstheme="majorHAnsi"/>
        </w:rPr>
        <w:t xml:space="preserve"> </w:t>
      </w:r>
      <w:r w:rsidR="00411FBD" w:rsidRPr="00E54E8F">
        <w:rPr>
          <w:rFonts w:asciiTheme="majorHAnsi" w:hAnsiTheme="majorHAnsi" w:cstheme="majorHAnsi"/>
        </w:rPr>
        <w:t>visualize</w:t>
      </w:r>
      <w:r w:rsidR="00811841" w:rsidRPr="00E54E8F">
        <w:rPr>
          <w:rFonts w:asciiTheme="majorHAnsi" w:hAnsiTheme="majorHAnsi" w:cstheme="majorHAnsi"/>
        </w:rPr>
        <w:t xml:space="preserve"> primary cilia across a larger region of tissue</w:t>
      </w:r>
      <w:r w:rsidR="00F00022" w:rsidRPr="00E54E8F">
        <w:rPr>
          <w:rFonts w:asciiTheme="majorHAnsi" w:hAnsiTheme="majorHAnsi" w:cstheme="majorHAnsi"/>
        </w:rPr>
        <w:t>;</w:t>
      </w:r>
      <w:r w:rsidR="00811841" w:rsidRPr="00E54E8F">
        <w:rPr>
          <w:rFonts w:asciiTheme="majorHAnsi" w:hAnsiTheme="majorHAnsi" w:cstheme="majorHAnsi"/>
        </w:rPr>
        <w:t xml:space="preserve"> however</w:t>
      </w:r>
      <w:r w:rsidR="00F00022" w:rsidRPr="00E54E8F">
        <w:rPr>
          <w:rFonts w:asciiTheme="majorHAnsi" w:hAnsiTheme="majorHAnsi" w:cstheme="majorHAnsi"/>
        </w:rPr>
        <w:t>,</w:t>
      </w:r>
      <w:r w:rsidR="00811841" w:rsidRPr="00E54E8F">
        <w:rPr>
          <w:rFonts w:asciiTheme="majorHAnsi" w:hAnsiTheme="majorHAnsi" w:cstheme="majorHAnsi"/>
        </w:rPr>
        <w:t xml:space="preserve"> </w:t>
      </w:r>
      <w:r w:rsidR="007230AC" w:rsidRPr="00E54E8F">
        <w:rPr>
          <w:rFonts w:asciiTheme="majorHAnsi" w:hAnsiTheme="majorHAnsi" w:cstheme="majorHAnsi"/>
        </w:rPr>
        <w:t>these are not suitable for analysis of cilia orientation in 3D. For instance, the pri</w:t>
      </w:r>
      <w:r w:rsidR="00F148D7" w:rsidRPr="00E54E8F">
        <w:rPr>
          <w:rFonts w:asciiTheme="majorHAnsi" w:hAnsiTheme="majorHAnsi" w:cstheme="majorHAnsi"/>
        </w:rPr>
        <w:t xml:space="preserve">mary cilia in articular cartilage were imaged with the 20x objective, </w:t>
      </w:r>
      <w:r w:rsidR="00B107E8" w:rsidRPr="00E54E8F">
        <w:rPr>
          <w:rFonts w:asciiTheme="majorHAnsi" w:hAnsiTheme="majorHAnsi" w:cstheme="majorHAnsi"/>
        </w:rPr>
        <w:t>demonstrating that</w:t>
      </w:r>
      <w:r w:rsidR="00F148D7" w:rsidRPr="00E54E8F">
        <w:rPr>
          <w:rFonts w:asciiTheme="majorHAnsi" w:hAnsiTheme="majorHAnsi" w:cstheme="majorHAnsi"/>
        </w:rPr>
        <w:t xml:space="preserve"> the method also works on other tissues (</w:t>
      </w:r>
      <w:r w:rsidR="00F148D7" w:rsidRPr="00E54E8F">
        <w:rPr>
          <w:rFonts w:asciiTheme="majorHAnsi" w:hAnsiTheme="majorHAnsi" w:cstheme="majorHAnsi"/>
          <w:b/>
          <w:bCs/>
        </w:rPr>
        <w:t>Figure 2C</w:t>
      </w:r>
      <w:r w:rsidR="00F148D7" w:rsidRPr="00E54E8F">
        <w:rPr>
          <w:rFonts w:asciiTheme="majorHAnsi" w:hAnsiTheme="majorHAnsi" w:cstheme="majorHAnsi"/>
        </w:rPr>
        <w:t xml:space="preserve">). </w:t>
      </w:r>
      <w:r w:rsidR="00AF733C" w:rsidRPr="00E54E8F">
        <w:rPr>
          <w:rFonts w:asciiTheme="majorHAnsi" w:hAnsiTheme="majorHAnsi" w:cstheme="majorHAnsi"/>
        </w:rPr>
        <w:t>At this resolution, the cilia</w:t>
      </w:r>
      <w:r w:rsidR="00DB37AD" w:rsidRPr="00E54E8F">
        <w:rPr>
          <w:rFonts w:asciiTheme="majorHAnsi" w:hAnsiTheme="majorHAnsi" w:cstheme="majorHAnsi"/>
        </w:rPr>
        <w:t>ry</w:t>
      </w:r>
      <w:r w:rsidR="00AF733C" w:rsidRPr="00E54E8F">
        <w:rPr>
          <w:rFonts w:asciiTheme="majorHAnsi" w:hAnsiTheme="majorHAnsi" w:cstheme="majorHAnsi"/>
        </w:rPr>
        <w:t xml:space="preserve"> axonemes in red ca</w:t>
      </w:r>
      <w:r w:rsidR="008F413F" w:rsidRPr="00E54E8F">
        <w:rPr>
          <w:rFonts w:asciiTheme="majorHAnsi" w:hAnsiTheme="majorHAnsi" w:cstheme="majorHAnsi"/>
        </w:rPr>
        <w:t xml:space="preserve">n be identified, but the centrioles are </w:t>
      </w:r>
      <w:r w:rsidR="00B107E8" w:rsidRPr="00E54E8F">
        <w:rPr>
          <w:rFonts w:asciiTheme="majorHAnsi" w:hAnsiTheme="majorHAnsi" w:cstheme="majorHAnsi"/>
        </w:rPr>
        <w:t>more difficult</w:t>
      </w:r>
      <w:r w:rsidR="008F413F" w:rsidRPr="00E54E8F">
        <w:rPr>
          <w:rFonts w:asciiTheme="majorHAnsi" w:hAnsiTheme="majorHAnsi" w:cstheme="majorHAnsi"/>
        </w:rPr>
        <w:t xml:space="preserve"> to </w:t>
      </w:r>
      <w:r w:rsidR="00307EA7" w:rsidRPr="00E54E8F">
        <w:rPr>
          <w:rFonts w:asciiTheme="majorHAnsi" w:hAnsiTheme="majorHAnsi" w:cstheme="majorHAnsi"/>
        </w:rPr>
        <w:t>discriminate</w:t>
      </w:r>
      <w:r w:rsidR="008F413F" w:rsidRPr="00E54E8F">
        <w:rPr>
          <w:rFonts w:asciiTheme="majorHAnsi" w:hAnsiTheme="majorHAnsi" w:cstheme="majorHAnsi"/>
        </w:rPr>
        <w:t xml:space="preserve">. </w:t>
      </w:r>
      <w:r w:rsidR="00D57E95" w:rsidRPr="00E54E8F">
        <w:rPr>
          <w:rFonts w:asciiTheme="majorHAnsi" w:hAnsiTheme="majorHAnsi" w:cstheme="majorHAnsi"/>
        </w:rPr>
        <w:t>Subchondral bone tends to present a lot of GFP background signal</w:t>
      </w:r>
      <w:r w:rsidR="006E0099">
        <w:rPr>
          <w:rFonts w:asciiTheme="majorHAnsi" w:hAnsiTheme="majorHAnsi" w:cstheme="majorHAnsi"/>
        </w:rPr>
        <w:t>,</w:t>
      </w:r>
      <w:r w:rsidR="00D57E95" w:rsidRPr="00E54E8F">
        <w:rPr>
          <w:rFonts w:asciiTheme="majorHAnsi" w:hAnsiTheme="majorHAnsi" w:cstheme="majorHAnsi"/>
        </w:rPr>
        <w:t xml:space="preserve"> making the identification of </w:t>
      </w:r>
      <w:r w:rsidR="000E48DF" w:rsidRPr="00E54E8F">
        <w:rPr>
          <w:rFonts w:asciiTheme="majorHAnsi" w:hAnsiTheme="majorHAnsi" w:cstheme="majorHAnsi"/>
        </w:rPr>
        <w:t xml:space="preserve">centriole </w:t>
      </w:r>
      <w:r w:rsidR="00633958" w:rsidRPr="00E54E8F">
        <w:rPr>
          <w:rFonts w:asciiTheme="majorHAnsi" w:hAnsiTheme="majorHAnsi" w:cstheme="majorHAnsi"/>
        </w:rPr>
        <w:t>difficult</w:t>
      </w:r>
      <w:r w:rsidR="000E48DF" w:rsidRPr="00E54E8F">
        <w:rPr>
          <w:rFonts w:asciiTheme="majorHAnsi" w:hAnsiTheme="majorHAnsi" w:cstheme="majorHAnsi"/>
        </w:rPr>
        <w:t xml:space="preserve"> in this tissue. </w:t>
      </w:r>
    </w:p>
    <w:p w14:paraId="6B05F0F7" w14:textId="77777777" w:rsidR="003D4C0E" w:rsidRPr="00E54E8F" w:rsidRDefault="003D4C0E" w:rsidP="00E54E8F">
      <w:pPr>
        <w:rPr>
          <w:rFonts w:asciiTheme="majorHAnsi" w:hAnsiTheme="majorHAnsi" w:cstheme="majorHAnsi"/>
        </w:rPr>
      </w:pPr>
    </w:p>
    <w:p w14:paraId="1EB59068" w14:textId="49B827BF" w:rsidR="003D4C0E" w:rsidRPr="00E54E8F" w:rsidRDefault="003D4C0E" w:rsidP="00E54E8F">
      <w:pPr>
        <w:rPr>
          <w:rFonts w:asciiTheme="majorHAnsi" w:hAnsiTheme="majorHAnsi" w:cstheme="majorHAnsi"/>
        </w:rPr>
      </w:pPr>
      <w:r w:rsidRPr="00E54E8F">
        <w:rPr>
          <w:rFonts w:asciiTheme="majorHAnsi" w:hAnsiTheme="majorHAnsi" w:cstheme="majorHAnsi"/>
        </w:rPr>
        <w:t xml:space="preserve">The pipeline </w:t>
      </w:r>
      <w:r w:rsidR="00633958" w:rsidRPr="00E54E8F">
        <w:rPr>
          <w:rFonts w:asciiTheme="majorHAnsi" w:hAnsiTheme="majorHAnsi" w:cstheme="majorHAnsi"/>
        </w:rPr>
        <w:t xml:space="preserve">can </w:t>
      </w:r>
      <w:r w:rsidRPr="00E54E8F">
        <w:rPr>
          <w:rFonts w:asciiTheme="majorHAnsi" w:hAnsiTheme="majorHAnsi" w:cstheme="majorHAnsi"/>
        </w:rPr>
        <w:t>detect individual cells</w:t>
      </w:r>
      <w:r w:rsidR="00167B4E" w:rsidRPr="00E54E8F">
        <w:rPr>
          <w:rFonts w:asciiTheme="majorHAnsi" w:hAnsiTheme="majorHAnsi" w:cstheme="majorHAnsi"/>
        </w:rPr>
        <w:t>, primary cilia</w:t>
      </w:r>
      <w:r w:rsidR="00633958" w:rsidRPr="00E54E8F">
        <w:rPr>
          <w:rFonts w:asciiTheme="majorHAnsi" w:hAnsiTheme="majorHAnsi" w:cstheme="majorHAnsi"/>
        </w:rPr>
        <w:t>,</w:t>
      </w:r>
      <w:r w:rsidR="00167B4E" w:rsidRPr="00E54E8F">
        <w:rPr>
          <w:rFonts w:asciiTheme="majorHAnsi" w:hAnsiTheme="majorHAnsi" w:cstheme="majorHAnsi"/>
        </w:rPr>
        <w:t xml:space="preserve"> and centrioles</w:t>
      </w:r>
      <w:r w:rsidR="006E0099">
        <w:rPr>
          <w:rFonts w:asciiTheme="majorHAnsi" w:hAnsiTheme="majorHAnsi" w:cstheme="majorHAnsi"/>
        </w:rPr>
        <w:t>,</w:t>
      </w:r>
      <w:r w:rsidR="00633958" w:rsidRPr="00E54E8F">
        <w:rPr>
          <w:rFonts w:asciiTheme="majorHAnsi" w:hAnsiTheme="majorHAnsi" w:cstheme="majorHAnsi"/>
        </w:rPr>
        <w:t xml:space="preserve"> and it </w:t>
      </w:r>
      <w:r w:rsidR="00343D5D" w:rsidRPr="00E54E8F">
        <w:rPr>
          <w:rFonts w:asciiTheme="majorHAnsi" w:hAnsiTheme="majorHAnsi" w:cstheme="majorHAnsi"/>
        </w:rPr>
        <w:t xml:space="preserve">works for highly </w:t>
      </w:r>
      <w:r w:rsidR="00411FBD" w:rsidRPr="00E54E8F">
        <w:rPr>
          <w:rFonts w:asciiTheme="majorHAnsi" w:hAnsiTheme="majorHAnsi" w:cstheme="majorHAnsi"/>
        </w:rPr>
        <w:t>organized</w:t>
      </w:r>
      <w:r w:rsidR="00343D5D" w:rsidRPr="00E54E8F">
        <w:rPr>
          <w:rFonts w:asciiTheme="majorHAnsi" w:hAnsiTheme="majorHAnsi" w:cstheme="majorHAnsi"/>
        </w:rPr>
        <w:t xml:space="preserve"> young growth plates and older growth plate</w:t>
      </w:r>
      <w:r w:rsidR="000E78E3" w:rsidRPr="00E54E8F">
        <w:rPr>
          <w:rFonts w:asciiTheme="majorHAnsi" w:hAnsiTheme="majorHAnsi" w:cstheme="majorHAnsi"/>
        </w:rPr>
        <w:t>s where the columns are less well defined, as in 10-week</w:t>
      </w:r>
      <w:r w:rsidR="00633958" w:rsidRPr="00E54E8F">
        <w:rPr>
          <w:rFonts w:asciiTheme="majorHAnsi" w:hAnsiTheme="majorHAnsi" w:cstheme="majorHAnsi"/>
        </w:rPr>
        <w:t>-</w:t>
      </w:r>
      <w:r w:rsidR="000E78E3" w:rsidRPr="00E54E8F">
        <w:rPr>
          <w:rFonts w:asciiTheme="majorHAnsi" w:hAnsiTheme="majorHAnsi" w:cstheme="majorHAnsi"/>
        </w:rPr>
        <w:t xml:space="preserve">old </w:t>
      </w:r>
      <w:r w:rsidR="002E79D3" w:rsidRPr="00E54E8F">
        <w:rPr>
          <w:rFonts w:asciiTheme="majorHAnsi" w:hAnsiTheme="majorHAnsi" w:cstheme="majorHAnsi"/>
        </w:rPr>
        <w:t>m</w:t>
      </w:r>
      <w:r w:rsidR="00633958" w:rsidRPr="00E54E8F">
        <w:rPr>
          <w:rFonts w:asciiTheme="majorHAnsi" w:hAnsiTheme="majorHAnsi" w:cstheme="majorHAnsi"/>
        </w:rPr>
        <w:t>ice</w:t>
      </w:r>
      <w:r w:rsidR="002E79D3" w:rsidRPr="00E54E8F">
        <w:rPr>
          <w:rFonts w:asciiTheme="majorHAnsi" w:hAnsiTheme="majorHAnsi" w:cstheme="majorHAnsi"/>
        </w:rPr>
        <w:t xml:space="preserve"> (</w:t>
      </w:r>
      <w:r w:rsidR="002E79D3" w:rsidRPr="00E54E8F">
        <w:rPr>
          <w:rFonts w:asciiTheme="majorHAnsi" w:hAnsiTheme="majorHAnsi" w:cstheme="majorHAnsi"/>
          <w:b/>
          <w:bCs/>
        </w:rPr>
        <w:t>Figure 3</w:t>
      </w:r>
      <w:r w:rsidR="002E79D3" w:rsidRPr="00E54E8F">
        <w:rPr>
          <w:rFonts w:asciiTheme="majorHAnsi" w:hAnsiTheme="majorHAnsi" w:cstheme="majorHAnsi"/>
        </w:rPr>
        <w:t>)</w:t>
      </w:r>
      <w:r w:rsidR="000E78E3" w:rsidRPr="00E54E8F">
        <w:rPr>
          <w:rFonts w:asciiTheme="majorHAnsi" w:hAnsiTheme="majorHAnsi" w:cstheme="majorHAnsi"/>
        </w:rPr>
        <w:t xml:space="preserve">. </w:t>
      </w:r>
      <w:r w:rsidR="0026070E" w:rsidRPr="00E54E8F">
        <w:rPr>
          <w:rFonts w:asciiTheme="majorHAnsi" w:hAnsiTheme="majorHAnsi" w:cstheme="majorHAnsi"/>
        </w:rPr>
        <w:t xml:space="preserve">Cells and cilia are detected in 3D, as can be viewed across the </w:t>
      </w:r>
      <w:r w:rsidR="0026070E" w:rsidRPr="00E54E8F">
        <w:rPr>
          <w:rFonts w:asciiTheme="majorHAnsi" w:hAnsiTheme="majorHAnsi" w:cstheme="majorHAnsi"/>
        </w:rPr>
        <w:lastRenderedPageBreak/>
        <w:t xml:space="preserve">z-stack. </w:t>
      </w:r>
    </w:p>
    <w:p w14:paraId="079B5679" w14:textId="77777777" w:rsidR="006E4797" w:rsidRPr="00E54E8F" w:rsidRDefault="006E4797" w:rsidP="00E54E8F">
      <w:pPr>
        <w:rPr>
          <w:rFonts w:asciiTheme="majorHAnsi" w:hAnsiTheme="majorHAnsi" w:cstheme="majorHAnsi"/>
        </w:rPr>
      </w:pPr>
    </w:p>
    <w:p w14:paraId="6D510784" w14:textId="7C7D5C09" w:rsidR="006E4797" w:rsidRPr="00E54E8F" w:rsidRDefault="00551D82" w:rsidP="00E54E8F">
      <w:pPr>
        <w:rPr>
          <w:rFonts w:asciiTheme="majorHAnsi" w:hAnsiTheme="majorHAnsi" w:cstheme="majorHAnsi"/>
        </w:rPr>
      </w:pPr>
      <w:r w:rsidRPr="00E54E8F">
        <w:rPr>
          <w:rFonts w:asciiTheme="majorHAnsi" w:hAnsiTheme="majorHAnsi" w:cstheme="majorHAnsi"/>
          <w:b/>
        </w:rPr>
        <w:t>FIGURE</w:t>
      </w:r>
      <w:r w:rsidR="000E7C69" w:rsidRPr="00E54E8F">
        <w:rPr>
          <w:rFonts w:asciiTheme="majorHAnsi" w:hAnsiTheme="majorHAnsi" w:cstheme="majorHAnsi"/>
          <w:b/>
        </w:rPr>
        <w:t>S</w:t>
      </w:r>
      <w:r w:rsidRPr="00E54E8F">
        <w:rPr>
          <w:rFonts w:asciiTheme="majorHAnsi" w:hAnsiTheme="majorHAnsi" w:cstheme="majorHAnsi"/>
          <w:b/>
        </w:rPr>
        <w:t xml:space="preserve"> AND TABLE LEGENDS:</w:t>
      </w:r>
      <w:r w:rsidRPr="00E54E8F">
        <w:rPr>
          <w:rFonts w:asciiTheme="majorHAnsi" w:hAnsiTheme="majorHAnsi" w:cstheme="majorHAnsi"/>
        </w:rPr>
        <w:t xml:space="preserve"> </w:t>
      </w:r>
    </w:p>
    <w:p w14:paraId="589A4F8F" w14:textId="7E4B10F5" w:rsidR="006E4797" w:rsidRPr="00E54E8F" w:rsidRDefault="00BD5C8E" w:rsidP="00E54E8F">
      <w:pPr>
        <w:rPr>
          <w:rFonts w:asciiTheme="majorHAnsi" w:hAnsiTheme="majorHAnsi" w:cstheme="majorHAnsi"/>
        </w:rPr>
      </w:pPr>
      <w:r w:rsidRPr="00E54E8F">
        <w:rPr>
          <w:rFonts w:asciiTheme="majorHAnsi" w:hAnsiTheme="majorHAnsi" w:cstheme="majorHAnsi"/>
          <w:b/>
          <w:bCs/>
        </w:rPr>
        <w:t>Figure 1:</w:t>
      </w:r>
      <w:r w:rsidR="00A46BBC" w:rsidRPr="00E54E8F">
        <w:rPr>
          <w:rFonts w:asciiTheme="majorHAnsi" w:hAnsiTheme="majorHAnsi" w:cstheme="majorHAnsi"/>
          <w:b/>
          <w:bCs/>
        </w:rPr>
        <w:t xml:space="preserve"> Experimental workflow. </w:t>
      </w:r>
      <w:r w:rsidR="00457193" w:rsidRPr="00E54E8F">
        <w:rPr>
          <w:rFonts w:asciiTheme="majorHAnsi" w:hAnsiTheme="majorHAnsi" w:cstheme="majorHAnsi"/>
        </w:rPr>
        <w:t xml:space="preserve">Flowchart of the different steps in the protocol from tissue collection to image analysis. </w:t>
      </w:r>
    </w:p>
    <w:p w14:paraId="1CEB123B" w14:textId="77777777" w:rsidR="002C750C" w:rsidRPr="00E54E8F" w:rsidRDefault="002C750C" w:rsidP="00E54E8F">
      <w:pPr>
        <w:rPr>
          <w:rFonts w:asciiTheme="majorHAnsi" w:hAnsiTheme="majorHAnsi" w:cstheme="majorHAnsi"/>
        </w:rPr>
      </w:pPr>
    </w:p>
    <w:p w14:paraId="56E6EC17" w14:textId="4FE83A68" w:rsidR="00463D89" w:rsidRPr="00E54E8F" w:rsidRDefault="00463D89" w:rsidP="00E54E8F">
      <w:pPr>
        <w:rPr>
          <w:rFonts w:asciiTheme="majorHAnsi" w:hAnsiTheme="majorHAnsi" w:cstheme="majorHAnsi"/>
        </w:rPr>
      </w:pPr>
      <w:r w:rsidRPr="00E54E8F">
        <w:rPr>
          <w:rFonts w:asciiTheme="majorHAnsi" w:hAnsiTheme="majorHAnsi" w:cstheme="majorHAnsi"/>
          <w:b/>
          <w:bCs/>
        </w:rPr>
        <w:t xml:space="preserve">Figure 2: </w:t>
      </w:r>
      <w:r w:rsidR="00CF030B" w:rsidRPr="00E54E8F">
        <w:rPr>
          <w:rFonts w:asciiTheme="majorHAnsi" w:hAnsiTheme="majorHAnsi" w:cstheme="majorHAnsi"/>
          <w:b/>
          <w:bCs/>
        </w:rPr>
        <w:t xml:space="preserve">Primary cilia in </w:t>
      </w:r>
      <w:r w:rsidR="008F4EE1" w:rsidRPr="00E54E8F">
        <w:rPr>
          <w:rFonts w:asciiTheme="majorHAnsi" w:hAnsiTheme="majorHAnsi" w:cstheme="majorHAnsi"/>
          <w:b/>
          <w:bCs/>
        </w:rPr>
        <w:t>murine</w:t>
      </w:r>
      <w:r w:rsidR="00CF030B" w:rsidRPr="00E54E8F">
        <w:rPr>
          <w:rFonts w:asciiTheme="majorHAnsi" w:hAnsiTheme="majorHAnsi" w:cstheme="majorHAnsi"/>
          <w:b/>
          <w:bCs/>
        </w:rPr>
        <w:t xml:space="preserve"> tissues</w:t>
      </w:r>
      <w:r w:rsidR="00495A69" w:rsidRPr="00E54E8F">
        <w:rPr>
          <w:rFonts w:asciiTheme="majorHAnsi" w:hAnsiTheme="majorHAnsi" w:cstheme="majorHAnsi"/>
          <w:b/>
          <w:bCs/>
        </w:rPr>
        <w:t xml:space="preserve"> of the ARL13B-</w:t>
      </w:r>
      <w:r w:rsidR="000E7C69" w:rsidRPr="00E54E8F">
        <w:rPr>
          <w:rFonts w:asciiTheme="majorHAnsi" w:hAnsiTheme="majorHAnsi" w:cstheme="majorHAnsi"/>
          <w:b/>
          <w:bCs/>
        </w:rPr>
        <w:t>CENTRIN-2</w:t>
      </w:r>
      <w:r w:rsidR="00495A69" w:rsidRPr="00E54E8F">
        <w:rPr>
          <w:rFonts w:asciiTheme="majorHAnsi" w:hAnsiTheme="majorHAnsi" w:cstheme="majorHAnsi"/>
          <w:b/>
          <w:bCs/>
        </w:rPr>
        <w:t xml:space="preserve"> mouse</w:t>
      </w:r>
      <w:r w:rsidR="00CF030B" w:rsidRPr="00E54E8F">
        <w:rPr>
          <w:rFonts w:asciiTheme="majorHAnsi" w:hAnsiTheme="majorHAnsi" w:cstheme="majorHAnsi"/>
          <w:b/>
          <w:bCs/>
        </w:rPr>
        <w:t>.</w:t>
      </w:r>
      <w:r w:rsidR="00495A69" w:rsidRPr="00E54E8F">
        <w:rPr>
          <w:rFonts w:asciiTheme="majorHAnsi" w:hAnsiTheme="majorHAnsi" w:cstheme="majorHAnsi"/>
        </w:rPr>
        <w:t xml:space="preserve"> </w:t>
      </w:r>
      <w:r w:rsidR="003B54D3" w:rsidRPr="00E54E8F">
        <w:rPr>
          <w:rFonts w:asciiTheme="majorHAnsi" w:hAnsiTheme="majorHAnsi" w:cstheme="majorHAnsi"/>
        </w:rPr>
        <w:t>(</w:t>
      </w:r>
      <w:r w:rsidR="003B54D3" w:rsidRPr="00E54E8F">
        <w:rPr>
          <w:rFonts w:asciiTheme="majorHAnsi" w:hAnsiTheme="majorHAnsi" w:cstheme="majorHAnsi"/>
          <w:b/>
          <w:bCs/>
        </w:rPr>
        <w:t>A</w:t>
      </w:r>
      <w:r w:rsidR="003B54D3" w:rsidRPr="00E54E8F">
        <w:rPr>
          <w:rFonts w:asciiTheme="majorHAnsi" w:hAnsiTheme="majorHAnsi" w:cstheme="majorHAnsi"/>
        </w:rPr>
        <w:t>)</w:t>
      </w:r>
      <w:r w:rsidR="00BA4C07" w:rsidRPr="00E54E8F">
        <w:rPr>
          <w:rFonts w:asciiTheme="majorHAnsi" w:hAnsiTheme="majorHAnsi" w:cstheme="majorHAnsi"/>
        </w:rPr>
        <w:t xml:space="preserve"> </w:t>
      </w:r>
      <w:r w:rsidR="00CD1C90" w:rsidRPr="00E54E8F">
        <w:rPr>
          <w:rFonts w:asciiTheme="majorHAnsi" w:hAnsiTheme="majorHAnsi" w:cstheme="majorHAnsi"/>
        </w:rPr>
        <w:t xml:space="preserve">A </w:t>
      </w:r>
      <w:r w:rsidR="003B54D3" w:rsidRPr="00E54E8F">
        <w:rPr>
          <w:rFonts w:asciiTheme="majorHAnsi" w:hAnsiTheme="majorHAnsi" w:cstheme="majorHAnsi"/>
        </w:rPr>
        <w:t>6-week</w:t>
      </w:r>
      <w:r w:rsidR="00CD1C90" w:rsidRPr="00E54E8F">
        <w:rPr>
          <w:rFonts w:asciiTheme="majorHAnsi" w:hAnsiTheme="majorHAnsi" w:cstheme="majorHAnsi"/>
        </w:rPr>
        <w:t>-</w:t>
      </w:r>
      <w:r w:rsidR="003B54D3" w:rsidRPr="00E54E8F">
        <w:rPr>
          <w:rFonts w:asciiTheme="majorHAnsi" w:hAnsiTheme="majorHAnsi" w:cstheme="majorHAnsi"/>
        </w:rPr>
        <w:t>old growth plate</w:t>
      </w:r>
      <w:r w:rsidR="008964BB" w:rsidRPr="00E54E8F">
        <w:rPr>
          <w:rFonts w:asciiTheme="majorHAnsi" w:hAnsiTheme="majorHAnsi" w:cstheme="majorHAnsi"/>
        </w:rPr>
        <w:t>, with DAP</w:t>
      </w:r>
      <w:r w:rsidR="00B6475A" w:rsidRPr="00E54E8F">
        <w:rPr>
          <w:rFonts w:asciiTheme="majorHAnsi" w:hAnsiTheme="majorHAnsi" w:cstheme="majorHAnsi"/>
        </w:rPr>
        <w:t>I</w:t>
      </w:r>
      <w:r w:rsidR="008964BB" w:rsidRPr="00E54E8F">
        <w:rPr>
          <w:rFonts w:asciiTheme="majorHAnsi" w:hAnsiTheme="majorHAnsi" w:cstheme="majorHAnsi"/>
        </w:rPr>
        <w:t xml:space="preserve"> in white, </w:t>
      </w:r>
      <w:r w:rsidR="000E7C69" w:rsidRPr="00E54E8F">
        <w:rPr>
          <w:rFonts w:asciiTheme="majorHAnsi" w:hAnsiTheme="majorHAnsi" w:cstheme="majorHAnsi"/>
        </w:rPr>
        <w:t>CENTRIN-2</w:t>
      </w:r>
      <w:r w:rsidR="008964BB" w:rsidRPr="00E54E8F">
        <w:rPr>
          <w:rFonts w:asciiTheme="majorHAnsi" w:hAnsiTheme="majorHAnsi" w:cstheme="majorHAnsi"/>
        </w:rPr>
        <w:t xml:space="preserve"> in green</w:t>
      </w:r>
      <w:r w:rsidR="00CD1C90" w:rsidRPr="00E54E8F">
        <w:rPr>
          <w:rFonts w:asciiTheme="majorHAnsi" w:hAnsiTheme="majorHAnsi" w:cstheme="majorHAnsi"/>
        </w:rPr>
        <w:t>,</w:t>
      </w:r>
      <w:r w:rsidR="008964BB" w:rsidRPr="00E54E8F">
        <w:rPr>
          <w:rFonts w:asciiTheme="majorHAnsi" w:hAnsiTheme="majorHAnsi" w:cstheme="majorHAnsi"/>
        </w:rPr>
        <w:t xml:space="preserve"> and ARL13B in red</w:t>
      </w:r>
      <w:r w:rsidR="00E52637" w:rsidRPr="00E54E8F">
        <w:rPr>
          <w:rFonts w:asciiTheme="majorHAnsi" w:hAnsiTheme="majorHAnsi" w:cstheme="majorHAnsi"/>
        </w:rPr>
        <w:t>, imaged with the 40x objective</w:t>
      </w:r>
      <w:r w:rsidR="00A843DB" w:rsidRPr="00E54E8F">
        <w:rPr>
          <w:rFonts w:asciiTheme="majorHAnsi" w:hAnsiTheme="majorHAnsi" w:cstheme="majorHAnsi"/>
        </w:rPr>
        <w:t>.</w:t>
      </w:r>
      <w:r w:rsidR="00CF030B" w:rsidRPr="00E54E8F">
        <w:rPr>
          <w:rFonts w:asciiTheme="majorHAnsi" w:hAnsiTheme="majorHAnsi" w:cstheme="majorHAnsi"/>
        </w:rPr>
        <w:t xml:space="preserve"> </w:t>
      </w:r>
      <w:r w:rsidR="00CD36B5" w:rsidRPr="00E54E8F">
        <w:rPr>
          <w:rFonts w:asciiTheme="majorHAnsi" w:hAnsiTheme="majorHAnsi" w:cstheme="majorHAnsi"/>
        </w:rPr>
        <w:t>(</w:t>
      </w:r>
      <w:r w:rsidR="00CD36B5" w:rsidRPr="00E54E8F">
        <w:rPr>
          <w:rFonts w:asciiTheme="majorHAnsi" w:hAnsiTheme="majorHAnsi" w:cstheme="majorHAnsi"/>
          <w:b/>
          <w:bCs/>
        </w:rPr>
        <w:t>B</w:t>
      </w:r>
      <w:r w:rsidR="00CD36B5" w:rsidRPr="00E54E8F">
        <w:rPr>
          <w:rFonts w:asciiTheme="majorHAnsi" w:hAnsiTheme="majorHAnsi" w:cstheme="majorHAnsi"/>
        </w:rPr>
        <w:t xml:space="preserve">) </w:t>
      </w:r>
      <w:r w:rsidR="00E52637" w:rsidRPr="00E54E8F">
        <w:rPr>
          <w:rFonts w:asciiTheme="majorHAnsi" w:hAnsiTheme="majorHAnsi" w:cstheme="majorHAnsi"/>
        </w:rPr>
        <w:t>Zoom</w:t>
      </w:r>
      <w:r w:rsidR="00B6475A" w:rsidRPr="00E54E8F">
        <w:rPr>
          <w:rFonts w:asciiTheme="majorHAnsi" w:hAnsiTheme="majorHAnsi" w:cstheme="majorHAnsi"/>
        </w:rPr>
        <w:t xml:space="preserve"> in on</w:t>
      </w:r>
      <w:r w:rsidR="00823D4D" w:rsidRPr="00E54E8F">
        <w:rPr>
          <w:rFonts w:asciiTheme="majorHAnsi" w:hAnsiTheme="majorHAnsi" w:cstheme="majorHAnsi"/>
        </w:rPr>
        <w:t xml:space="preserve"> an</w:t>
      </w:r>
      <w:r w:rsidR="00B6475A" w:rsidRPr="00E54E8F">
        <w:rPr>
          <w:rFonts w:asciiTheme="majorHAnsi" w:hAnsiTheme="majorHAnsi" w:cstheme="majorHAnsi"/>
        </w:rPr>
        <w:t xml:space="preserve"> i</w:t>
      </w:r>
      <w:r w:rsidR="008E5FC4" w:rsidRPr="00E54E8F">
        <w:rPr>
          <w:rFonts w:asciiTheme="majorHAnsi" w:hAnsiTheme="majorHAnsi" w:cstheme="majorHAnsi"/>
        </w:rPr>
        <w:t xml:space="preserve">ndividual </w:t>
      </w:r>
      <w:r w:rsidR="00823D4D" w:rsidRPr="00E54E8F">
        <w:rPr>
          <w:rFonts w:asciiTheme="majorHAnsi" w:hAnsiTheme="majorHAnsi" w:cstheme="majorHAnsi"/>
        </w:rPr>
        <w:t xml:space="preserve">primary </w:t>
      </w:r>
      <w:r w:rsidR="008E5FC4" w:rsidRPr="00E54E8F">
        <w:rPr>
          <w:rFonts w:asciiTheme="majorHAnsi" w:hAnsiTheme="majorHAnsi" w:cstheme="majorHAnsi"/>
        </w:rPr>
        <w:t>cili</w:t>
      </w:r>
      <w:r w:rsidR="00823D4D" w:rsidRPr="00E54E8F">
        <w:rPr>
          <w:rFonts w:asciiTheme="majorHAnsi" w:hAnsiTheme="majorHAnsi" w:cstheme="majorHAnsi"/>
        </w:rPr>
        <w:t>um</w:t>
      </w:r>
      <w:r w:rsidR="008E5FC4" w:rsidRPr="00E54E8F">
        <w:rPr>
          <w:rFonts w:asciiTheme="majorHAnsi" w:hAnsiTheme="majorHAnsi" w:cstheme="majorHAnsi"/>
        </w:rPr>
        <w:t xml:space="preserve"> and </w:t>
      </w:r>
      <w:r w:rsidR="00823D4D" w:rsidRPr="00E54E8F">
        <w:rPr>
          <w:rFonts w:asciiTheme="majorHAnsi" w:hAnsiTheme="majorHAnsi" w:cstheme="majorHAnsi"/>
        </w:rPr>
        <w:t>its</w:t>
      </w:r>
      <w:r w:rsidR="008E5FC4" w:rsidRPr="00E54E8F">
        <w:rPr>
          <w:rFonts w:asciiTheme="majorHAnsi" w:hAnsiTheme="majorHAnsi" w:cstheme="majorHAnsi"/>
        </w:rPr>
        <w:t xml:space="preserve"> two centrioles</w:t>
      </w:r>
      <w:r w:rsidR="00BA4C07" w:rsidRPr="00E54E8F">
        <w:rPr>
          <w:rFonts w:asciiTheme="majorHAnsi" w:hAnsiTheme="majorHAnsi" w:cstheme="majorHAnsi"/>
        </w:rPr>
        <w:t>. (</w:t>
      </w:r>
      <w:r w:rsidR="00BA4C07" w:rsidRPr="00E54E8F">
        <w:rPr>
          <w:rFonts w:asciiTheme="majorHAnsi" w:hAnsiTheme="majorHAnsi" w:cstheme="majorHAnsi"/>
          <w:b/>
          <w:bCs/>
        </w:rPr>
        <w:t>C</w:t>
      </w:r>
      <w:r w:rsidR="00BA4C07" w:rsidRPr="00E54E8F">
        <w:rPr>
          <w:rFonts w:asciiTheme="majorHAnsi" w:hAnsiTheme="majorHAnsi" w:cstheme="majorHAnsi"/>
        </w:rPr>
        <w:t xml:space="preserve">) Articular cartilage </w:t>
      </w:r>
      <w:r w:rsidR="00243BC8" w:rsidRPr="00E54E8F">
        <w:rPr>
          <w:rFonts w:asciiTheme="majorHAnsi" w:hAnsiTheme="majorHAnsi" w:cstheme="majorHAnsi"/>
        </w:rPr>
        <w:t xml:space="preserve">and </w:t>
      </w:r>
      <w:r w:rsidR="00D57E95" w:rsidRPr="00E54E8F">
        <w:rPr>
          <w:rFonts w:asciiTheme="majorHAnsi" w:hAnsiTheme="majorHAnsi" w:cstheme="majorHAnsi"/>
        </w:rPr>
        <w:t xml:space="preserve">subchondral bone </w:t>
      </w:r>
      <w:r w:rsidR="00BA4C07" w:rsidRPr="00E54E8F">
        <w:rPr>
          <w:rFonts w:asciiTheme="majorHAnsi" w:hAnsiTheme="majorHAnsi" w:cstheme="majorHAnsi"/>
        </w:rPr>
        <w:t xml:space="preserve">of a </w:t>
      </w:r>
      <w:r w:rsidR="00243BC8" w:rsidRPr="00E54E8F">
        <w:rPr>
          <w:rFonts w:asciiTheme="majorHAnsi" w:hAnsiTheme="majorHAnsi" w:cstheme="majorHAnsi"/>
        </w:rPr>
        <w:t>4-week</w:t>
      </w:r>
      <w:r w:rsidR="008B389E" w:rsidRPr="00E54E8F">
        <w:rPr>
          <w:rFonts w:asciiTheme="majorHAnsi" w:hAnsiTheme="majorHAnsi" w:cstheme="majorHAnsi"/>
        </w:rPr>
        <w:t>-</w:t>
      </w:r>
      <w:r w:rsidR="00243BC8" w:rsidRPr="00E54E8F">
        <w:rPr>
          <w:rFonts w:asciiTheme="majorHAnsi" w:hAnsiTheme="majorHAnsi" w:cstheme="majorHAnsi"/>
        </w:rPr>
        <w:t xml:space="preserve">old mouse, imaged with the 20x objective. </w:t>
      </w:r>
      <w:r w:rsidR="006502FA" w:rsidRPr="00E54E8F">
        <w:rPr>
          <w:rFonts w:asciiTheme="majorHAnsi" w:hAnsiTheme="majorHAnsi" w:cstheme="majorHAnsi"/>
        </w:rPr>
        <w:t>(</w:t>
      </w:r>
      <w:r w:rsidR="006502FA" w:rsidRPr="00E54E8F">
        <w:rPr>
          <w:rFonts w:asciiTheme="majorHAnsi" w:hAnsiTheme="majorHAnsi" w:cstheme="majorHAnsi"/>
          <w:b/>
          <w:bCs/>
        </w:rPr>
        <w:t>D</w:t>
      </w:r>
      <w:r w:rsidR="006502FA" w:rsidRPr="00E54E8F">
        <w:rPr>
          <w:rFonts w:asciiTheme="majorHAnsi" w:hAnsiTheme="majorHAnsi" w:cstheme="majorHAnsi"/>
        </w:rPr>
        <w:t>) Kidney of a 6-week</w:t>
      </w:r>
      <w:r w:rsidR="008226A9" w:rsidRPr="00E54E8F">
        <w:rPr>
          <w:rFonts w:asciiTheme="majorHAnsi" w:hAnsiTheme="majorHAnsi" w:cstheme="majorHAnsi"/>
        </w:rPr>
        <w:t>-</w:t>
      </w:r>
      <w:r w:rsidR="006502FA" w:rsidRPr="00E54E8F">
        <w:rPr>
          <w:rFonts w:asciiTheme="majorHAnsi" w:hAnsiTheme="majorHAnsi" w:cstheme="majorHAnsi"/>
        </w:rPr>
        <w:t xml:space="preserve">old mouse imaged using the same pipeline as </w:t>
      </w:r>
      <w:r w:rsidR="006C3B4F" w:rsidRPr="00E54E8F">
        <w:rPr>
          <w:rFonts w:asciiTheme="majorHAnsi" w:hAnsiTheme="majorHAnsi" w:cstheme="majorHAnsi"/>
        </w:rPr>
        <w:t>for musculoskeletal tissue. (</w:t>
      </w:r>
      <w:r w:rsidR="006C3B4F" w:rsidRPr="00E54E8F">
        <w:rPr>
          <w:rFonts w:asciiTheme="majorHAnsi" w:hAnsiTheme="majorHAnsi" w:cstheme="majorHAnsi"/>
          <w:b/>
          <w:bCs/>
        </w:rPr>
        <w:t>E</w:t>
      </w:r>
      <w:r w:rsidR="006C3B4F" w:rsidRPr="00E54E8F">
        <w:rPr>
          <w:rFonts w:asciiTheme="majorHAnsi" w:hAnsiTheme="majorHAnsi" w:cstheme="majorHAnsi"/>
        </w:rPr>
        <w:t xml:space="preserve">) </w:t>
      </w:r>
      <w:r w:rsidR="000A0D2A" w:rsidRPr="00E54E8F">
        <w:rPr>
          <w:rFonts w:asciiTheme="majorHAnsi" w:hAnsiTheme="majorHAnsi" w:cstheme="majorHAnsi"/>
        </w:rPr>
        <w:t xml:space="preserve">Magnification of the white box in </w:t>
      </w:r>
      <w:r w:rsidR="000A0D2A" w:rsidRPr="00E54E8F">
        <w:rPr>
          <w:rFonts w:asciiTheme="majorHAnsi" w:hAnsiTheme="majorHAnsi" w:cstheme="majorHAnsi"/>
          <w:b/>
          <w:bCs/>
        </w:rPr>
        <w:t>D</w:t>
      </w:r>
      <w:r w:rsidR="00823D4D" w:rsidRPr="00E54E8F">
        <w:rPr>
          <w:rFonts w:asciiTheme="majorHAnsi" w:hAnsiTheme="majorHAnsi" w:cstheme="majorHAnsi"/>
        </w:rPr>
        <w:t xml:space="preserve"> showing individual </w:t>
      </w:r>
      <w:r w:rsidR="00345BAA" w:rsidRPr="00E54E8F">
        <w:rPr>
          <w:rFonts w:asciiTheme="majorHAnsi" w:hAnsiTheme="majorHAnsi" w:cstheme="majorHAnsi"/>
        </w:rPr>
        <w:t xml:space="preserve">primary </w:t>
      </w:r>
      <w:r w:rsidR="00823D4D" w:rsidRPr="00E54E8F">
        <w:rPr>
          <w:rFonts w:asciiTheme="majorHAnsi" w:hAnsiTheme="majorHAnsi" w:cstheme="majorHAnsi"/>
        </w:rPr>
        <w:t>cilia and their centrioles</w:t>
      </w:r>
      <w:r w:rsidR="00345BAA" w:rsidRPr="00E54E8F">
        <w:rPr>
          <w:rFonts w:asciiTheme="majorHAnsi" w:hAnsiTheme="majorHAnsi" w:cstheme="majorHAnsi"/>
        </w:rPr>
        <w:t xml:space="preserve"> in the kidney. </w:t>
      </w:r>
      <w:r w:rsidR="008226A9" w:rsidRPr="00E54E8F">
        <w:rPr>
          <w:rFonts w:asciiTheme="majorHAnsi" w:hAnsiTheme="majorHAnsi" w:cstheme="majorHAnsi"/>
        </w:rPr>
        <w:t xml:space="preserve">Scale bars = 20 </w:t>
      </w:r>
      <w:r w:rsidR="000F4359" w:rsidRPr="00E54E8F">
        <w:rPr>
          <w:rFonts w:asciiTheme="majorHAnsi" w:hAnsiTheme="majorHAnsi" w:cstheme="majorHAnsi"/>
        </w:rPr>
        <w:t>µ</w:t>
      </w:r>
      <w:r w:rsidR="008226A9" w:rsidRPr="00E54E8F">
        <w:rPr>
          <w:rFonts w:asciiTheme="majorHAnsi" w:hAnsiTheme="majorHAnsi" w:cstheme="majorHAnsi"/>
        </w:rPr>
        <w:t>m (</w:t>
      </w:r>
      <w:r w:rsidR="008226A9" w:rsidRPr="00E54E8F">
        <w:rPr>
          <w:rFonts w:asciiTheme="majorHAnsi" w:hAnsiTheme="majorHAnsi" w:cstheme="majorHAnsi"/>
          <w:b/>
          <w:bCs/>
        </w:rPr>
        <w:t>A</w:t>
      </w:r>
      <w:r w:rsidR="00A01852" w:rsidRPr="00E54E8F">
        <w:rPr>
          <w:rFonts w:asciiTheme="majorHAnsi" w:hAnsiTheme="majorHAnsi" w:cstheme="majorHAnsi"/>
          <w:b/>
          <w:bCs/>
        </w:rPr>
        <w:t>,D</w:t>
      </w:r>
      <w:r w:rsidR="008226A9" w:rsidRPr="00E54E8F">
        <w:rPr>
          <w:rFonts w:asciiTheme="majorHAnsi" w:hAnsiTheme="majorHAnsi" w:cstheme="majorHAnsi"/>
        </w:rPr>
        <w:t xml:space="preserve">), </w:t>
      </w:r>
      <w:r w:rsidR="00A01852" w:rsidRPr="00E54E8F">
        <w:rPr>
          <w:rFonts w:asciiTheme="majorHAnsi" w:hAnsiTheme="majorHAnsi" w:cstheme="majorHAnsi"/>
        </w:rPr>
        <w:t xml:space="preserve">4 </w:t>
      </w:r>
      <w:r w:rsidR="000F4359" w:rsidRPr="00E54E8F">
        <w:rPr>
          <w:rFonts w:asciiTheme="majorHAnsi" w:hAnsiTheme="majorHAnsi" w:cstheme="majorHAnsi"/>
        </w:rPr>
        <w:t>µ</w:t>
      </w:r>
      <w:r w:rsidR="00A01852" w:rsidRPr="00E54E8F">
        <w:rPr>
          <w:rFonts w:asciiTheme="majorHAnsi" w:hAnsiTheme="majorHAnsi" w:cstheme="majorHAnsi"/>
        </w:rPr>
        <w:t>m (</w:t>
      </w:r>
      <w:r w:rsidR="00A01852" w:rsidRPr="00E54E8F">
        <w:rPr>
          <w:rFonts w:asciiTheme="majorHAnsi" w:hAnsiTheme="majorHAnsi" w:cstheme="majorHAnsi"/>
          <w:b/>
          <w:bCs/>
        </w:rPr>
        <w:t>B</w:t>
      </w:r>
      <w:r w:rsidR="00A01852" w:rsidRPr="00E54E8F">
        <w:rPr>
          <w:rFonts w:asciiTheme="majorHAnsi" w:hAnsiTheme="majorHAnsi" w:cstheme="majorHAnsi"/>
        </w:rPr>
        <w:t xml:space="preserve">), 60 </w:t>
      </w:r>
      <w:r w:rsidR="000F4359" w:rsidRPr="00E54E8F">
        <w:rPr>
          <w:rFonts w:asciiTheme="majorHAnsi" w:hAnsiTheme="majorHAnsi" w:cstheme="majorHAnsi"/>
        </w:rPr>
        <w:t>µ</w:t>
      </w:r>
      <w:r w:rsidR="00A01852" w:rsidRPr="00E54E8F">
        <w:rPr>
          <w:rFonts w:asciiTheme="majorHAnsi" w:hAnsiTheme="majorHAnsi" w:cstheme="majorHAnsi"/>
        </w:rPr>
        <w:t>m (</w:t>
      </w:r>
      <w:r w:rsidR="00A01852" w:rsidRPr="00E54E8F">
        <w:rPr>
          <w:rFonts w:asciiTheme="majorHAnsi" w:hAnsiTheme="majorHAnsi" w:cstheme="majorHAnsi"/>
          <w:b/>
          <w:bCs/>
        </w:rPr>
        <w:t>C</w:t>
      </w:r>
      <w:r w:rsidR="000F4359" w:rsidRPr="00E54E8F">
        <w:rPr>
          <w:rFonts w:asciiTheme="majorHAnsi" w:hAnsiTheme="majorHAnsi" w:cstheme="majorHAnsi"/>
        </w:rPr>
        <w:t>), 6 µm (</w:t>
      </w:r>
      <w:r w:rsidR="000F4359" w:rsidRPr="00E54E8F">
        <w:rPr>
          <w:rFonts w:asciiTheme="majorHAnsi" w:hAnsiTheme="majorHAnsi" w:cstheme="majorHAnsi"/>
          <w:b/>
          <w:bCs/>
        </w:rPr>
        <w:t>E</w:t>
      </w:r>
      <w:r w:rsidR="000F4359" w:rsidRPr="00E54E8F">
        <w:rPr>
          <w:rFonts w:asciiTheme="majorHAnsi" w:hAnsiTheme="majorHAnsi" w:cstheme="majorHAnsi"/>
        </w:rPr>
        <w:t xml:space="preserve">). </w:t>
      </w:r>
    </w:p>
    <w:p w14:paraId="2CB00427" w14:textId="77777777" w:rsidR="008226A9" w:rsidRPr="00E54E8F" w:rsidRDefault="008226A9" w:rsidP="00E54E8F">
      <w:pPr>
        <w:rPr>
          <w:rFonts w:asciiTheme="majorHAnsi" w:hAnsiTheme="majorHAnsi" w:cstheme="majorHAnsi"/>
        </w:rPr>
      </w:pPr>
    </w:p>
    <w:p w14:paraId="38E9A339" w14:textId="36B50719" w:rsidR="00473680" w:rsidRPr="00E54E8F" w:rsidRDefault="00473680" w:rsidP="00E54E8F">
      <w:pPr>
        <w:rPr>
          <w:rFonts w:asciiTheme="majorHAnsi" w:hAnsiTheme="majorHAnsi" w:cstheme="majorHAnsi"/>
        </w:rPr>
      </w:pPr>
      <w:r w:rsidRPr="00E54E8F">
        <w:rPr>
          <w:rFonts w:asciiTheme="majorHAnsi" w:hAnsiTheme="majorHAnsi" w:cstheme="majorHAnsi"/>
          <w:b/>
          <w:bCs/>
        </w:rPr>
        <w:t>Figure 3: Cell and cilia detection pipeline</w:t>
      </w:r>
      <w:r w:rsidRPr="00E54E8F">
        <w:rPr>
          <w:rFonts w:asciiTheme="majorHAnsi" w:hAnsiTheme="majorHAnsi" w:cstheme="majorHAnsi"/>
        </w:rPr>
        <w:t>. Example application of the image analysis pipeline on a 10-week</w:t>
      </w:r>
      <w:r w:rsidR="00FD0ED2" w:rsidRPr="00E54E8F">
        <w:rPr>
          <w:rFonts w:asciiTheme="majorHAnsi" w:hAnsiTheme="majorHAnsi" w:cstheme="majorHAnsi"/>
        </w:rPr>
        <w:t>-</w:t>
      </w:r>
      <w:r w:rsidRPr="00E54E8F">
        <w:rPr>
          <w:rFonts w:asciiTheme="majorHAnsi" w:hAnsiTheme="majorHAnsi" w:cstheme="majorHAnsi"/>
        </w:rPr>
        <w:t>old growth plate</w:t>
      </w:r>
      <w:r w:rsidR="00510844" w:rsidRPr="00E54E8F">
        <w:rPr>
          <w:rFonts w:asciiTheme="majorHAnsi" w:hAnsiTheme="majorHAnsi" w:cstheme="majorHAnsi"/>
        </w:rPr>
        <w:t xml:space="preserve">. </w:t>
      </w:r>
      <w:r w:rsidR="001F4968" w:rsidRPr="00E54E8F">
        <w:rPr>
          <w:rFonts w:asciiTheme="majorHAnsi" w:hAnsiTheme="majorHAnsi" w:cstheme="majorHAnsi"/>
        </w:rPr>
        <w:t>(</w:t>
      </w:r>
      <w:r w:rsidR="001F4968" w:rsidRPr="00E54E8F">
        <w:rPr>
          <w:rFonts w:asciiTheme="majorHAnsi" w:hAnsiTheme="majorHAnsi" w:cstheme="majorHAnsi"/>
          <w:b/>
          <w:bCs/>
        </w:rPr>
        <w:t>A</w:t>
      </w:r>
      <w:r w:rsidR="001F4968" w:rsidRPr="00E54E8F">
        <w:rPr>
          <w:rFonts w:asciiTheme="majorHAnsi" w:hAnsiTheme="majorHAnsi" w:cstheme="majorHAnsi"/>
        </w:rPr>
        <w:t xml:space="preserve">) </w:t>
      </w:r>
      <w:r w:rsidR="00766E5C" w:rsidRPr="00E54E8F">
        <w:rPr>
          <w:rFonts w:asciiTheme="majorHAnsi" w:hAnsiTheme="majorHAnsi" w:cstheme="majorHAnsi"/>
        </w:rPr>
        <w:t xml:space="preserve">Image opened in </w:t>
      </w:r>
      <w:r w:rsidR="00F34AE6" w:rsidRPr="00E54E8F">
        <w:rPr>
          <w:rFonts w:asciiTheme="majorHAnsi" w:hAnsiTheme="majorHAnsi" w:cstheme="majorHAnsi"/>
        </w:rPr>
        <w:t>the software</w:t>
      </w:r>
      <w:r w:rsidR="00766E5C" w:rsidRPr="00E54E8F">
        <w:rPr>
          <w:rFonts w:asciiTheme="majorHAnsi" w:hAnsiTheme="majorHAnsi" w:cstheme="majorHAnsi"/>
        </w:rPr>
        <w:t>. (</w:t>
      </w:r>
      <w:r w:rsidR="00766E5C" w:rsidRPr="00E54E8F">
        <w:rPr>
          <w:rFonts w:asciiTheme="majorHAnsi" w:hAnsiTheme="majorHAnsi" w:cstheme="majorHAnsi"/>
          <w:b/>
          <w:bCs/>
        </w:rPr>
        <w:t>B</w:t>
      </w:r>
      <w:r w:rsidR="00766E5C" w:rsidRPr="00E54E8F">
        <w:rPr>
          <w:rFonts w:asciiTheme="majorHAnsi" w:hAnsiTheme="majorHAnsi" w:cstheme="majorHAnsi"/>
        </w:rPr>
        <w:t>) Result of the cell detection pipeline</w:t>
      </w:r>
      <w:r w:rsidR="00D95546" w:rsidRPr="00E54E8F">
        <w:rPr>
          <w:rFonts w:asciiTheme="majorHAnsi" w:hAnsiTheme="majorHAnsi" w:cstheme="majorHAnsi"/>
        </w:rPr>
        <w:t>. (</w:t>
      </w:r>
      <w:r w:rsidR="00D95546" w:rsidRPr="00E54E8F">
        <w:rPr>
          <w:rFonts w:asciiTheme="majorHAnsi" w:hAnsiTheme="majorHAnsi" w:cstheme="majorHAnsi"/>
          <w:b/>
          <w:bCs/>
        </w:rPr>
        <w:t>C</w:t>
      </w:r>
      <w:r w:rsidR="00D95546" w:rsidRPr="00E54E8F">
        <w:rPr>
          <w:rFonts w:asciiTheme="majorHAnsi" w:hAnsiTheme="majorHAnsi" w:cstheme="majorHAnsi"/>
        </w:rPr>
        <w:t xml:space="preserve">) Result of the cilia and </w:t>
      </w:r>
      <w:r w:rsidR="00C1203C" w:rsidRPr="00E54E8F">
        <w:rPr>
          <w:rFonts w:asciiTheme="majorHAnsi" w:hAnsiTheme="majorHAnsi" w:cstheme="majorHAnsi"/>
        </w:rPr>
        <w:t xml:space="preserve">centriole detection pipeline. Cilia are in pink and centrioles in green. </w:t>
      </w:r>
      <w:r w:rsidR="00510844" w:rsidRPr="00E54E8F">
        <w:rPr>
          <w:rFonts w:asciiTheme="majorHAnsi" w:hAnsiTheme="majorHAnsi" w:cstheme="majorHAnsi"/>
        </w:rPr>
        <w:t>The side view exemplifies that the resolution is high enough to discriminate cilia oriented in different directions in 3D.</w:t>
      </w:r>
    </w:p>
    <w:p w14:paraId="7EFB18A3" w14:textId="77777777" w:rsidR="00FD0ED2" w:rsidRPr="00E54E8F" w:rsidRDefault="00FD0ED2" w:rsidP="00E54E8F">
      <w:pPr>
        <w:rPr>
          <w:rFonts w:asciiTheme="majorHAnsi" w:hAnsiTheme="majorHAnsi" w:cstheme="majorHAnsi"/>
        </w:rPr>
      </w:pPr>
    </w:p>
    <w:p w14:paraId="654CBB9A" w14:textId="7078CD23" w:rsidR="009861AA" w:rsidRPr="00E54E8F" w:rsidRDefault="009861AA" w:rsidP="00E54E8F">
      <w:pPr>
        <w:rPr>
          <w:rFonts w:asciiTheme="majorHAnsi" w:hAnsiTheme="majorHAnsi" w:cstheme="majorHAnsi"/>
          <w:b/>
          <w:bCs/>
        </w:rPr>
      </w:pPr>
      <w:r w:rsidRPr="00E54E8F">
        <w:rPr>
          <w:rFonts w:asciiTheme="majorHAnsi" w:hAnsiTheme="majorHAnsi" w:cstheme="majorHAnsi"/>
          <w:b/>
          <w:bCs/>
        </w:rPr>
        <w:t>Video 1: Three-dimensional reconstruction of a 6-week</w:t>
      </w:r>
      <w:r w:rsidR="00DE343E" w:rsidRPr="00E54E8F">
        <w:rPr>
          <w:rFonts w:asciiTheme="majorHAnsi" w:hAnsiTheme="majorHAnsi" w:cstheme="majorHAnsi"/>
          <w:b/>
          <w:bCs/>
        </w:rPr>
        <w:t>-</w:t>
      </w:r>
      <w:r w:rsidRPr="00E54E8F">
        <w:rPr>
          <w:rFonts w:asciiTheme="majorHAnsi" w:hAnsiTheme="majorHAnsi" w:cstheme="majorHAnsi"/>
          <w:b/>
          <w:bCs/>
        </w:rPr>
        <w:t xml:space="preserve">old </w:t>
      </w:r>
      <w:r w:rsidR="00B87A95" w:rsidRPr="00E54E8F">
        <w:rPr>
          <w:rFonts w:asciiTheme="majorHAnsi" w:hAnsiTheme="majorHAnsi" w:cstheme="majorHAnsi"/>
          <w:b/>
          <w:bCs/>
        </w:rPr>
        <w:t>growth plate from the ARL13B-</w:t>
      </w:r>
      <w:r w:rsidR="00CA7359" w:rsidRPr="00E54E8F">
        <w:rPr>
          <w:rFonts w:asciiTheme="majorHAnsi" w:hAnsiTheme="majorHAnsi" w:cstheme="majorHAnsi"/>
          <w:b/>
          <w:bCs/>
        </w:rPr>
        <w:t>CENTRIN-2</w:t>
      </w:r>
      <w:r w:rsidR="00B87A95" w:rsidRPr="00E54E8F">
        <w:rPr>
          <w:rFonts w:asciiTheme="majorHAnsi" w:hAnsiTheme="majorHAnsi" w:cstheme="majorHAnsi"/>
          <w:b/>
          <w:bCs/>
        </w:rPr>
        <w:t xml:space="preserve"> mouse</w:t>
      </w:r>
      <w:r w:rsidR="00451D60" w:rsidRPr="00E54E8F">
        <w:rPr>
          <w:rFonts w:asciiTheme="majorHAnsi" w:hAnsiTheme="majorHAnsi" w:cstheme="majorHAnsi"/>
        </w:rPr>
        <w:t>.</w:t>
      </w:r>
      <w:r w:rsidR="00451D60" w:rsidRPr="00E54E8F">
        <w:rPr>
          <w:rFonts w:asciiTheme="majorHAnsi" w:hAnsiTheme="majorHAnsi" w:cstheme="majorHAnsi"/>
          <w:b/>
          <w:bCs/>
        </w:rPr>
        <w:t xml:space="preserve"> </w:t>
      </w:r>
      <w:r w:rsidR="00451D60" w:rsidRPr="00E54E8F">
        <w:rPr>
          <w:rFonts w:asciiTheme="majorHAnsi" w:hAnsiTheme="majorHAnsi" w:cstheme="majorHAnsi"/>
        </w:rPr>
        <w:t>The three</w:t>
      </w:r>
      <w:r w:rsidR="006E0099">
        <w:rPr>
          <w:rFonts w:asciiTheme="majorHAnsi" w:hAnsiTheme="majorHAnsi" w:cstheme="majorHAnsi"/>
        </w:rPr>
        <w:t>-</w:t>
      </w:r>
      <w:r w:rsidR="00451D60" w:rsidRPr="00E54E8F">
        <w:rPr>
          <w:rFonts w:asciiTheme="majorHAnsi" w:hAnsiTheme="majorHAnsi" w:cstheme="majorHAnsi"/>
        </w:rPr>
        <w:t xml:space="preserve">dimensional reconstruction was conducted </w:t>
      </w:r>
      <w:r w:rsidR="00DE343E" w:rsidRPr="00E54E8F">
        <w:rPr>
          <w:rFonts w:asciiTheme="majorHAnsi" w:hAnsiTheme="majorHAnsi" w:cstheme="majorHAnsi"/>
        </w:rPr>
        <w:t>i</w:t>
      </w:r>
      <w:r w:rsidR="00451D60" w:rsidRPr="00E54E8F">
        <w:rPr>
          <w:rFonts w:asciiTheme="majorHAnsi" w:hAnsiTheme="majorHAnsi" w:cstheme="majorHAnsi"/>
        </w:rPr>
        <w:t>n the Imaris software and recorded as an animation video.</w:t>
      </w:r>
      <w:r w:rsidR="00451D60" w:rsidRPr="00E54E8F">
        <w:rPr>
          <w:rFonts w:asciiTheme="majorHAnsi" w:hAnsiTheme="majorHAnsi" w:cstheme="majorHAnsi"/>
          <w:b/>
          <w:bCs/>
        </w:rPr>
        <w:t xml:space="preserve"> </w:t>
      </w:r>
    </w:p>
    <w:p w14:paraId="3908CA4C" w14:textId="77777777" w:rsidR="00DE343E" w:rsidRPr="00E54E8F" w:rsidRDefault="00DE343E" w:rsidP="00E54E8F">
      <w:pPr>
        <w:rPr>
          <w:rFonts w:asciiTheme="majorHAnsi" w:hAnsiTheme="majorHAnsi" w:cstheme="majorHAnsi"/>
          <w:b/>
          <w:bCs/>
        </w:rPr>
      </w:pPr>
    </w:p>
    <w:p w14:paraId="644F4AD9" w14:textId="41E70E66" w:rsidR="00451D60" w:rsidRPr="00E54E8F" w:rsidRDefault="00451D60" w:rsidP="00E54E8F">
      <w:pPr>
        <w:rPr>
          <w:rFonts w:asciiTheme="majorHAnsi" w:hAnsiTheme="majorHAnsi" w:cstheme="majorHAnsi"/>
        </w:rPr>
      </w:pPr>
      <w:r w:rsidRPr="00E54E8F">
        <w:rPr>
          <w:rFonts w:asciiTheme="majorHAnsi" w:hAnsiTheme="majorHAnsi" w:cstheme="majorHAnsi"/>
          <w:b/>
          <w:bCs/>
        </w:rPr>
        <w:t>Su</w:t>
      </w:r>
      <w:r w:rsidR="00EC1A8D" w:rsidRPr="00E54E8F">
        <w:rPr>
          <w:rFonts w:asciiTheme="majorHAnsi" w:hAnsiTheme="majorHAnsi" w:cstheme="majorHAnsi"/>
          <w:b/>
          <w:bCs/>
        </w:rPr>
        <w:t>p</w:t>
      </w:r>
      <w:r w:rsidRPr="00E54E8F">
        <w:rPr>
          <w:rFonts w:asciiTheme="majorHAnsi" w:hAnsiTheme="majorHAnsi" w:cstheme="majorHAnsi"/>
          <w:b/>
          <w:bCs/>
        </w:rPr>
        <w:t>plementa</w:t>
      </w:r>
      <w:r w:rsidR="00C3280B" w:rsidRPr="00E54E8F">
        <w:rPr>
          <w:rFonts w:asciiTheme="majorHAnsi" w:hAnsiTheme="majorHAnsi" w:cstheme="majorHAnsi"/>
          <w:b/>
          <w:bCs/>
        </w:rPr>
        <w:t>l Figure S</w:t>
      </w:r>
      <w:r w:rsidRPr="00E54E8F">
        <w:rPr>
          <w:rFonts w:asciiTheme="majorHAnsi" w:hAnsiTheme="majorHAnsi" w:cstheme="majorHAnsi"/>
          <w:b/>
          <w:bCs/>
        </w:rPr>
        <w:t xml:space="preserve">1: </w:t>
      </w:r>
      <w:r w:rsidR="000C627F" w:rsidRPr="00E54E8F">
        <w:rPr>
          <w:rFonts w:asciiTheme="majorHAnsi" w:hAnsiTheme="majorHAnsi" w:cstheme="majorHAnsi"/>
          <w:b/>
          <w:bCs/>
        </w:rPr>
        <w:t xml:space="preserve">Image acquisition settings on </w:t>
      </w:r>
      <w:r w:rsidR="00A26B4C" w:rsidRPr="00E54E8F">
        <w:rPr>
          <w:rFonts w:asciiTheme="majorHAnsi" w:hAnsiTheme="majorHAnsi" w:cstheme="majorHAnsi"/>
          <w:b/>
          <w:bCs/>
        </w:rPr>
        <w:t xml:space="preserve">the </w:t>
      </w:r>
      <w:r w:rsidR="00F34AE6" w:rsidRPr="00E54E8F">
        <w:rPr>
          <w:rFonts w:asciiTheme="majorHAnsi" w:hAnsiTheme="majorHAnsi" w:cstheme="majorHAnsi"/>
          <w:b/>
          <w:bCs/>
        </w:rPr>
        <w:t>microscope</w:t>
      </w:r>
      <w:r w:rsidR="00A26B4C" w:rsidRPr="00E54E8F">
        <w:rPr>
          <w:rFonts w:asciiTheme="majorHAnsi" w:hAnsiTheme="majorHAnsi" w:cstheme="majorHAnsi"/>
          <w:b/>
          <w:bCs/>
        </w:rPr>
        <w:t xml:space="preserve"> system. </w:t>
      </w:r>
      <w:r w:rsidR="00A26B4C" w:rsidRPr="00E54E8F">
        <w:rPr>
          <w:rFonts w:asciiTheme="majorHAnsi" w:hAnsiTheme="majorHAnsi" w:cstheme="majorHAnsi"/>
        </w:rPr>
        <w:t>(</w:t>
      </w:r>
      <w:r w:rsidR="00A26B4C" w:rsidRPr="00E54E8F">
        <w:rPr>
          <w:rFonts w:asciiTheme="majorHAnsi" w:hAnsiTheme="majorHAnsi" w:cstheme="majorHAnsi"/>
          <w:b/>
          <w:bCs/>
        </w:rPr>
        <w:t>A</w:t>
      </w:r>
      <w:r w:rsidR="00A26B4C" w:rsidRPr="00E54E8F">
        <w:rPr>
          <w:rFonts w:asciiTheme="majorHAnsi" w:hAnsiTheme="majorHAnsi" w:cstheme="majorHAnsi"/>
        </w:rPr>
        <w:t xml:space="preserve">) </w:t>
      </w:r>
      <w:r w:rsidR="00A26B4C" w:rsidRPr="00E54E8F">
        <w:rPr>
          <w:rFonts w:asciiTheme="majorHAnsi" w:hAnsiTheme="majorHAnsi" w:cstheme="majorHAnsi"/>
          <w:b/>
          <w:bCs/>
        </w:rPr>
        <w:t>Smart Setup</w:t>
      </w:r>
      <w:r w:rsidR="00A26B4C" w:rsidRPr="00E54E8F">
        <w:rPr>
          <w:rFonts w:asciiTheme="majorHAnsi" w:hAnsiTheme="majorHAnsi" w:cstheme="majorHAnsi"/>
        </w:rPr>
        <w:t xml:space="preserve"> window to add the </w:t>
      </w:r>
      <w:r w:rsidR="00CB6958" w:rsidRPr="00E54E8F">
        <w:rPr>
          <w:rFonts w:asciiTheme="majorHAnsi" w:hAnsiTheme="majorHAnsi" w:cstheme="majorHAnsi"/>
        </w:rPr>
        <w:t xml:space="preserve">channels and choose the </w:t>
      </w:r>
      <w:r w:rsidR="00CB6958" w:rsidRPr="00E54E8F">
        <w:rPr>
          <w:rFonts w:asciiTheme="majorHAnsi" w:hAnsiTheme="majorHAnsi" w:cstheme="majorHAnsi"/>
          <w:b/>
          <w:bCs/>
        </w:rPr>
        <w:t>Airyscan</w:t>
      </w:r>
      <w:r w:rsidR="00CB6958" w:rsidRPr="00E54E8F">
        <w:rPr>
          <w:rFonts w:asciiTheme="majorHAnsi" w:hAnsiTheme="majorHAnsi" w:cstheme="majorHAnsi"/>
        </w:rPr>
        <w:t xml:space="preserve"> mode. (</w:t>
      </w:r>
      <w:r w:rsidR="00CB6958" w:rsidRPr="00E54E8F">
        <w:rPr>
          <w:rFonts w:asciiTheme="majorHAnsi" w:hAnsiTheme="majorHAnsi" w:cstheme="majorHAnsi"/>
          <w:b/>
          <w:bCs/>
        </w:rPr>
        <w:t>B</w:t>
      </w:r>
      <w:r w:rsidR="00CB6958" w:rsidRPr="00E54E8F">
        <w:rPr>
          <w:rFonts w:asciiTheme="majorHAnsi" w:hAnsiTheme="majorHAnsi" w:cstheme="majorHAnsi"/>
        </w:rPr>
        <w:t>) Tile viewer to select and preview the tiles to image. (</w:t>
      </w:r>
      <w:r w:rsidR="00CB6958" w:rsidRPr="00E54E8F">
        <w:rPr>
          <w:rFonts w:asciiTheme="majorHAnsi" w:hAnsiTheme="majorHAnsi" w:cstheme="majorHAnsi"/>
          <w:b/>
          <w:bCs/>
        </w:rPr>
        <w:t>C</w:t>
      </w:r>
      <w:r w:rsidR="00CB6958" w:rsidRPr="00E54E8F">
        <w:rPr>
          <w:rFonts w:asciiTheme="majorHAnsi" w:hAnsiTheme="majorHAnsi" w:cstheme="majorHAnsi"/>
        </w:rPr>
        <w:t xml:space="preserve">) </w:t>
      </w:r>
      <w:r w:rsidR="00CB6958" w:rsidRPr="00E54E8F">
        <w:rPr>
          <w:rFonts w:asciiTheme="majorHAnsi" w:hAnsiTheme="majorHAnsi" w:cstheme="majorHAnsi"/>
          <w:b/>
          <w:bCs/>
        </w:rPr>
        <w:t>Airyscan Detector Adjustment</w:t>
      </w:r>
      <w:r w:rsidR="00CB6958" w:rsidRPr="00E54E8F">
        <w:rPr>
          <w:rFonts w:asciiTheme="majorHAnsi" w:hAnsiTheme="majorHAnsi" w:cstheme="majorHAnsi"/>
        </w:rPr>
        <w:t xml:space="preserve"> window, where the alignment of the Airyscan detectors is confirmed once all the tiles turn green. (</w:t>
      </w:r>
      <w:r w:rsidR="00CB6958" w:rsidRPr="00E54E8F">
        <w:rPr>
          <w:rFonts w:asciiTheme="majorHAnsi" w:hAnsiTheme="majorHAnsi" w:cstheme="majorHAnsi"/>
          <w:b/>
          <w:bCs/>
        </w:rPr>
        <w:t>D</w:t>
      </w:r>
      <w:r w:rsidR="00CB6958" w:rsidRPr="00E54E8F">
        <w:rPr>
          <w:rFonts w:asciiTheme="majorHAnsi" w:hAnsiTheme="majorHAnsi" w:cstheme="majorHAnsi"/>
        </w:rPr>
        <w:t>) Laser settings for the three channels. (</w:t>
      </w:r>
      <w:r w:rsidR="00CB6958" w:rsidRPr="00E54E8F">
        <w:rPr>
          <w:rFonts w:asciiTheme="majorHAnsi" w:hAnsiTheme="majorHAnsi" w:cstheme="majorHAnsi"/>
          <w:b/>
          <w:bCs/>
        </w:rPr>
        <w:t>E</w:t>
      </w:r>
      <w:r w:rsidR="00CB6958" w:rsidRPr="00E54E8F">
        <w:rPr>
          <w:rFonts w:asciiTheme="majorHAnsi" w:hAnsiTheme="majorHAnsi" w:cstheme="majorHAnsi"/>
        </w:rPr>
        <w:t xml:space="preserve">) </w:t>
      </w:r>
      <w:r w:rsidR="00CB6958" w:rsidRPr="00E54E8F">
        <w:rPr>
          <w:rFonts w:asciiTheme="majorHAnsi" w:hAnsiTheme="majorHAnsi" w:cstheme="majorHAnsi"/>
          <w:b/>
          <w:bCs/>
        </w:rPr>
        <w:t xml:space="preserve">Acquisition </w:t>
      </w:r>
      <w:r w:rsidR="00781756" w:rsidRPr="00E54E8F">
        <w:rPr>
          <w:rFonts w:asciiTheme="majorHAnsi" w:hAnsiTheme="majorHAnsi" w:cstheme="majorHAnsi"/>
          <w:b/>
          <w:bCs/>
        </w:rPr>
        <w:t>Mode</w:t>
      </w:r>
      <w:r w:rsidR="00781756" w:rsidRPr="00E54E8F">
        <w:rPr>
          <w:rFonts w:asciiTheme="majorHAnsi" w:hAnsiTheme="majorHAnsi" w:cstheme="majorHAnsi"/>
        </w:rPr>
        <w:t xml:space="preserve"> and Z-Stack settings. </w:t>
      </w:r>
    </w:p>
    <w:p w14:paraId="4CD95936" w14:textId="77777777" w:rsidR="00DE343E" w:rsidRPr="00E54E8F" w:rsidRDefault="00DE343E" w:rsidP="00E54E8F">
      <w:pPr>
        <w:rPr>
          <w:rFonts w:asciiTheme="majorHAnsi" w:hAnsiTheme="majorHAnsi" w:cstheme="majorHAnsi"/>
        </w:rPr>
      </w:pPr>
    </w:p>
    <w:p w14:paraId="17C7BB91" w14:textId="67337ADC" w:rsidR="00EC1A8D" w:rsidRPr="00E54E8F" w:rsidRDefault="00EC1A8D" w:rsidP="00E54E8F">
      <w:pPr>
        <w:rPr>
          <w:rFonts w:asciiTheme="majorHAnsi" w:hAnsiTheme="majorHAnsi" w:cstheme="majorHAnsi"/>
        </w:rPr>
      </w:pPr>
      <w:r w:rsidRPr="00E54E8F">
        <w:rPr>
          <w:rFonts w:asciiTheme="majorHAnsi" w:hAnsiTheme="majorHAnsi" w:cstheme="majorHAnsi"/>
          <w:b/>
          <w:bCs/>
        </w:rPr>
        <w:t>Supplementa</w:t>
      </w:r>
      <w:r w:rsidR="003D3ECD" w:rsidRPr="00E54E8F">
        <w:rPr>
          <w:rFonts w:asciiTheme="majorHAnsi" w:hAnsiTheme="majorHAnsi" w:cstheme="majorHAnsi"/>
          <w:b/>
          <w:bCs/>
        </w:rPr>
        <w:t>l Figure S</w:t>
      </w:r>
      <w:r w:rsidRPr="00E54E8F">
        <w:rPr>
          <w:rFonts w:asciiTheme="majorHAnsi" w:hAnsiTheme="majorHAnsi" w:cstheme="majorHAnsi"/>
          <w:b/>
          <w:bCs/>
        </w:rPr>
        <w:t xml:space="preserve">2: Image processing settings on the </w:t>
      </w:r>
      <w:r w:rsidR="00F34AE6" w:rsidRPr="00E54E8F">
        <w:rPr>
          <w:rFonts w:asciiTheme="majorHAnsi" w:hAnsiTheme="majorHAnsi" w:cstheme="majorHAnsi"/>
          <w:b/>
          <w:bCs/>
        </w:rPr>
        <w:t xml:space="preserve">microscope </w:t>
      </w:r>
      <w:r w:rsidRPr="00E54E8F">
        <w:rPr>
          <w:rFonts w:asciiTheme="majorHAnsi" w:hAnsiTheme="majorHAnsi" w:cstheme="majorHAnsi"/>
          <w:b/>
          <w:bCs/>
        </w:rPr>
        <w:t xml:space="preserve">system. </w:t>
      </w:r>
      <w:r w:rsidRPr="00E54E8F">
        <w:rPr>
          <w:rFonts w:asciiTheme="majorHAnsi" w:hAnsiTheme="majorHAnsi" w:cstheme="majorHAnsi"/>
        </w:rPr>
        <w:t>(</w:t>
      </w:r>
      <w:r w:rsidRPr="00E54E8F">
        <w:rPr>
          <w:rFonts w:asciiTheme="majorHAnsi" w:hAnsiTheme="majorHAnsi" w:cstheme="majorHAnsi"/>
          <w:b/>
          <w:bCs/>
        </w:rPr>
        <w:t>A</w:t>
      </w:r>
      <w:r w:rsidRPr="00E54E8F">
        <w:rPr>
          <w:rFonts w:asciiTheme="majorHAnsi" w:hAnsiTheme="majorHAnsi" w:cstheme="majorHAnsi"/>
        </w:rPr>
        <w:t>) Airyscan Processing settings. (</w:t>
      </w:r>
      <w:r w:rsidRPr="00E54E8F">
        <w:rPr>
          <w:rFonts w:asciiTheme="majorHAnsi" w:hAnsiTheme="majorHAnsi" w:cstheme="majorHAnsi"/>
          <w:b/>
          <w:bCs/>
        </w:rPr>
        <w:t>B</w:t>
      </w:r>
      <w:r w:rsidRPr="00E54E8F">
        <w:rPr>
          <w:rFonts w:asciiTheme="majorHAnsi" w:hAnsiTheme="majorHAnsi" w:cstheme="majorHAnsi"/>
        </w:rPr>
        <w:t xml:space="preserve">) Stitching settings. </w:t>
      </w:r>
    </w:p>
    <w:p w14:paraId="2FBA56CC" w14:textId="77777777" w:rsidR="00DE343E" w:rsidRPr="00E54E8F" w:rsidRDefault="00DE343E" w:rsidP="00E54E8F">
      <w:pPr>
        <w:rPr>
          <w:rFonts w:asciiTheme="majorHAnsi" w:hAnsiTheme="majorHAnsi" w:cstheme="majorHAnsi"/>
        </w:rPr>
      </w:pPr>
    </w:p>
    <w:p w14:paraId="30EEF273" w14:textId="5C004012" w:rsidR="00F208D1" w:rsidRPr="00E54E8F" w:rsidRDefault="00F208D1" w:rsidP="00E54E8F">
      <w:pPr>
        <w:rPr>
          <w:rFonts w:asciiTheme="majorHAnsi" w:hAnsiTheme="majorHAnsi" w:cstheme="majorHAnsi"/>
        </w:rPr>
      </w:pPr>
      <w:r w:rsidRPr="00E54E8F">
        <w:rPr>
          <w:rFonts w:asciiTheme="majorHAnsi" w:hAnsiTheme="majorHAnsi" w:cstheme="majorHAnsi"/>
          <w:b/>
          <w:bCs/>
        </w:rPr>
        <w:t>Supplementa</w:t>
      </w:r>
      <w:r w:rsidR="006173C4" w:rsidRPr="00E54E8F">
        <w:rPr>
          <w:rFonts w:asciiTheme="majorHAnsi" w:hAnsiTheme="majorHAnsi" w:cstheme="majorHAnsi"/>
          <w:b/>
          <w:bCs/>
        </w:rPr>
        <w:t>l Figure S</w:t>
      </w:r>
      <w:r w:rsidRPr="00E54E8F">
        <w:rPr>
          <w:rFonts w:asciiTheme="majorHAnsi" w:hAnsiTheme="majorHAnsi" w:cstheme="majorHAnsi"/>
          <w:b/>
          <w:bCs/>
        </w:rPr>
        <w:t xml:space="preserve">3: Custom image analysis pipelines. </w:t>
      </w:r>
      <w:r w:rsidRPr="00E54E8F">
        <w:rPr>
          <w:rFonts w:asciiTheme="majorHAnsi" w:hAnsiTheme="majorHAnsi" w:cstheme="majorHAnsi"/>
        </w:rPr>
        <w:t>(</w:t>
      </w:r>
      <w:r w:rsidRPr="00E54E8F">
        <w:rPr>
          <w:rFonts w:asciiTheme="majorHAnsi" w:hAnsiTheme="majorHAnsi" w:cstheme="majorHAnsi"/>
          <w:b/>
          <w:bCs/>
        </w:rPr>
        <w:t>A</w:t>
      </w:r>
      <w:r w:rsidRPr="00E54E8F">
        <w:rPr>
          <w:rFonts w:asciiTheme="majorHAnsi" w:hAnsiTheme="majorHAnsi" w:cstheme="majorHAnsi"/>
        </w:rPr>
        <w:t>) Cell detection pipeline using the GFP and DAPI channels. (</w:t>
      </w:r>
      <w:r w:rsidRPr="00E54E8F">
        <w:rPr>
          <w:rFonts w:asciiTheme="majorHAnsi" w:hAnsiTheme="majorHAnsi" w:cstheme="majorHAnsi"/>
          <w:b/>
          <w:bCs/>
        </w:rPr>
        <w:t>B</w:t>
      </w:r>
      <w:r w:rsidRPr="00E54E8F">
        <w:rPr>
          <w:rFonts w:asciiTheme="majorHAnsi" w:hAnsiTheme="majorHAnsi" w:cstheme="majorHAnsi"/>
        </w:rPr>
        <w:t xml:space="preserve">) Primary cilia and centriole detection pipeline </w:t>
      </w:r>
      <w:r w:rsidR="00537894" w:rsidRPr="00E54E8F">
        <w:rPr>
          <w:rFonts w:asciiTheme="majorHAnsi" w:hAnsiTheme="majorHAnsi" w:cstheme="majorHAnsi"/>
        </w:rPr>
        <w:t xml:space="preserve">using the mCherry and GFP channels, respectively. </w:t>
      </w:r>
    </w:p>
    <w:p w14:paraId="32EAFD7D" w14:textId="77777777" w:rsidR="006E4797" w:rsidRPr="00E54E8F" w:rsidRDefault="006E4797" w:rsidP="00E54E8F">
      <w:pPr>
        <w:rPr>
          <w:rFonts w:asciiTheme="majorHAnsi" w:hAnsiTheme="majorHAnsi" w:cstheme="majorHAnsi"/>
        </w:rPr>
      </w:pPr>
    </w:p>
    <w:p w14:paraId="7C0B6465" w14:textId="385F994B" w:rsidR="006E4797" w:rsidRPr="00E54E8F" w:rsidRDefault="00551D82" w:rsidP="00E54E8F">
      <w:pPr>
        <w:rPr>
          <w:rFonts w:asciiTheme="majorHAnsi" w:hAnsiTheme="majorHAnsi" w:cstheme="majorHAnsi"/>
          <w:b/>
        </w:rPr>
      </w:pPr>
      <w:r w:rsidRPr="00E54E8F">
        <w:rPr>
          <w:rFonts w:asciiTheme="majorHAnsi" w:hAnsiTheme="majorHAnsi" w:cstheme="majorHAnsi"/>
          <w:b/>
        </w:rPr>
        <w:t xml:space="preserve">DISCUSSION: </w:t>
      </w:r>
    </w:p>
    <w:p w14:paraId="72FEC9F0" w14:textId="35202746" w:rsidR="00187CD4" w:rsidRPr="00E54E8F" w:rsidRDefault="00A74413" w:rsidP="00E54E8F">
      <w:pPr>
        <w:rPr>
          <w:rFonts w:asciiTheme="majorHAnsi" w:hAnsiTheme="majorHAnsi" w:cstheme="majorHAnsi"/>
        </w:rPr>
      </w:pPr>
      <w:r w:rsidRPr="00E54E8F">
        <w:rPr>
          <w:rFonts w:asciiTheme="majorHAnsi" w:hAnsiTheme="majorHAnsi" w:cstheme="majorHAnsi"/>
        </w:rPr>
        <w:t xml:space="preserve">In this protocol, it is essential to </w:t>
      </w:r>
      <w:r w:rsidR="00497362" w:rsidRPr="00E54E8F">
        <w:rPr>
          <w:rFonts w:asciiTheme="majorHAnsi" w:hAnsiTheme="majorHAnsi" w:cstheme="majorHAnsi"/>
        </w:rPr>
        <w:t>proceed with the tissue processing and embedding steps immediately after collection. The blocks and slides of tissue</w:t>
      </w:r>
      <w:r w:rsidR="00027266" w:rsidRPr="00E54E8F">
        <w:rPr>
          <w:rFonts w:asciiTheme="majorHAnsi" w:hAnsiTheme="majorHAnsi" w:cstheme="majorHAnsi"/>
        </w:rPr>
        <w:t>,</w:t>
      </w:r>
      <w:r w:rsidR="00497362" w:rsidRPr="00E54E8F">
        <w:rPr>
          <w:rFonts w:asciiTheme="majorHAnsi" w:hAnsiTheme="majorHAnsi" w:cstheme="majorHAnsi"/>
        </w:rPr>
        <w:t xml:space="preserve"> however</w:t>
      </w:r>
      <w:r w:rsidR="00027266" w:rsidRPr="00E54E8F">
        <w:rPr>
          <w:rFonts w:asciiTheme="majorHAnsi" w:hAnsiTheme="majorHAnsi" w:cstheme="majorHAnsi"/>
        </w:rPr>
        <w:t xml:space="preserve">, </w:t>
      </w:r>
      <w:r w:rsidR="00497362" w:rsidRPr="00E54E8F">
        <w:rPr>
          <w:rFonts w:asciiTheme="majorHAnsi" w:hAnsiTheme="majorHAnsi" w:cstheme="majorHAnsi"/>
        </w:rPr>
        <w:t xml:space="preserve">can be kept for </w:t>
      </w:r>
      <w:r w:rsidR="00694917" w:rsidRPr="00E54E8F">
        <w:rPr>
          <w:rFonts w:asciiTheme="majorHAnsi" w:hAnsiTheme="majorHAnsi" w:cstheme="majorHAnsi"/>
        </w:rPr>
        <w:t xml:space="preserve">at least </w:t>
      </w:r>
      <w:r w:rsidR="00027266" w:rsidRPr="00E54E8F">
        <w:rPr>
          <w:rFonts w:asciiTheme="majorHAnsi" w:hAnsiTheme="majorHAnsi" w:cstheme="majorHAnsi"/>
        </w:rPr>
        <w:t>3</w:t>
      </w:r>
      <w:r w:rsidR="00694917" w:rsidRPr="00E54E8F">
        <w:rPr>
          <w:rFonts w:asciiTheme="majorHAnsi" w:hAnsiTheme="majorHAnsi" w:cstheme="majorHAnsi"/>
        </w:rPr>
        <w:t xml:space="preserve"> </w:t>
      </w:r>
      <w:r w:rsidR="00497362" w:rsidRPr="00E54E8F">
        <w:rPr>
          <w:rFonts w:asciiTheme="majorHAnsi" w:hAnsiTheme="majorHAnsi" w:cstheme="majorHAnsi"/>
        </w:rPr>
        <w:t>months at -20 °C.</w:t>
      </w:r>
      <w:r w:rsidR="00705B67" w:rsidRPr="00E54E8F">
        <w:rPr>
          <w:rFonts w:asciiTheme="majorHAnsi" w:hAnsiTheme="majorHAnsi" w:cstheme="majorHAnsi"/>
        </w:rPr>
        <w:t xml:space="preserve"> </w:t>
      </w:r>
      <w:r w:rsidR="009746F3" w:rsidRPr="00E54E8F">
        <w:rPr>
          <w:rFonts w:asciiTheme="majorHAnsi" w:hAnsiTheme="majorHAnsi" w:cstheme="majorHAnsi"/>
        </w:rPr>
        <w:t>Several steps in this protocol can be modified to suit different applications, in particular</w:t>
      </w:r>
      <w:r w:rsidR="00027266" w:rsidRPr="00E54E8F">
        <w:rPr>
          <w:rFonts w:asciiTheme="majorHAnsi" w:hAnsiTheme="majorHAnsi" w:cstheme="majorHAnsi"/>
        </w:rPr>
        <w:t>,</w:t>
      </w:r>
      <w:r w:rsidR="009746F3" w:rsidRPr="00E54E8F">
        <w:rPr>
          <w:rFonts w:asciiTheme="majorHAnsi" w:hAnsiTheme="majorHAnsi" w:cstheme="majorHAnsi"/>
        </w:rPr>
        <w:t xml:space="preserve"> s</w:t>
      </w:r>
      <w:r w:rsidR="00B177E7" w:rsidRPr="00E54E8F">
        <w:rPr>
          <w:rFonts w:asciiTheme="majorHAnsi" w:hAnsiTheme="majorHAnsi" w:cstheme="majorHAnsi"/>
        </w:rPr>
        <w:t>ection</w:t>
      </w:r>
      <w:r w:rsidR="009746F3" w:rsidRPr="00E54E8F">
        <w:rPr>
          <w:rFonts w:asciiTheme="majorHAnsi" w:hAnsiTheme="majorHAnsi" w:cstheme="majorHAnsi"/>
        </w:rPr>
        <w:t xml:space="preserve"> thickness, </w:t>
      </w:r>
      <w:r w:rsidR="00B177E7" w:rsidRPr="00E54E8F">
        <w:rPr>
          <w:rFonts w:asciiTheme="majorHAnsi" w:hAnsiTheme="majorHAnsi" w:cstheme="majorHAnsi"/>
        </w:rPr>
        <w:t xml:space="preserve">magnification, </w:t>
      </w:r>
      <w:r w:rsidR="00027266" w:rsidRPr="00E54E8F">
        <w:rPr>
          <w:rFonts w:asciiTheme="majorHAnsi" w:hAnsiTheme="majorHAnsi" w:cstheme="majorHAnsi"/>
        </w:rPr>
        <w:t xml:space="preserve">and </w:t>
      </w:r>
      <w:r w:rsidR="00B177E7" w:rsidRPr="00E54E8F">
        <w:rPr>
          <w:rFonts w:asciiTheme="majorHAnsi" w:hAnsiTheme="majorHAnsi" w:cstheme="majorHAnsi"/>
        </w:rPr>
        <w:t xml:space="preserve">z-stack parameters. </w:t>
      </w:r>
      <w:r w:rsidR="002A12A2" w:rsidRPr="00E54E8F">
        <w:rPr>
          <w:rFonts w:asciiTheme="majorHAnsi" w:hAnsiTheme="majorHAnsi" w:cstheme="majorHAnsi"/>
        </w:rPr>
        <w:t xml:space="preserve">This will impact the depth of imaging and the resolution obtained. </w:t>
      </w:r>
      <w:r w:rsidR="00307EA7" w:rsidRPr="00E54E8F">
        <w:rPr>
          <w:rFonts w:asciiTheme="majorHAnsi" w:hAnsiTheme="majorHAnsi" w:cstheme="majorHAnsi"/>
        </w:rPr>
        <w:t>Changes in numerical aperture and resolution mode</w:t>
      </w:r>
      <w:r w:rsidR="00187CD4" w:rsidRPr="00E54E8F">
        <w:rPr>
          <w:rFonts w:asciiTheme="majorHAnsi" w:hAnsiTheme="majorHAnsi" w:cstheme="majorHAnsi"/>
        </w:rPr>
        <w:t xml:space="preserve"> could be used to obtain </w:t>
      </w:r>
      <w:r w:rsidR="00DD2C18" w:rsidRPr="00E54E8F">
        <w:rPr>
          <w:rFonts w:asciiTheme="majorHAnsi" w:hAnsiTheme="majorHAnsi" w:cstheme="majorHAnsi"/>
        </w:rPr>
        <w:t xml:space="preserve">an </w:t>
      </w:r>
      <w:r w:rsidR="00187CD4" w:rsidRPr="00E54E8F">
        <w:rPr>
          <w:rFonts w:asciiTheme="majorHAnsi" w:hAnsiTheme="majorHAnsi" w:cstheme="majorHAnsi"/>
        </w:rPr>
        <w:t>even higher resolution</w:t>
      </w:r>
      <w:r w:rsidR="004A1201" w:rsidRPr="00E54E8F">
        <w:rPr>
          <w:rFonts w:asciiTheme="majorHAnsi" w:hAnsiTheme="majorHAnsi" w:cstheme="majorHAnsi"/>
        </w:rPr>
        <w:t xml:space="preserve"> and the z-stacks interval size decreased</w:t>
      </w:r>
      <w:r w:rsidR="00027266" w:rsidRPr="00E54E8F">
        <w:rPr>
          <w:rFonts w:asciiTheme="majorHAnsi" w:hAnsiTheme="majorHAnsi" w:cstheme="majorHAnsi"/>
        </w:rPr>
        <w:t>. H</w:t>
      </w:r>
      <w:r w:rsidR="00187CD4" w:rsidRPr="00E54E8F">
        <w:rPr>
          <w:rFonts w:asciiTheme="majorHAnsi" w:hAnsiTheme="majorHAnsi" w:cstheme="majorHAnsi"/>
        </w:rPr>
        <w:t>owever</w:t>
      </w:r>
      <w:r w:rsidR="00027266" w:rsidRPr="00E54E8F">
        <w:rPr>
          <w:rFonts w:asciiTheme="majorHAnsi" w:hAnsiTheme="majorHAnsi" w:cstheme="majorHAnsi"/>
        </w:rPr>
        <w:t>,</w:t>
      </w:r>
      <w:r w:rsidR="00187CD4" w:rsidRPr="00E54E8F">
        <w:rPr>
          <w:rFonts w:asciiTheme="majorHAnsi" w:hAnsiTheme="majorHAnsi" w:cstheme="majorHAnsi"/>
        </w:rPr>
        <w:t xml:space="preserve"> </w:t>
      </w:r>
      <w:r w:rsidR="00187CD4" w:rsidRPr="00E54E8F">
        <w:rPr>
          <w:rFonts w:asciiTheme="majorHAnsi" w:hAnsiTheme="majorHAnsi" w:cstheme="majorHAnsi"/>
        </w:rPr>
        <w:lastRenderedPageBreak/>
        <w:t xml:space="preserve">this would increase imaging time or reduce the size of the </w:t>
      </w:r>
      <w:r w:rsidR="000F1E1E" w:rsidRPr="00E54E8F">
        <w:rPr>
          <w:rFonts w:asciiTheme="majorHAnsi" w:hAnsiTheme="majorHAnsi" w:cstheme="majorHAnsi"/>
        </w:rPr>
        <w:t>field of view</w:t>
      </w:r>
      <w:r w:rsidR="00187CD4" w:rsidRPr="00E54E8F">
        <w:rPr>
          <w:rFonts w:asciiTheme="majorHAnsi" w:hAnsiTheme="majorHAnsi" w:cstheme="majorHAnsi"/>
        </w:rPr>
        <w:t xml:space="preserve"> that can be imaged. </w:t>
      </w:r>
      <w:r w:rsidR="00874C2A" w:rsidRPr="00E54E8F">
        <w:rPr>
          <w:rFonts w:asciiTheme="majorHAnsi" w:hAnsiTheme="majorHAnsi" w:cstheme="majorHAnsi"/>
        </w:rPr>
        <w:t xml:space="preserve">The imaging parameters described are the minimum requirements identified for 3D analysis of primary cilia orientation. </w:t>
      </w:r>
    </w:p>
    <w:p w14:paraId="43272A8E" w14:textId="77777777" w:rsidR="001E7EEA" w:rsidRPr="00E54E8F" w:rsidRDefault="001E7EEA" w:rsidP="00E54E8F">
      <w:pPr>
        <w:rPr>
          <w:rFonts w:asciiTheme="majorHAnsi" w:hAnsiTheme="majorHAnsi" w:cstheme="majorHAnsi"/>
        </w:rPr>
      </w:pPr>
    </w:p>
    <w:p w14:paraId="6CC0292A" w14:textId="4EC69D3F" w:rsidR="001E7EEA" w:rsidRPr="00E54E8F" w:rsidRDefault="001E7EEA" w:rsidP="00E54E8F">
      <w:pPr>
        <w:rPr>
          <w:rFonts w:asciiTheme="majorHAnsi" w:hAnsiTheme="majorHAnsi" w:cstheme="majorHAnsi"/>
        </w:rPr>
      </w:pPr>
      <w:r w:rsidRPr="00E54E8F">
        <w:rPr>
          <w:rFonts w:asciiTheme="majorHAnsi" w:hAnsiTheme="majorHAnsi" w:cstheme="majorHAnsi"/>
        </w:rPr>
        <w:t>The choice of mount</w:t>
      </w:r>
      <w:r w:rsidR="006179F7" w:rsidRPr="00E54E8F">
        <w:rPr>
          <w:rFonts w:asciiTheme="majorHAnsi" w:hAnsiTheme="majorHAnsi" w:cstheme="majorHAnsi"/>
        </w:rPr>
        <w:t>ing medi</w:t>
      </w:r>
      <w:r w:rsidR="00027266" w:rsidRPr="00E54E8F">
        <w:rPr>
          <w:rFonts w:asciiTheme="majorHAnsi" w:hAnsiTheme="majorHAnsi" w:cstheme="majorHAnsi"/>
        </w:rPr>
        <w:t>um</w:t>
      </w:r>
      <w:r w:rsidRPr="00E54E8F">
        <w:rPr>
          <w:rFonts w:asciiTheme="majorHAnsi" w:hAnsiTheme="majorHAnsi" w:cstheme="majorHAnsi"/>
        </w:rPr>
        <w:t xml:space="preserve"> is important </w:t>
      </w:r>
      <w:r w:rsidR="006179F7" w:rsidRPr="00E54E8F">
        <w:rPr>
          <w:rFonts w:asciiTheme="majorHAnsi" w:hAnsiTheme="majorHAnsi" w:cstheme="majorHAnsi"/>
        </w:rPr>
        <w:t>to obtain high resolution. The refractive index of the mounting medi</w:t>
      </w:r>
      <w:r w:rsidR="00027266" w:rsidRPr="00E54E8F">
        <w:rPr>
          <w:rFonts w:asciiTheme="majorHAnsi" w:hAnsiTheme="majorHAnsi" w:cstheme="majorHAnsi"/>
        </w:rPr>
        <w:t>um</w:t>
      </w:r>
      <w:r w:rsidR="006179F7" w:rsidRPr="00E54E8F">
        <w:rPr>
          <w:rFonts w:asciiTheme="majorHAnsi" w:hAnsiTheme="majorHAnsi" w:cstheme="majorHAnsi"/>
        </w:rPr>
        <w:t xml:space="preserve"> must </w:t>
      </w:r>
      <w:r w:rsidR="00067253" w:rsidRPr="00E54E8F">
        <w:rPr>
          <w:rFonts w:asciiTheme="majorHAnsi" w:hAnsiTheme="majorHAnsi" w:cstheme="majorHAnsi"/>
        </w:rPr>
        <w:t xml:space="preserve">be similar to </w:t>
      </w:r>
      <w:r w:rsidR="006179F7" w:rsidRPr="00E54E8F">
        <w:rPr>
          <w:rFonts w:asciiTheme="majorHAnsi" w:hAnsiTheme="majorHAnsi" w:cstheme="majorHAnsi"/>
        </w:rPr>
        <w:t>that of the</w:t>
      </w:r>
      <w:r w:rsidR="00033A49" w:rsidRPr="00E54E8F">
        <w:rPr>
          <w:rFonts w:asciiTheme="majorHAnsi" w:hAnsiTheme="majorHAnsi" w:cstheme="majorHAnsi"/>
        </w:rPr>
        <w:t xml:space="preserve"> immersion medi</w:t>
      </w:r>
      <w:r w:rsidR="00027266" w:rsidRPr="00E54E8F">
        <w:rPr>
          <w:rFonts w:asciiTheme="majorHAnsi" w:hAnsiTheme="majorHAnsi" w:cstheme="majorHAnsi"/>
        </w:rPr>
        <w:t xml:space="preserve">um </w:t>
      </w:r>
      <w:r w:rsidR="00067253" w:rsidRPr="00E54E8F">
        <w:rPr>
          <w:rFonts w:asciiTheme="majorHAnsi" w:hAnsiTheme="majorHAnsi" w:cstheme="majorHAnsi"/>
        </w:rPr>
        <w:t xml:space="preserve">to </w:t>
      </w:r>
      <w:r w:rsidR="00411FBD" w:rsidRPr="00E54E8F">
        <w:rPr>
          <w:rFonts w:asciiTheme="majorHAnsi" w:hAnsiTheme="majorHAnsi" w:cstheme="majorHAnsi"/>
        </w:rPr>
        <w:t>minimize</w:t>
      </w:r>
      <w:r w:rsidR="00067253" w:rsidRPr="00E54E8F">
        <w:rPr>
          <w:rFonts w:asciiTheme="majorHAnsi" w:hAnsiTheme="majorHAnsi" w:cstheme="majorHAnsi"/>
        </w:rPr>
        <w:t xml:space="preserve"> </w:t>
      </w:r>
      <w:r w:rsidR="00807ADC" w:rsidRPr="00E54E8F">
        <w:rPr>
          <w:rFonts w:asciiTheme="majorHAnsi" w:hAnsiTheme="majorHAnsi" w:cstheme="majorHAnsi"/>
        </w:rPr>
        <w:t xml:space="preserve">image degradation </w:t>
      </w:r>
      <w:r w:rsidR="00CE10B2" w:rsidRPr="00E54E8F">
        <w:rPr>
          <w:rFonts w:asciiTheme="majorHAnsi" w:hAnsiTheme="majorHAnsi" w:cstheme="majorHAnsi"/>
        </w:rPr>
        <w:t>in the z-stack</w:t>
      </w:r>
      <w:r w:rsidR="00033A49" w:rsidRPr="00E54E8F">
        <w:rPr>
          <w:rFonts w:asciiTheme="majorHAnsi" w:hAnsiTheme="majorHAnsi" w:cstheme="majorHAnsi"/>
        </w:rPr>
        <w:t>.</w:t>
      </w:r>
      <w:r w:rsidR="00241256" w:rsidRPr="00E54E8F">
        <w:rPr>
          <w:rFonts w:asciiTheme="majorHAnsi" w:hAnsiTheme="majorHAnsi" w:cstheme="majorHAnsi"/>
        </w:rPr>
        <w:t xml:space="preserve"> The refractive index of the </w:t>
      </w:r>
      <w:r w:rsidR="00F34AE6" w:rsidRPr="00E54E8F">
        <w:rPr>
          <w:rFonts w:asciiTheme="majorHAnsi" w:hAnsiTheme="majorHAnsi" w:cstheme="majorHAnsi"/>
        </w:rPr>
        <w:t>mountant</w:t>
      </w:r>
      <w:r w:rsidR="00F97C76" w:rsidRPr="00E54E8F">
        <w:rPr>
          <w:rFonts w:asciiTheme="majorHAnsi" w:hAnsiTheme="majorHAnsi" w:cstheme="majorHAnsi"/>
        </w:rPr>
        <w:t xml:space="preserve"> </w:t>
      </w:r>
      <w:r w:rsidR="00766CF7" w:rsidRPr="00E54E8F">
        <w:rPr>
          <w:rFonts w:asciiTheme="majorHAnsi" w:hAnsiTheme="majorHAnsi" w:cstheme="majorHAnsi"/>
        </w:rPr>
        <w:t xml:space="preserve">and the immersion oil </w:t>
      </w:r>
      <w:r w:rsidR="00F97C76" w:rsidRPr="00E54E8F">
        <w:rPr>
          <w:rFonts w:asciiTheme="majorHAnsi" w:hAnsiTheme="majorHAnsi" w:cstheme="majorHAnsi"/>
        </w:rPr>
        <w:t>used here ha</w:t>
      </w:r>
      <w:r w:rsidR="00766CF7" w:rsidRPr="00E54E8F">
        <w:rPr>
          <w:rFonts w:asciiTheme="majorHAnsi" w:hAnsiTheme="majorHAnsi" w:cstheme="majorHAnsi"/>
        </w:rPr>
        <w:t xml:space="preserve">ve </w:t>
      </w:r>
      <w:r w:rsidR="00F97C76" w:rsidRPr="00E54E8F">
        <w:rPr>
          <w:rFonts w:asciiTheme="majorHAnsi" w:hAnsiTheme="majorHAnsi" w:cstheme="majorHAnsi"/>
        </w:rPr>
        <w:t>refractive index</w:t>
      </w:r>
      <w:r w:rsidR="00766CF7" w:rsidRPr="00E54E8F">
        <w:rPr>
          <w:rFonts w:asciiTheme="majorHAnsi" w:hAnsiTheme="majorHAnsi" w:cstheme="majorHAnsi"/>
        </w:rPr>
        <w:t>es</w:t>
      </w:r>
      <w:r w:rsidR="00F97C76" w:rsidRPr="00E54E8F">
        <w:rPr>
          <w:rFonts w:asciiTheme="majorHAnsi" w:hAnsiTheme="majorHAnsi" w:cstheme="majorHAnsi"/>
        </w:rPr>
        <w:t xml:space="preserve"> of </w:t>
      </w:r>
      <w:r w:rsidR="009F7291" w:rsidRPr="00E54E8F">
        <w:rPr>
          <w:rFonts w:asciiTheme="majorHAnsi" w:hAnsiTheme="majorHAnsi" w:cstheme="majorHAnsi"/>
        </w:rPr>
        <w:t>1.52</w:t>
      </w:r>
      <w:r w:rsidR="00766CF7" w:rsidRPr="00E54E8F">
        <w:rPr>
          <w:rFonts w:asciiTheme="majorHAnsi" w:hAnsiTheme="majorHAnsi" w:cstheme="majorHAnsi"/>
        </w:rPr>
        <w:t xml:space="preserve"> and 1.518</w:t>
      </w:r>
      <w:r w:rsidR="00027266" w:rsidRPr="00E54E8F">
        <w:rPr>
          <w:rFonts w:asciiTheme="majorHAnsi" w:hAnsiTheme="majorHAnsi" w:cstheme="majorHAnsi"/>
        </w:rPr>
        <w:t>,</w:t>
      </w:r>
      <w:r w:rsidR="00766CF7" w:rsidRPr="00E54E8F">
        <w:rPr>
          <w:rFonts w:asciiTheme="majorHAnsi" w:hAnsiTheme="majorHAnsi" w:cstheme="majorHAnsi"/>
        </w:rPr>
        <w:t xml:space="preserve"> respectively.</w:t>
      </w:r>
      <w:r w:rsidR="006179F7" w:rsidRPr="00E54E8F">
        <w:rPr>
          <w:rFonts w:asciiTheme="majorHAnsi" w:hAnsiTheme="majorHAnsi" w:cstheme="majorHAnsi"/>
        </w:rPr>
        <w:t xml:space="preserve"> </w:t>
      </w:r>
      <w:r w:rsidR="002050BA" w:rsidRPr="00E54E8F">
        <w:rPr>
          <w:rFonts w:asciiTheme="majorHAnsi" w:hAnsiTheme="majorHAnsi" w:cstheme="majorHAnsi"/>
        </w:rPr>
        <w:t>The Airyscan function on the confocal microscope used here offers super-resolution images. Other super-resolution microscope</w:t>
      </w:r>
      <w:r w:rsidR="00E70D5E" w:rsidRPr="00E54E8F">
        <w:rPr>
          <w:rFonts w:asciiTheme="majorHAnsi" w:hAnsiTheme="majorHAnsi" w:cstheme="majorHAnsi"/>
        </w:rPr>
        <w:t>s</w:t>
      </w:r>
      <w:r w:rsidR="002050BA" w:rsidRPr="00E54E8F">
        <w:rPr>
          <w:rFonts w:asciiTheme="majorHAnsi" w:hAnsiTheme="majorHAnsi" w:cstheme="majorHAnsi"/>
        </w:rPr>
        <w:t xml:space="preserve"> could be used</w:t>
      </w:r>
      <w:r w:rsidR="00027266" w:rsidRPr="00E54E8F">
        <w:rPr>
          <w:rFonts w:asciiTheme="majorHAnsi" w:hAnsiTheme="majorHAnsi" w:cstheme="majorHAnsi"/>
        </w:rPr>
        <w:t xml:space="preserve">; </w:t>
      </w:r>
      <w:r w:rsidR="00D63000" w:rsidRPr="00E54E8F">
        <w:rPr>
          <w:rFonts w:asciiTheme="majorHAnsi" w:hAnsiTheme="majorHAnsi" w:cstheme="majorHAnsi"/>
        </w:rPr>
        <w:t>however</w:t>
      </w:r>
      <w:r w:rsidR="00027266" w:rsidRPr="00E54E8F">
        <w:rPr>
          <w:rFonts w:asciiTheme="majorHAnsi" w:hAnsiTheme="majorHAnsi" w:cstheme="majorHAnsi"/>
        </w:rPr>
        <w:t>,</w:t>
      </w:r>
      <w:r w:rsidR="00D63000" w:rsidRPr="00E54E8F">
        <w:rPr>
          <w:rFonts w:asciiTheme="majorHAnsi" w:hAnsiTheme="majorHAnsi" w:cstheme="majorHAnsi"/>
        </w:rPr>
        <w:t xml:space="preserve"> we found </w:t>
      </w:r>
      <w:r w:rsidR="0043519A" w:rsidRPr="00E54E8F">
        <w:rPr>
          <w:rFonts w:asciiTheme="majorHAnsi" w:hAnsiTheme="majorHAnsi" w:cstheme="majorHAnsi"/>
        </w:rPr>
        <w:t xml:space="preserve">that </w:t>
      </w:r>
      <w:r w:rsidR="00D63000" w:rsidRPr="00E54E8F">
        <w:rPr>
          <w:rFonts w:asciiTheme="majorHAnsi" w:hAnsiTheme="majorHAnsi" w:cstheme="majorHAnsi"/>
        </w:rPr>
        <w:t xml:space="preserve">the confocal mode only </w:t>
      </w:r>
      <w:r w:rsidR="0043519A" w:rsidRPr="00E54E8F">
        <w:rPr>
          <w:rFonts w:asciiTheme="majorHAnsi" w:hAnsiTheme="majorHAnsi" w:cstheme="majorHAnsi"/>
        </w:rPr>
        <w:t xml:space="preserve">was </w:t>
      </w:r>
      <w:r w:rsidR="00D63000" w:rsidRPr="00E54E8F">
        <w:rPr>
          <w:rFonts w:asciiTheme="majorHAnsi" w:hAnsiTheme="majorHAnsi" w:cstheme="majorHAnsi"/>
        </w:rPr>
        <w:t xml:space="preserve">not sufficient to obtain the resolution required </w:t>
      </w:r>
      <w:r w:rsidR="009E1220" w:rsidRPr="00E54E8F">
        <w:rPr>
          <w:rFonts w:asciiTheme="majorHAnsi" w:hAnsiTheme="majorHAnsi" w:cstheme="majorHAnsi"/>
        </w:rPr>
        <w:t xml:space="preserve">for the size of the areas imaged. </w:t>
      </w:r>
      <w:r w:rsidR="003545CE" w:rsidRPr="00E54E8F">
        <w:rPr>
          <w:rFonts w:asciiTheme="majorHAnsi" w:hAnsiTheme="majorHAnsi" w:cstheme="majorHAnsi"/>
        </w:rPr>
        <w:t xml:space="preserve">The maximum resolution of the Multiplex </w:t>
      </w:r>
      <w:r w:rsidR="0064193E" w:rsidRPr="00E54E8F">
        <w:rPr>
          <w:rFonts w:asciiTheme="majorHAnsi" w:hAnsiTheme="majorHAnsi" w:cstheme="majorHAnsi"/>
        </w:rPr>
        <w:t xml:space="preserve">SR-8Y Airyscan mode </w:t>
      </w:r>
      <w:r w:rsidR="00DA4EFE" w:rsidRPr="00E54E8F">
        <w:rPr>
          <w:rFonts w:asciiTheme="majorHAnsi" w:hAnsiTheme="majorHAnsi" w:cstheme="majorHAnsi"/>
        </w:rPr>
        <w:t xml:space="preserve">is </w:t>
      </w:r>
      <w:r w:rsidR="00C4301F" w:rsidRPr="00E54E8F">
        <w:rPr>
          <w:rFonts w:asciiTheme="majorHAnsi" w:hAnsiTheme="majorHAnsi" w:cstheme="majorHAnsi"/>
        </w:rPr>
        <w:t>120/160 nm in x/y and 450 nm in z</w:t>
      </w:r>
      <w:r w:rsidR="00CB6FF6" w:rsidRPr="00E54E8F">
        <w:rPr>
          <w:rFonts w:asciiTheme="majorHAnsi" w:hAnsiTheme="majorHAnsi" w:cstheme="majorHAnsi"/>
        </w:rPr>
        <w:t>, and a maximum</w:t>
      </w:r>
      <w:r w:rsidR="00EA7533" w:rsidRPr="00E54E8F">
        <w:rPr>
          <w:rFonts w:asciiTheme="majorHAnsi" w:hAnsiTheme="majorHAnsi" w:cstheme="majorHAnsi"/>
        </w:rPr>
        <w:t xml:space="preserve"> number of</w:t>
      </w:r>
      <w:r w:rsidR="00CB6FF6" w:rsidRPr="00E54E8F">
        <w:rPr>
          <w:rFonts w:asciiTheme="majorHAnsi" w:hAnsiTheme="majorHAnsi" w:cstheme="majorHAnsi"/>
        </w:rPr>
        <w:t xml:space="preserve"> frame</w:t>
      </w:r>
      <w:r w:rsidR="00DE6C65" w:rsidRPr="00E54E8F">
        <w:rPr>
          <w:rFonts w:asciiTheme="majorHAnsi" w:hAnsiTheme="majorHAnsi" w:cstheme="majorHAnsi"/>
        </w:rPr>
        <w:t>s</w:t>
      </w:r>
      <w:r w:rsidR="00027266" w:rsidRPr="00E54E8F">
        <w:rPr>
          <w:rFonts w:asciiTheme="majorHAnsi" w:hAnsiTheme="majorHAnsi" w:cstheme="majorHAnsi"/>
        </w:rPr>
        <w:t>/s</w:t>
      </w:r>
      <w:r w:rsidR="00EA7533" w:rsidRPr="00E54E8F">
        <w:rPr>
          <w:rFonts w:asciiTheme="majorHAnsi" w:hAnsiTheme="majorHAnsi" w:cstheme="majorHAnsi"/>
        </w:rPr>
        <w:t xml:space="preserve"> of 47.5</w:t>
      </w:r>
      <w:r w:rsidR="00C4301F" w:rsidRPr="00E54E8F">
        <w:rPr>
          <w:rFonts w:asciiTheme="majorHAnsi" w:hAnsiTheme="majorHAnsi" w:cstheme="majorHAnsi"/>
        </w:rPr>
        <w:t xml:space="preserve">. </w:t>
      </w:r>
      <w:r w:rsidR="000F4712" w:rsidRPr="00E54E8F">
        <w:rPr>
          <w:rFonts w:asciiTheme="majorHAnsi" w:hAnsiTheme="majorHAnsi" w:cstheme="majorHAnsi"/>
        </w:rPr>
        <w:t xml:space="preserve">We found the </w:t>
      </w:r>
      <w:r w:rsidR="006F064B" w:rsidRPr="00E54E8F">
        <w:rPr>
          <w:rFonts w:asciiTheme="majorHAnsi" w:hAnsiTheme="majorHAnsi" w:cstheme="majorHAnsi"/>
        </w:rPr>
        <w:t>M</w:t>
      </w:r>
      <w:r w:rsidR="000F4712" w:rsidRPr="00E54E8F">
        <w:rPr>
          <w:rFonts w:asciiTheme="majorHAnsi" w:hAnsiTheme="majorHAnsi" w:cstheme="majorHAnsi"/>
        </w:rPr>
        <w:t xml:space="preserve">ultiplex </w:t>
      </w:r>
      <w:r w:rsidR="00484A79" w:rsidRPr="00E54E8F">
        <w:rPr>
          <w:rFonts w:asciiTheme="majorHAnsi" w:hAnsiTheme="majorHAnsi" w:cstheme="majorHAnsi"/>
        </w:rPr>
        <w:t>SR-</w:t>
      </w:r>
      <w:r w:rsidR="000F4712" w:rsidRPr="00E54E8F">
        <w:rPr>
          <w:rFonts w:asciiTheme="majorHAnsi" w:hAnsiTheme="majorHAnsi" w:cstheme="majorHAnsi"/>
        </w:rPr>
        <w:t>4Y Airyscan mode</w:t>
      </w:r>
      <w:r w:rsidR="00C037AF" w:rsidRPr="00E54E8F">
        <w:rPr>
          <w:rFonts w:asciiTheme="majorHAnsi" w:hAnsiTheme="majorHAnsi" w:cstheme="majorHAnsi"/>
        </w:rPr>
        <w:t xml:space="preserve">, which presents a </w:t>
      </w:r>
      <w:r w:rsidR="00E47DE6" w:rsidRPr="00E54E8F">
        <w:rPr>
          <w:rFonts w:asciiTheme="majorHAnsi" w:hAnsiTheme="majorHAnsi" w:cstheme="majorHAnsi"/>
        </w:rPr>
        <w:t>maximum resolution</w:t>
      </w:r>
      <w:r w:rsidR="00027266" w:rsidRPr="00E54E8F">
        <w:rPr>
          <w:rFonts w:asciiTheme="majorHAnsi" w:hAnsiTheme="majorHAnsi" w:cstheme="majorHAnsi"/>
        </w:rPr>
        <w:t xml:space="preserve"> of</w:t>
      </w:r>
      <w:r w:rsidR="00E47DE6" w:rsidRPr="00E54E8F">
        <w:rPr>
          <w:rFonts w:asciiTheme="majorHAnsi" w:hAnsiTheme="majorHAnsi" w:cstheme="majorHAnsi"/>
        </w:rPr>
        <w:t xml:space="preserve"> </w:t>
      </w:r>
      <w:r w:rsidR="008F1B43" w:rsidRPr="00E54E8F">
        <w:rPr>
          <w:rFonts w:asciiTheme="majorHAnsi" w:hAnsiTheme="majorHAnsi" w:cstheme="majorHAnsi"/>
        </w:rPr>
        <w:t xml:space="preserve">140 nm in x/y and </w:t>
      </w:r>
      <w:r w:rsidR="003545CE" w:rsidRPr="00E54E8F">
        <w:rPr>
          <w:rFonts w:asciiTheme="majorHAnsi" w:hAnsiTheme="majorHAnsi" w:cstheme="majorHAnsi"/>
        </w:rPr>
        <w:t>450 nm in z</w:t>
      </w:r>
      <w:r w:rsidR="00027266" w:rsidRPr="00E54E8F">
        <w:rPr>
          <w:rFonts w:asciiTheme="majorHAnsi" w:hAnsiTheme="majorHAnsi" w:cstheme="majorHAnsi"/>
        </w:rPr>
        <w:t xml:space="preserve"> </w:t>
      </w:r>
      <w:r w:rsidR="00C037AF" w:rsidRPr="00E54E8F">
        <w:rPr>
          <w:rFonts w:asciiTheme="majorHAnsi" w:hAnsiTheme="majorHAnsi" w:cstheme="majorHAnsi"/>
        </w:rPr>
        <w:t xml:space="preserve">but images </w:t>
      </w:r>
      <w:r w:rsidR="008D5985" w:rsidRPr="00E54E8F">
        <w:rPr>
          <w:rFonts w:asciiTheme="majorHAnsi" w:hAnsiTheme="majorHAnsi" w:cstheme="majorHAnsi"/>
        </w:rPr>
        <w:t>at half the speed</w:t>
      </w:r>
      <w:r w:rsidR="00EA7533" w:rsidRPr="00E54E8F">
        <w:rPr>
          <w:rFonts w:asciiTheme="majorHAnsi" w:hAnsiTheme="majorHAnsi" w:cstheme="majorHAnsi"/>
        </w:rPr>
        <w:t xml:space="preserve"> with a maximum number of frames</w:t>
      </w:r>
      <w:r w:rsidR="00027266" w:rsidRPr="00E54E8F">
        <w:rPr>
          <w:rFonts w:asciiTheme="majorHAnsi" w:hAnsiTheme="majorHAnsi" w:cstheme="majorHAnsi"/>
        </w:rPr>
        <w:t>/s</w:t>
      </w:r>
      <w:r w:rsidR="00EA7533" w:rsidRPr="00E54E8F">
        <w:rPr>
          <w:rFonts w:asciiTheme="majorHAnsi" w:hAnsiTheme="majorHAnsi" w:cstheme="majorHAnsi"/>
        </w:rPr>
        <w:t xml:space="preserve"> of 25</w:t>
      </w:r>
      <w:r w:rsidR="00C037AF" w:rsidRPr="00E54E8F">
        <w:rPr>
          <w:rFonts w:asciiTheme="majorHAnsi" w:hAnsiTheme="majorHAnsi" w:cstheme="majorHAnsi"/>
        </w:rPr>
        <w:t>, not to present a significant differen</w:t>
      </w:r>
      <w:r w:rsidR="0072578A" w:rsidRPr="00E54E8F">
        <w:rPr>
          <w:rFonts w:asciiTheme="majorHAnsi" w:hAnsiTheme="majorHAnsi" w:cstheme="majorHAnsi"/>
        </w:rPr>
        <w:t>ce</w:t>
      </w:r>
      <w:r w:rsidR="00C037AF" w:rsidRPr="00E54E8F">
        <w:rPr>
          <w:rFonts w:asciiTheme="majorHAnsi" w:hAnsiTheme="majorHAnsi" w:cstheme="majorHAnsi"/>
        </w:rPr>
        <w:t xml:space="preserve"> for imaging primary cilia in 3D. </w:t>
      </w:r>
      <w:r w:rsidR="0020421E" w:rsidRPr="00E54E8F">
        <w:rPr>
          <w:rFonts w:asciiTheme="majorHAnsi" w:hAnsiTheme="majorHAnsi" w:cstheme="majorHAnsi"/>
        </w:rPr>
        <w:t>Similarly, the Airyscan super-resolution (SR) mode</w:t>
      </w:r>
      <w:r w:rsidR="00241D2A" w:rsidRPr="00E54E8F">
        <w:rPr>
          <w:rFonts w:asciiTheme="majorHAnsi" w:hAnsiTheme="majorHAnsi" w:cstheme="majorHAnsi"/>
        </w:rPr>
        <w:t>, which</w:t>
      </w:r>
      <w:r w:rsidR="0020421E" w:rsidRPr="00E54E8F">
        <w:rPr>
          <w:rFonts w:asciiTheme="majorHAnsi" w:hAnsiTheme="majorHAnsi" w:cstheme="majorHAnsi"/>
        </w:rPr>
        <w:t xml:space="preserve"> offers the highest resolution on this </w:t>
      </w:r>
      <w:r w:rsidR="00027266" w:rsidRPr="00E54E8F">
        <w:rPr>
          <w:rFonts w:asciiTheme="majorHAnsi" w:hAnsiTheme="majorHAnsi" w:cstheme="majorHAnsi"/>
        </w:rPr>
        <w:t>microscope—</w:t>
      </w:r>
      <w:r w:rsidR="0072578A" w:rsidRPr="00E54E8F">
        <w:rPr>
          <w:rFonts w:asciiTheme="majorHAnsi" w:hAnsiTheme="majorHAnsi" w:cstheme="majorHAnsi"/>
        </w:rPr>
        <w:t>120 nm in x/y and 350 nm in z</w:t>
      </w:r>
      <w:r w:rsidR="00027266" w:rsidRPr="00E54E8F">
        <w:rPr>
          <w:rFonts w:asciiTheme="majorHAnsi" w:hAnsiTheme="majorHAnsi" w:cstheme="majorHAnsi"/>
        </w:rPr>
        <w:t>—</w:t>
      </w:r>
      <w:r w:rsidR="00241D2A" w:rsidRPr="00E54E8F">
        <w:rPr>
          <w:rFonts w:asciiTheme="majorHAnsi" w:hAnsiTheme="majorHAnsi" w:cstheme="majorHAnsi"/>
        </w:rPr>
        <w:t>would take longe</w:t>
      </w:r>
      <w:r w:rsidR="002627AF" w:rsidRPr="00E54E8F">
        <w:rPr>
          <w:rFonts w:asciiTheme="majorHAnsi" w:hAnsiTheme="majorHAnsi" w:cstheme="majorHAnsi"/>
        </w:rPr>
        <w:t>r to image</w:t>
      </w:r>
      <w:r w:rsidR="0072578A" w:rsidRPr="00E54E8F">
        <w:rPr>
          <w:rFonts w:asciiTheme="majorHAnsi" w:hAnsiTheme="majorHAnsi" w:cstheme="majorHAnsi"/>
        </w:rPr>
        <w:t>, as its maximum number of frames</w:t>
      </w:r>
      <w:r w:rsidR="00027266" w:rsidRPr="00E54E8F">
        <w:rPr>
          <w:rFonts w:asciiTheme="majorHAnsi" w:hAnsiTheme="majorHAnsi" w:cstheme="majorHAnsi"/>
        </w:rPr>
        <w:t>/s</w:t>
      </w:r>
      <w:r w:rsidR="0072578A" w:rsidRPr="00E54E8F">
        <w:rPr>
          <w:rFonts w:asciiTheme="majorHAnsi" w:hAnsiTheme="majorHAnsi" w:cstheme="majorHAnsi"/>
        </w:rPr>
        <w:t xml:space="preserve"> is 4.7</w:t>
      </w:r>
      <w:sdt>
        <w:sdtPr>
          <w:rPr>
            <w:rFonts w:asciiTheme="majorHAnsi" w:hAnsiTheme="majorHAnsi" w:cstheme="majorHAnsi"/>
          </w:rPr>
          <w:alias w:val="SmartCite Citation"/>
          <w:tag w:val="ae336266-8b7a-4745-b6c2-e8a0c3e9a877:ddddfd21-bdfe-4709-b65c-865efbf04614+"/>
          <w:id w:val="1890294528"/>
          <w:placeholder>
            <w:docPart w:val="DefaultPlaceholder_-1854013440"/>
          </w:placeholder>
        </w:sdtPr>
        <w:sdtContent>
          <w:r w:rsidR="00DC54EC" w:rsidRPr="00E54E8F">
            <w:rPr>
              <w:rFonts w:asciiTheme="majorHAnsi" w:eastAsia="Times New Roman" w:hAnsiTheme="majorHAnsi" w:cstheme="majorHAnsi"/>
              <w:vertAlign w:val="superscript"/>
            </w:rPr>
            <w:t>13</w:t>
          </w:r>
        </w:sdtContent>
      </w:sdt>
      <w:r w:rsidR="002627AF" w:rsidRPr="00E54E8F">
        <w:rPr>
          <w:rFonts w:asciiTheme="majorHAnsi" w:hAnsiTheme="majorHAnsi" w:cstheme="majorHAnsi"/>
        </w:rPr>
        <w:t xml:space="preserve">. </w:t>
      </w:r>
    </w:p>
    <w:p w14:paraId="53FEAB41" w14:textId="77777777" w:rsidR="001C1C1F" w:rsidRPr="00E54E8F" w:rsidRDefault="001C1C1F" w:rsidP="00E54E8F">
      <w:pPr>
        <w:rPr>
          <w:rFonts w:asciiTheme="majorHAnsi" w:hAnsiTheme="majorHAnsi" w:cstheme="majorHAnsi"/>
        </w:rPr>
      </w:pPr>
    </w:p>
    <w:p w14:paraId="05593E61" w14:textId="43ACCBAC" w:rsidR="001C1C1F" w:rsidRPr="00E54E8F" w:rsidRDefault="0061142E" w:rsidP="00E54E8F">
      <w:pPr>
        <w:rPr>
          <w:rFonts w:asciiTheme="majorHAnsi" w:hAnsiTheme="majorHAnsi" w:cstheme="majorHAnsi"/>
        </w:rPr>
      </w:pPr>
      <w:r w:rsidRPr="00E54E8F">
        <w:rPr>
          <w:rFonts w:asciiTheme="majorHAnsi" w:hAnsiTheme="majorHAnsi" w:cstheme="majorHAnsi"/>
        </w:rPr>
        <w:t>B</w:t>
      </w:r>
      <w:r w:rsidR="001C1C1F" w:rsidRPr="00E54E8F">
        <w:rPr>
          <w:rFonts w:asciiTheme="majorHAnsi" w:hAnsiTheme="majorHAnsi" w:cstheme="majorHAnsi"/>
        </w:rPr>
        <w:t>ackground GFP signal</w:t>
      </w:r>
      <w:r w:rsidR="00145455" w:rsidRPr="00E54E8F">
        <w:rPr>
          <w:rFonts w:asciiTheme="majorHAnsi" w:hAnsiTheme="majorHAnsi" w:cstheme="majorHAnsi"/>
        </w:rPr>
        <w:t xml:space="preserve"> can be</w:t>
      </w:r>
      <w:r w:rsidR="001C1C1F" w:rsidRPr="00E54E8F">
        <w:rPr>
          <w:rFonts w:asciiTheme="majorHAnsi" w:hAnsiTheme="majorHAnsi" w:cstheme="majorHAnsi"/>
        </w:rPr>
        <w:t xml:space="preserve"> observed </w:t>
      </w:r>
      <w:r w:rsidR="00145455" w:rsidRPr="00E54E8F">
        <w:rPr>
          <w:rFonts w:asciiTheme="majorHAnsi" w:hAnsiTheme="majorHAnsi" w:cstheme="majorHAnsi"/>
        </w:rPr>
        <w:t>in other tissues such as the muscle</w:t>
      </w:r>
      <w:r w:rsidR="001C1C1F" w:rsidRPr="00E54E8F">
        <w:rPr>
          <w:rFonts w:asciiTheme="majorHAnsi" w:hAnsiTheme="majorHAnsi" w:cstheme="majorHAnsi"/>
        </w:rPr>
        <w:t xml:space="preserve">. </w:t>
      </w:r>
      <w:r w:rsidR="00E7512C" w:rsidRPr="00E54E8F">
        <w:rPr>
          <w:rFonts w:asciiTheme="majorHAnsi" w:hAnsiTheme="majorHAnsi" w:cstheme="majorHAnsi"/>
        </w:rPr>
        <w:t>T</w:t>
      </w:r>
      <w:r w:rsidR="00F11B33" w:rsidRPr="00E54E8F">
        <w:rPr>
          <w:rFonts w:asciiTheme="majorHAnsi" w:hAnsiTheme="majorHAnsi" w:cstheme="majorHAnsi"/>
        </w:rPr>
        <w:t>o minimi</w:t>
      </w:r>
      <w:r w:rsidR="0018696C" w:rsidRPr="00E54E8F">
        <w:rPr>
          <w:rFonts w:asciiTheme="majorHAnsi" w:hAnsiTheme="majorHAnsi" w:cstheme="majorHAnsi"/>
        </w:rPr>
        <w:t>z</w:t>
      </w:r>
      <w:r w:rsidR="00F11B33" w:rsidRPr="00E54E8F">
        <w:rPr>
          <w:rFonts w:asciiTheme="majorHAnsi" w:hAnsiTheme="majorHAnsi" w:cstheme="majorHAnsi"/>
        </w:rPr>
        <w:t>e this, the range of the lasers can be narrowed to reduce overlap with other wavelengths.</w:t>
      </w:r>
      <w:r w:rsidR="001C1C1F" w:rsidRPr="00E54E8F">
        <w:rPr>
          <w:rFonts w:asciiTheme="majorHAnsi" w:hAnsiTheme="majorHAnsi" w:cstheme="majorHAnsi"/>
        </w:rPr>
        <w:t xml:space="preserve"> This line has previously been used to image primary cilia in the embryo, primary cell cultures, muscle </w:t>
      </w:r>
      <w:r w:rsidR="00411FBD" w:rsidRPr="00E54E8F">
        <w:rPr>
          <w:rFonts w:asciiTheme="majorHAnsi" w:hAnsiTheme="majorHAnsi" w:cstheme="majorHAnsi"/>
        </w:rPr>
        <w:t>fibers</w:t>
      </w:r>
      <w:r w:rsidR="00E7512C" w:rsidRPr="00E54E8F">
        <w:rPr>
          <w:rFonts w:asciiTheme="majorHAnsi" w:hAnsiTheme="majorHAnsi" w:cstheme="majorHAnsi"/>
        </w:rPr>
        <w:t>,</w:t>
      </w:r>
      <w:r w:rsidR="001C1C1F" w:rsidRPr="00E54E8F">
        <w:rPr>
          <w:rFonts w:asciiTheme="majorHAnsi" w:hAnsiTheme="majorHAnsi" w:cstheme="majorHAnsi"/>
        </w:rPr>
        <w:t xml:space="preserve"> and the retinal pigment epithelium</w:t>
      </w:r>
      <w:sdt>
        <w:sdtPr>
          <w:rPr>
            <w:rFonts w:asciiTheme="majorHAnsi" w:hAnsiTheme="majorHAnsi" w:cstheme="majorHAnsi"/>
          </w:rPr>
          <w:alias w:val="SmartCite Citation"/>
          <w:tag w:val="ae336266-8b7a-4745-b6c2-e8a0c3e9a877:511140f7-7211-48ed-9e9b-26ed18b6c50f,ae336266-8b7a-4745-b6c2-e8a0c3e9a877:c6660068-90fd-4f01-82ce-c744681af5bb,ae336266-8b7a-4745-b6c2-e8a0c3e9a877:e40b21e8-2564-457f-912d-af48432300b7+"/>
          <w:id w:val="249472802"/>
          <w:placeholder>
            <w:docPart w:val="D396F755E874D249A635F51A1D9D59E0"/>
          </w:placeholder>
        </w:sdtPr>
        <w:sdtContent>
          <w:r w:rsidR="00DC54EC" w:rsidRPr="00E54E8F">
            <w:rPr>
              <w:rFonts w:asciiTheme="majorHAnsi" w:hAnsiTheme="majorHAnsi" w:cstheme="majorHAnsi"/>
              <w:vertAlign w:val="superscript"/>
            </w:rPr>
            <w:t>9,14</w:t>
          </w:r>
          <w:r w:rsidR="00DC54EC" w:rsidRPr="00E54E8F">
            <w:rPr>
              <w:rFonts w:asciiTheme="majorHAnsi" w:eastAsia="Times New Roman" w:hAnsiTheme="majorHAnsi" w:cstheme="majorHAnsi"/>
              <w:vertAlign w:val="superscript"/>
            </w:rPr>
            <w:t>,15</w:t>
          </w:r>
        </w:sdtContent>
      </w:sdt>
      <w:r w:rsidR="001C1C1F" w:rsidRPr="00E54E8F">
        <w:rPr>
          <w:rFonts w:asciiTheme="majorHAnsi" w:hAnsiTheme="majorHAnsi" w:cstheme="majorHAnsi"/>
        </w:rPr>
        <w:t xml:space="preserve">. </w:t>
      </w:r>
      <w:r w:rsidR="0018696C" w:rsidRPr="00E54E8F">
        <w:rPr>
          <w:rFonts w:asciiTheme="majorHAnsi" w:hAnsiTheme="majorHAnsi" w:cstheme="majorHAnsi"/>
        </w:rPr>
        <w:t xml:space="preserve">We have </w:t>
      </w:r>
      <w:r w:rsidR="00AB5CB7" w:rsidRPr="00E54E8F">
        <w:rPr>
          <w:rFonts w:asciiTheme="majorHAnsi" w:hAnsiTheme="majorHAnsi" w:cstheme="majorHAnsi"/>
        </w:rPr>
        <w:t>successfully imaged primary cilia in kidney, cartilage</w:t>
      </w:r>
      <w:r w:rsidR="00E7512C" w:rsidRPr="00E54E8F">
        <w:rPr>
          <w:rFonts w:asciiTheme="majorHAnsi" w:hAnsiTheme="majorHAnsi" w:cstheme="majorHAnsi"/>
        </w:rPr>
        <w:t>,</w:t>
      </w:r>
      <w:r w:rsidR="00AB5CB7" w:rsidRPr="00E54E8F">
        <w:rPr>
          <w:rFonts w:asciiTheme="majorHAnsi" w:hAnsiTheme="majorHAnsi" w:cstheme="majorHAnsi"/>
        </w:rPr>
        <w:t xml:space="preserve"> and bone tissue. </w:t>
      </w:r>
      <w:r w:rsidR="001C1C1F" w:rsidRPr="00E54E8F">
        <w:rPr>
          <w:rFonts w:asciiTheme="majorHAnsi" w:hAnsiTheme="majorHAnsi" w:cstheme="majorHAnsi"/>
        </w:rPr>
        <w:t xml:space="preserve">Some </w:t>
      </w:r>
      <w:r w:rsidR="00411FBD" w:rsidRPr="00E54E8F">
        <w:rPr>
          <w:rFonts w:asciiTheme="majorHAnsi" w:hAnsiTheme="majorHAnsi" w:cstheme="majorHAnsi"/>
        </w:rPr>
        <w:t>optimization</w:t>
      </w:r>
      <w:r w:rsidR="001C1C1F" w:rsidRPr="00E54E8F">
        <w:rPr>
          <w:rFonts w:asciiTheme="majorHAnsi" w:hAnsiTheme="majorHAnsi" w:cstheme="majorHAnsi"/>
        </w:rPr>
        <w:t xml:space="preserve"> of imaging settings will likely be required for different tissues</w:t>
      </w:r>
      <w:r w:rsidR="00E7512C" w:rsidRPr="00E54E8F">
        <w:rPr>
          <w:rFonts w:asciiTheme="majorHAnsi" w:hAnsiTheme="majorHAnsi" w:cstheme="majorHAnsi"/>
        </w:rPr>
        <w:t>;</w:t>
      </w:r>
      <w:r w:rsidR="001C1C1F" w:rsidRPr="00E54E8F">
        <w:rPr>
          <w:rFonts w:asciiTheme="majorHAnsi" w:hAnsiTheme="majorHAnsi" w:cstheme="majorHAnsi"/>
        </w:rPr>
        <w:t xml:space="preserve"> however</w:t>
      </w:r>
      <w:r w:rsidR="00E7512C" w:rsidRPr="00E54E8F">
        <w:rPr>
          <w:rFonts w:asciiTheme="majorHAnsi" w:hAnsiTheme="majorHAnsi" w:cstheme="majorHAnsi"/>
        </w:rPr>
        <w:t>,</w:t>
      </w:r>
      <w:r w:rsidR="001C1C1F" w:rsidRPr="00E54E8F">
        <w:rPr>
          <w:rFonts w:asciiTheme="majorHAnsi" w:hAnsiTheme="majorHAnsi" w:cstheme="majorHAnsi"/>
        </w:rPr>
        <w:t xml:space="preserve"> this cryosection protocol should ensure </w:t>
      </w:r>
      <w:r w:rsidR="00865FF8" w:rsidRPr="00E54E8F">
        <w:rPr>
          <w:rFonts w:asciiTheme="majorHAnsi" w:hAnsiTheme="majorHAnsi" w:cstheme="majorHAnsi"/>
        </w:rPr>
        <w:t xml:space="preserve">preservation </w:t>
      </w:r>
      <w:r w:rsidR="006E0099">
        <w:rPr>
          <w:rFonts w:asciiTheme="majorHAnsi" w:hAnsiTheme="majorHAnsi" w:cstheme="majorHAnsi"/>
        </w:rPr>
        <w:t>of the</w:t>
      </w:r>
      <w:r w:rsidR="00865FF8" w:rsidRPr="00E54E8F">
        <w:rPr>
          <w:rFonts w:asciiTheme="majorHAnsi" w:hAnsiTheme="majorHAnsi" w:cstheme="majorHAnsi"/>
        </w:rPr>
        <w:t xml:space="preserve"> signal. </w:t>
      </w:r>
    </w:p>
    <w:p w14:paraId="5EB5884E" w14:textId="77777777" w:rsidR="00090B64" w:rsidRPr="00E54E8F" w:rsidRDefault="00090B64" w:rsidP="00E54E8F">
      <w:pPr>
        <w:rPr>
          <w:rFonts w:asciiTheme="majorHAnsi" w:hAnsiTheme="majorHAnsi" w:cstheme="majorHAnsi"/>
        </w:rPr>
      </w:pPr>
    </w:p>
    <w:p w14:paraId="64828C01" w14:textId="62A5ACEB" w:rsidR="00090B64" w:rsidRPr="00E54E8F" w:rsidRDefault="00090B64" w:rsidP="00E54E8F">
      <w:pPr>
        <w:rPr>
          <w:rFonts w:asciiTheme="majorHAnsi" w:hAnsiTheme="majorHAnsi" w:cstheme="majorHAnsi"/>
        </w:rPr>
      </w:pPr>
      <w:r w:rsidRPr="00E54E8F">
        <w:rPr>
          <w:rFonts w:asciiTheme="majorHAnsi" w:hAnsiTheme="majorHAnsi" w:cstheme="majorHAnsi"/>
        </w:rPr>
        <w:t>Two-cell thick sections (40</w:t>
      </w:r>
      <w:r w:rsidR="00C3277D" w:rsidRPr="00E54E8F">
        <w:rPr>
          <w:rFonts w:asciiTheme="majorHAnsi" w:hAnsiTheme="majorHAnsi" w:cstheme="majorHAnsi"/>
        </w:rPr>
        <w:t>–</w:t>
      </w:r>
      <w:r w:rsidRPr="00E54E8F">
        <w:rPr>
          <w:rFonts w:asciiTheme="majorHAnsi" w:hAnsiTheme="majorHAnsi" w:cstheme="majorHAnsi"/>
        </w:rPr>
        <w:t xml:space="preserve">60 µm) sections are sufficient to obtain 3D orientation information in the growth plate, as this allows imaging of whole cells and their primary cilia. For other tissues where cells are larger than chondrocytes, such as adipocytes, thicker sections may be required to collect cell population data. Depending on the depth resolution of the microscope used, it may not be possible to image deep into thicker sections. Tissue clearing techniques would likely lead to loss of the endogenous mCherry and GFP signal due to the time it requires. </w:t>
      </w:r>
      <w:r w:rsidR="00BA458C" w:rsidRPr="00E54E8F">
        <w:rPr>
          <w:rFonts w:asciiTheme="majorHAnsi" w:hAnsiTheme="majorHAnsi" w:cstheme="majorHAnsi"/>
        </w:rPr>
        <w:t>This was</w:t>
      </w:r>
      <w:r w:rsidRPr="00E54E8F">
        <w:rPr>
          <w:rFonts w:asciiTheme="majorHAnsi" w:hAnsiTheme="majorHAnsi" w:cstheme="majorHAnsi"/>
        </w:rPr>
        <w:t xml:space="preserve"> explore</w:t>
      </w:r>
      <w:r w:rsidR="00BA458C" w:rsidRPr="00E54E8F">
        <w:rPr>
          <w:rFonts w:asciiTheme="majorHAnsi" w:hAnsiTheme="majorHAnsi" w:cstheme="majorHAnsi"/>
        </w:rPr>
        <w:t>d</w:t>
      </w:r>
      <w:r w:rsidRPr="00E54E8F">
        <w:rPr>
          <w:rFonts w:asciiTheme="majorHAnsi" w:hAnsiTheme="majorHAnsi" w:cstheme="majorHAnsi"/>
        </w:rPr>
        <w:t xml:space="preserve">, as </w:t>
      </w:r>
      <w:r w:rsidR="007457C4" w:rsidRPr="00E54E8F">
        <w:rPr>
          <w:rFonts w:asciiTheme="majorHAnsi" w:hAnsiTheme="majorHAnsi" w:cstheme="majorHAnsi"/>
        </w:rPr>
        <w:t>clearing</w:t>
      </w:r>
      <w:r w:rsidRPr="00E54E8F">
        <w:rPr>
          <w:rFonts w:asciiTheme="majorHAnsi" w:hAnsiTheme="majorHAnsi" w:cstheme="majorHAnsi"/>
        </w:rPr>
        <w:t xml:space="preserve"> </w:t>
      </w:r>
      <w:r w:rsidR="00421CEA" w:rsidRPr="00E54E8F">
        <w:rPr>
          <w:rFonts w:asciiTheme="majorHAnsi" w:hAnsiTheme="majorHAnsi" w:cstheme="majorHAnsi"/>
        </w:rPr>
        <w:t xml:space="preserve">methods were used </w:t>
      </w:r>
      <w:r w:rsidRPr="00E54E8F">
        <w:rPr>
          <w:rFonts w:asciiTheme="majorHAnsi" w:hAnsiTheme="majorHAnsi" w:cstheme="majorHAnsi"/>
        </w:rPr>
        <w:t xml:space="preserve">for other imaging in the limb but </w:t>
      </w:r>
      <w:r w:rsidR="00421CEA" w:rsidRPr="00E54E8F">
        <w:rPr>
          <w:rFonts w:asciiTheme="majorHAnsi" w:hAnsiTheme="majorHAnsi" w:cstheme="majorHAnsi"/>
        </w:rPr>
        <w:t xml:space="preserve">it was </w:t>
      </w:r>
      <w:r w:rsidRPr="00E54E8F">
        <w:rPr>
          <w:rFonts w:asciiTheme="majorHAnsi" w:hAnsiTheme="majorHAnsi" w:cstheme="majorHAnsi"/>
        </w:rPr>
        <w:t>not f</w:t>
      </w:r>
      <w:r w:rsidR="00421CEA" w:rsidRPr="00E54E8F">
        <w:rPr>
          <w:rFonts w:asciiTheme="majorHAnsi" w:hAnsiTheme="majorHAnsi" w:cstheme="majorHAnsi"/>
        </w:rPr>
        <w:t xml:space="preserve">ound </w:t>
      </w:r>
      <w:r w:rsidRPr="00E54E8F">
        <w:rPr>
          <w:rFonts w:asciiTheme="majorHAnsi" w:hAnsiTheme="majorHAnsi" w:cstheme="majorHAnsi"/>
        </w:rPr>
        <w:t>necessary in this context. Our experience with endogenous CD31-RFP suggested clearing techniques would need careful, bespoke to sample, optimi</w:t>
      </w:r>
      <w:r w:rsidR="00C3277D" w:rsidRPr="00E54E8F">
        <w:rPr>
          <w:rFonts w:asciiTheme="majorHAnsi" w:hAnsiTheme="majorHAnsi" w:cstheme="majorHAnsi"/>
        </w:rPr>
        <w:t>z</w:t>
      </w:r>
      <w:r w:rsidRPr="00E54E8F">
        <w:rPr>
          <w:rFonts w:asciiTheme="majorHAnsi" w:hAnsiTheme="majorHAnsi" w:cstheme="majorHAnsi"/>
        </w:rPr>
        <w:t xml:space="preserve">ation.  </w:t>
      </w:r>
    </w:p>
    <w:p w14:paraId="085BB7DA" w14:textId="77777777" w:rsidR="00013641" w:rsidRPr="00E54E8F" w:rsidRDefault="00013641" w:rsidP="00E54E8F">
      <w:pPr>
        <w:rPr>
          <w:rFonts w:asciiTheme="majorHAnsi" w:hAnsiTheme="majorHAnsi" w:cstheme="majorHAnsi"/>
        </w:rPr>
      </w:pPr>
    </w:p>
    <w:p w14:paraId="720F60DE" w14:textId="75ADBB47" w:rsidR="00013641" w:rsidRPr="00E54E8F" w:rsidRDefault="00013641" w:rsidP="00E54E8F">
      <w:pPr>
        <w:rPr>
          <w:rFonts w:asciiTheme="majorHAnsi" w:hAnsiTheme="majorHAnsi" w:cstheme="majorHAnsi"/>
        </w:rPr>
      </w:pPr>
      <w:r w:rsidRPr="00E54E8F">
        <w:rPr>
          <w:rFonts w:asciiTheme="majorHAnsi" w:hAnsiTheme="majorHAnsi" w:cstheme="majorHAnsi"/>
        </w:rPr>
        <w:t xml:space="preserve">This </w:t>
      </w:r>
      <w:r w:rsidR="00DD2C18" w:rsidRPr="00E54E8F">
        <w:rPr>
          <w:rFonts w:asciiTheme="majorHAnsi" w:hAnsiTheme="majorHAnsi" w:cstheme="majorHAnsi"/>
        </w:rPr>
        <w:t>ARL13B-</w:t>
      </w:r>
      <w:r w:rsidR="00E9647E" w:rsidRPr="00E54E8F">
        <w:rPr>
          <w:rFonts w:asciiTheme="majorHAnsi" w:hAnsiTheme="majorHAnsi" w:cstheme="majorHAnsi"/>
        </w:rPr>
        <w:t>CENTRIN-2</w:t>
      </w:r>
      <w:r w:rsidR="00CE10B2" w:rsidRPr="00E54E8F">
        <w:rPr>
          <w:rFonts w:asciiTheme="majorHAnsi" w:hAnsiTheme="majorHAnsi" w:cstheme="majorHAnsi"/>
        </w:rPr>
        <w:t xml:space="preserve"> </w:t>
      </w:r>
      <w:r w:rsidRPr="00E54E8F">
        <w:rPr>
          <w:rFonts w:asciiTheme="majorHAnsi" w:hAnsiTheme="majorHAnsi" w:cstheme="majorHAnsi"/>
        </w:rPr>
        <w:t>line can be crossed with other</w:t>
      </w:r>
      <w:r w:rsidR="00DD2C18" w:rsidRPr="00E54E8F">
        <w:rPr>
          <w:rFonts w:asciiTheme="majorHAnsi" w:hAnsiTheme="majorHAnsi" w:cstheme="majorHAnsi"/>
        </w:rPr>
        <w:t xml:space="preserve"> mouse lines</w:t>
      </w:r>
      <w:r w:rsidRPr="00E54E8F">
        <w:rPr>
          <w:rFonts w:asciiTheme="majorHAnsi" w:hAnsiTheme="majorHAnsi" w:cstheme="majorHAnsi"/>
        </w:rPr>
        <w:t xml:space="preserve"> to further study the </w:t>
      </w:r>
      <w:r w:rsidR="00411FBD" w:rsidRPr="00E54E8F">
        <w:rPr>
          <w:rFonts w:asciiTheme="majorHAnsi" w:hAnsiTheme="majorHAnsi" w:cstheme="majorHAnsi"/>
        </w:rPr>
        <w:t>organization</w:t>
      </w:r>
      <w:r w:rsidRPr="00E54E8F">
        <w:rPr>
          <w:rFonts w:asciiTheme="majorHAnsi" w:hAnsiTheme="majorHAnsi" w:cstheme="majorHAnsi"/>
        </w:rPr>
        <w:t xml:space="preserve"> of primary cilia in tissues. For example, we have crossed it with an </w:t>
      </w:r>
      <w:r w:rsidR="006A1BC6" w:rsidRPr="00E54E8F">
        <w:rPr>
          <w:rFonts w:asciiTheme="majorHAnsi" w:hAnsiTheme="majorHAnsi" w:cstheme="majorHAnsi"/>
        </w:rPr>
        <w:t>a</w:t>
      </w:r>
      <w:r w:rsidR="00174CBB" w:rsidRPr="00E54E8F">
        <w:rPr>
          <w:rFonts w:asciiTheme="majorHAnsi" w:hAnsiTheme="majorHAnsi" w:cstheme="majorHAnsi"/>
        </w:rPr>
        <w:t>ggrecan</w:t>
      </w:r>
      <w:r w:rsidRPr="00E54E8F">
        <w:rPr>
          <w:rFonts w:asciiTheme="majorHAnsi" w:hAnsiTheme="majorHAnsi" w:cstheme="majorHAnsi"/>
        </w:rPr>
        <w:t>-Cre IFT88</w:t>
      </w:r>
      <w:r w:rsidRPr="00E54E8F">
        <w:rPr>
          <w:rFonts w:asciiTheme="majorHAnsi" w:hAnsiTheme="majorHAnsi" w:cstheme="majorHAnsi"/>
          <w:vertAlign w:val="superscript"/>
        </w:rPr>
        <w:t xml:space="preserve">fl/fl </w:t>
      </w:r>
      <w:r w:rsidRPr="00E54E8F">
        <w:rPr>
          <w:rFonts w:asciiTheme="majorHAnsi" w:hAnsiTheme="majorHAnsi" w:cstheme="majorHAnsi"/>
        </w:rPr>
        <w:t>to conditionally knock</w:t>
      </w:r>
      <w:r w:rsidR="00E7512C" w:rsidRPr="00E54E8F">
        <w:rPr>
          <w:rFonts w:asciiTheme="majorHAnsi" w:hAnsiTheme="majorHAnsi" w:cstheme="majorHAnsi"/>
        </w:rPr>
        <w:t xml:space="preserve"> </w:t>
      </w:r>
      <w:r w:rsidRPr="00E54E8F">
        <w:rPr>
          <w:rFonts w:asciiTheme="majorHAnsi" w:hAnsiTheme="majorHAnsi" w:cstheme="majorHAnsi"/>
        </w:rPr>
        <w:t xml:space="preserve">out </w:t>
      </w:r>
      <w:r w:rsidR="00575C1B" w:rsidRPr="00E54E8F">
        <w:rPr>
          <w:rFonts w:asciiTheme="majorHAnsi" w:hAnsiTheme="majorHAnsi" w:cstheme="majorHAnsi"/>
        </w:rPr>
        <w:t>IFT88, a primary cilia protein</w:t>
      </w:r>
      <w:r w:rsidR="001A6FC8" w:rsidRPr="00E54E8F">
        <w:rPr>
          <w:rFonts w:asciiTheme="majorHAnsi" w:hAnsiTheme="majorHAnsi" w:cstheme="majorHAnsi"/>
        </w:rPr>
        <w:t xml:space="preserve"> whose</w:t>
      </w:r>
      <w:r w:rsidR="00CA1106" w:rsidRPr="00E54E8F">
        <w:rPr>
          <w:rFonts w:asciiTheme="majorHAnsi" w:hAnsiTheme="majorHAnsi" w:cstheme="majorHAnsi"/>
        </w:rPr>
        <w:t xml:space="preserve"> deletion prevents ciliation</w:t>
      </w:r>
      <w:r w:rsidR="00575C1B" w:rsidRPr="00E54E8F">
        <w:rPr>
          <w:rFonts w:asciiTheme="majorHAnsi" w:hAnsiTheme="majorHAnsi" w:cstheme="majorHAnsi"/>
        </w:rPr>
        <w:t xml:space="preserve">, </w:t>
      </w:r>
      <w:r w:rsidRPr="00E54E8F">
        <w:rPr>
          <w:rFonts w:asciiTheme="majorHAnsi" w:hAnsiTheme="majorHAnsi" w:cstheme="majorHAnsi"/>
        </w:rPr>
        <w:t xml:space="preserve">in </w:t>
      </w:r>
      <w:r w:rsidR="006A1BC6" w:rsidRPr="00E54E8F">
        <w:rPr>
          <w:rFonts w:asciiTheme="majorHAnsi" w:hAnsiTheme="majorHAnsi" w:cstheme="majorHAnsi"/>
        </w:rPr>
        <w:t>a</w:t>
      </w:r>
      <w:r w:rsidR="001A67DE" w:rsidRPr="00E54E8F">
        <w:rPr>
          <w:rFonts w:asciiTheme="majorHAnsi" w:hAnsiTheme="majorHAnsi" w:cstheme="majorHAnsi"/>
        </w:rPr>
        <w:t>ggrecan</w:t>
      </w:r>
      <w:r w:rsidR="00E7512C" w:rsidRPr="00E54E8F">
        <w:rPr>
          <w:rFonts w:asciiTheme="majorHAnsi" w:hAnsiTheme="majorHAnsi" w:cstheme="majorHAnsi"/>
        </w:rPr>
        <w:t>-</w:t>
      </w:r>
      <w:r w:rsidRPr="00E54E8F">
        <w:rPr>
          <w:rFonts w:asciiTheme="majorHAnsi" w:hAnsiTheme="majorHAnsi" w:cstheme="majorHAnsi"/>
        </w:rPr>
        <w:t>expressing cells</w:t>
      </w:r>
      <w:r w:rsidR="0043519A" w:rsidRPr="00E54E8F">
        <w:rPr>
          <w:rFonts w:asciiTheme="majorHAnsi" w:hAnsiTheme="majorHAnsi" w:cstheme="majorHAnsi"/>
        </w:rPr>
        <w:t xml:space="preserve"> (postnatal chondrocytes)</w:t>
      </w:r>
      <w:sdt>
        <w:sdtPr>
          <w:rPr>
            <w:rFonts w:asciiTheme="majorHAnsi" w:hAnsiTheme="majorHAnsi" w:cstheme="majorHAnsi"/>
          </w:rPr>
          <w:alias w:val="SmartCite Citation"/>
          <w:tag w:val="ae336266-8b7a-4745-b6c2-e8a0c3e9a877:b048ee4e-b8fb-46e0-979d-a3c10f40158e,ae336266-8b7a-4745-b6c2-e8a0c3e9a877:635939fd-0a10-4704-8174-bdee6df844a0+"/>
          <w:id w:val="1373497535"/>
          <w:placeholder>
            <w:docPart w:val="DefaultPlaceholder_-1854013440"/>
          </w:placeholder>
        </w:sdtPr>
        <w:sdtContent>
          <w:r w:rsidR="00DC54EC" w:rsidRPr="00E54E8F">
            <w:rPr>
              <w:rFonts w:asciiTheme="majorHAnsi" w:hAnsiTheme="majorHAnsi" w:cstheme="majorHAnsi"/>
              <w:vertAlign w:val="superscript"/>
            </w:rPr>
            <w:t>5,6</w:t>
          </w:r>
        </w:sdtContent>
      </w:sdt>
      <w:r w:rsidRPr="00E54E8F">
        <w:rPr>
          <w:rFonts w:asciiTheme="majorHAnsi" w:hAnsiTheme="majorHAnsi" w:cstheme="majorHAnsi"/>
        </w:rPr>
        <w:t>. Th</w:t>
      </w:r>
      <w:r w:rsidR="00E7512C" w:rsidRPr="00E54E8F">
        <w:rPr>
          <w:rFonts w:asciiTheme="majorHAnsi" w:hAnsiTheme="majorHAnsi" w:cstheme="majorHAnsi"/>
        </w:rPr>
        <w:t xml:space="preserve">ese </w:t>
      </w:r>
      <w:r w:rsidRPr="00E54E8F">
        <w:rPr>
          <w:rFonts w:asciiTheme="majorHAnsi" w:hAnsiTheme="majorHAnsi" w:cstheme="majorHAnsi"/>
        </w:rPr>
        <w:t xml:space="preserve">ARL13B and </w:t>
      </w:r>
      <w:r w:rsidR="009C4CA2" w:rsidRPr="00E54E8F">
        <w:rPr>
          <w:rFonts w:asciiTheme="majorHAnsi" w:hAnsiTheme="majorHAnsi" w:cstheme="majorHAnsi"/>
        </w:rPr>
        <w:t xml:space="preserve">CENTRIN-2 </w:t>
      </w:r>
      <w:r w:rsidRPr="00E54E8F">
        <w:rPr>
          <w:rFonts w:asciiTheme="majorHAnsi" w:hAnsiTheme="majorHAnsi" w:cstheme="majorHAnsi"/>
        </w:rPr>
        <w:t xml:space="preserve">fluorescent signals </w:t>
      </w:r>
      <w:r w:rsidR="005C6523" w:rsidRPr="00E54E8F">
        <w:rPr>
          <w:rFonts w:asciiTheme="majorHAnsi" w:hAnsiTheme="majorHAnsi" w:cstheme="majorHAnsi"/>
        </w:rPr>
        <w:t>can</w:t>
      </w:r>
      <w:r w:rsidRPr="00E54E8F">
        <w:rPr>
          <w:rFonts w:asciiTheme="majorHAnsi" w:hAnsiTheme="majorHAnsi" w:cstheme="majorHAnsi"/>
        </w:rPr>
        <w:t xml:space="preserve"> then</w:t>
      </w:r>
      <w:r w:rsidR="005C6523" w:rsidRPr="00E54E8F">
        <w:rPr>
          <w:rFonts w:asciiTheme="majorHAnsi" w:hAnsiTheme="majorHAnsi" w:cstheme="majorHAnsi"/>
        </w:rPr>
        <w:t xml:space="preserve"> be</w:t>
      </w:r>
      <w:r w:rsidRPr="00E54E8F">
        <w:rPr>
          <w:rFonts w:asciiTheme="majorHAnsi" w:hAnsiTheme="majorHAnsi" w:cstheme="majorHAnsi"/>
        </w:rPr>
        <w:t xml:space="preserve"> used to measure the efficiency </w:t>
      </w:r>
      <w:r w:rsidR="0043519A" w:rsidRPr="00E54E8F">
        <w:rPr>
          <w:rFonts w:asciiTheme="majorHAnsi" w:hAnsiTheme="majorHAnsi" w:cstheme="majorHAnsi"/>
        </w:rPr>
        <w:t xml:space="preserve">of genetic perturbations at the level of ciliary structure </w:t>
      </w:r>
      <w:r w:rsidRPr="00E54E8F">
        <w:rPr>
          <w:rFonts w:asciiTheme="majorHAnsi" w:hAnsiTheme="majorHAnsi" w:cstheme="majorHAnsi"/>
        </w:rPr>
        <w:t xml:space="preserve">in tissues and </w:t>
      </w:r>
      <w:r w:rsidR="001F2337" w:rsidRPr="00E54E8F">
        <w:rPr>
          <w:rFonts w:asciiTheme="majorHAnsi" w:hAnsiTheme="majorHAnsi" w:cstheme="majorHAnsi"/>
        </w:rPr>
        <w:t xml:space="preserve">any associated </w:t>
      </w:r>
      <w:r w:rsidRPr="00E54E8F">
        <w:rPr>
          <w:rFonts w:asciiTheme="majorHAnsi" w:hAnsiTheme="majorHAnsi" w:cstheme="majorHAnsi"/>
        </w:rPr>
        <w:t xml:space="preserve">changes in ciliary </w:t>
      </w:r>
      <w:r w:rsidR="00411FBD" w:rsidRPr="00E54E8F">
        <w:rPr>
          <w:rFonts w:asciiTheme="majorHAnsi" w:hAnsiTheme="majorHAnsi" w:cstheme="majorHAnsi"/>
        </w:rPr>
        <w:t>organization</w:t>
      </w:r>
      <w:r w:rsidRPr="00E54E8F">
        <w:rPr>
          <w:rFonts w:asciiTheme="majorHAnsi" w:hAnsiTheme="majorHAnsi" w:cstheme="majorHAnsi"/>
        </w:rPr>
        <w:t>.</w:t>
      </w:r>
      <w:r w:rsidR="006E1972" w:rsidRPr="00E54E8F">
        <w:rPr>
          <w:rFonts w:asciiTheme="majorHAnsi" w:hAnsiTheme="majorHAnsi" w:cstheme="majorHAnsi"/>
        </w:rPr>
        <w:t xml:space="preserve"> Ongoing work is currently doing exactly this. Our first aim will be to quantify, with this more robust methodology, the effect of IFT88 deletion on cilia prevalence. Previously, we have gauged this by using immunofluorescence and estimated this to be a 20% reduction</w:t>
      </w:r>
      <w:sdt>
        <w:sdtPr>
          <w:rPr>
            <w:rFonts w:asciiTheme="majorHAnsi" w:hAnsiTheme="majorHAnsi" w:cstheme="majorHAnsi"/>
          </w:rPr>
          <w:alias w:val="SmartCite Citation"/>
          <w:tag w:val="ae336266-8b7a-4745-b6c2-e8a0c3e9a877:b048ee4e-b8fb-46e0-979d-a3c10f40158e+"/>
          <w:id w:val="-609509713"/>
          <w:placeholder>
            <w:docPart w:val="DefaultPlaceholder_-1854013440"/>
          </w:placeholder>
        </w:sdtPr>
        <w:sdtContent>
          <w:r w:rsidR="00DC54EC" w:rsidRPr="00E54E8F">
            <w:rPr>
              <w:rFonts w:asciiTheme="majorHAnsi" w:eastAsia="Times New Roman" w:hAnsiTheme="majorHAnsi" w:cstheme="majorHAnsi"/>
              <w:vertAlign w:val="superscript"/>
            </w:rPr>
            <w:t>6</w:t>
          </w:r>
        </w:sdtContent>
      </w:sdt>
      <w:r w:rsidR="006E1972" w:rsidRPr="00E54E8F">
        <w:rPr>
          <w:rFonts w:asciiTheme="majorHAnsi" w:hAnsiTheme="majorHAnsi" w:cstheme="majorHAnsi"/>
        </w:rPr>
        <w:t xml:space="preserve">. </w:t>
      </w:r>
      <w:r w:rsidR="002F018F" w:rsidRPr="00E54E8F">
        <w:rPr>
          <w:rFonts w:asciiTheme="majorHAnsi" w:hAnsiTheme="majorHAnsi" w:cstheme="majorHAnsi"/>
        </w:rPr>
        <w:t xml:space="preserve">This method can also be </w:t>
      </w:r>
      <w:r w:rsidR="002F018F" w:rsidRPr="00E54E8F">
        <w:rPr>
          <w:rFonts w:asciiTheme="majorHAnsi" w:hAnsiTheme="majorHAnsi" w:cstheme="majorHAnsi"/>
        </w:rPr>
        <w:lastRenderedPageBreak/>
        <w:t xml:space="preserve">combined with immunohistochemistry to </w:t>
      </w:r>
      <w:r w:rsidR="004D2996" w:rsidRPr="00E54E8F">
        <w:rPr>
          <w:rFonts w:asciiTheme="majorHAnsi" w:hAnsiTheme="majorHAnsi" w:cstheme="majorHAnsi"/>
        </w:rPr>
        <w:t>image primary cilia in combination with other proteins</w:t>
      </w:r>
      <w:r w:rsidR="00DC3FF1" w:rsidRPr="00E54E8F">
        <w:rPr>
          <w:rFonts w:asciiTheme="majorHAnsi" w:hAnsiTheme="majorHAnsi" w:cstheme="majorHAnsi"/>
        </w:rPr>
        <w:t>, for example</w:t>
      </w:r>
      <w:r w:rsidR="00E7512C" w:rsidRPr="00E54E8F">
        <w:rPr>
          <w:rFonts w:asciiTheme="majorHAnsi" w:hAnsiTheme="majorHAnsi" w:cstheme="majorHAnsi"/>
        </w:rPr>
        <w:t>,</w:t>
      </w:r>
      <w:r w:rsidR="00DC3FF1" w:rsidRPr="00E54E8F">
        <w:rPr>
          <w:rFonts w:asciiTheme="majorHAnsi" w:hAnsiTheme="majorHAnsi" w:cstheme="majorHAnsi"/>
        </w:rPr>
        <w:t xml:space="preserve"> a cell membrane protein</w:t>
      </w:r>
      <w:r w:rsidR="004D2996" w:rsidRPr="00E54E8F">
        <w:rPr>
          <w:rFonts w:asciiTheme="majorHAnsi" w:hAnsiTheme="majorHAnsi" w:cstheme="majorHAnsi"/>
        </w:rPr>
        <w:t xml:space="preserve">. </w:t>
      </w:r>
    </w:p>
    <w:p w14:paraId="018F0898" w14:textId="77777777" w:rsidR="0036532E" w:rsidRPr="00E54E8F" w:rsidRDefault="0036532E" w:rsidP="00E54E8F">
      <w:pPr>
        <w:rPr>
          <w:rFonts w:asciiTheme="majorHAnsi" w:hAnsiTheme="majorHAnsi" w:cstheme="majorHAnsi"/>
        </w:rPr>
      </w:pPr>
    </w:p>
    <w:p w14:paraId="41371C0E" w14:textId="11E41D3E" w:rsidR="0036532E" w:rsidRPr="00E54E8F" w:rsidRDefault="00671360" w:rsidP="00E54E8F">
      <w:pPr>
        <w:rPr>
          <w:rFonts w:asciiTheme="majorHAnsi" w:hAnsiTheme="majorHAnsi" w:cstheme="majorHAnsi"/>
        </w:rPr>
      </w:pPr>
      <w:r w:rsidRPr="00E54E8F">
        <w:rPr>
          <w:rFonts w:asciiTheme="majorHAnsi" w:hAnsiTheme="majorHAnsi" w:cstheme="majorHAnsi"/>
        </w:rPr>
        <w:t>The</w:t>
      </w:r>
      <w:r w:rsidR="00F600F0" w:rsidRPr="00E54E8F">
        <w:rPr>
          <w:rFonts w:asciiTheme="majorHAnsi" w:hAnsiTheme="majorHAnsi" w:cstheme="majorHAnsi"/>
        </w:rPr>
        <w:t xml:space="preserve"> transgene </w:t>
      </w:r>
      <w:r w:rsidRPr="00E54E8F">
        <w:rPr>
          <w:rFonts w:asciiTheme="majorHAnsi" w:hAnsiTheme="majorHAnsi" w:cstheme="majorHAnsi"/>
        </w:rPr>
        <w:t xml:space="preserve">on </w:t>
      </w:r>
      <w:r w:rsidR="00F600F0" w:rsidRPr="00E54E8F">
        <w:rPr>
          <w:rFonts w:asciiTheme="majorHAnsi" w:hAnsiTheme="majorHAnsi" w:cstheme="majorHAnsi"/>
        </w:rPr>
        <w:t>ARL13B</w:t>
      </w:r>
      <w:r w:rsidRPr="00E54E8F">
        <w:rPr>
          <w:rFonts w:asciiTheme="majorHAnsi" w:hAnsiTheme="majorHAnsi" w:cstheme="majorHAnsi"/>
        </w:rPr>
        <w:t xml:space="preserve"> may have an effect on</w:t>
      </w:r>
      <w:r w:rsidR="00D4559E" w:rsidRPr="00E54E8F">
        <w:rPr>
          <w:rFonts w:asciiTheme="majorHAnsi" w:hAnsiTheme="majorHAnsi" w:cstheme="majorHAnsi"/>
        </w:rPr>
        <w:t xml:space="preserve"> ARL13B</w:t>
      </w:r>
      <w:r w:rsidR="00F600F0" w:rsidRPr="00E54E8F">
        <w:rPr>
          <w:rFonts w:asciiTheme="majorHAnsi" w:hAnsiTheme="majorHAnsi" w:cstheme="majorHAnsi"/>
        </w:rPr>
        <w:t xml:space="preserve"> </w:t>
      </w:r>
      <w:r w:rsidRPr="00E54E8F">
        <w:rPr>
          <w:rFonts w:asciiTheme="majorHAnsi" w:hAnsiTheme="majorHAnsi" w:cstheme="majorHAnsi"/>
        </w:rPr>
        <w:t xml:space="preserve">expression and </w:t>
      </w:r>
      <w:r w:rsidR="00AB5CB7" w:rsidRPr="00E54E8F">
        <w:rPr>
          <w:rFonts w:asciiTheme="majorHAnsi" w:hAnsiTheme="majorHAnsi" w:cstheme="majorHAnsi"/>
        </w:rPr>
        <w:t xml:space="preserve">primary </w:t>
      </w:r>
      <w:r w:rsidRPr="00E54E8F">
        <w:rPr>
          <w:rFonts w:asciiTheme="majorHAnsi" w:hAnsiTheme="majorHAnsi" w:cstheme="majorHAnsi"/>
        </w:rPr>
        <w:t xml:space="preserve">cilia length. Previous studies have </w:t>
      </w:r>
      <w:r w:rsidR="00BE5AB8" w:rsidRPr="00E54E8F">
        <w:rPr>
          <w:rFonts w:asciiTheme="majorHAnsi" w:hAnsiTheme="majorHAnsi" w:cstheme="majorHAnsi"/>
        </w:rPr>
        <w:t xml:space="preserve">measured </w:t>
      </w:r>
      <w:r w:rsidR="007E1282" w:rsidRPr="00E54E8F">
        <w:rPr>
          <w:rFonts w:asciiTheme="majorHAnsi" w:hAnsiTheme="majorHAnsi" w:cstheme="majorHAnsi"/>
        </w:rPr>
        <w:t>different primary cilia lengths with the ARL13B-CENTRIN-2 line</w:t>
      </w:r>
      <w:r w:rsidR="00BE5AB8" w:rsidRPr="00E54E8F">
        <w:rPr>
          <w:rFonts w:asciiTheme="majorHAnsi" w:hAnsiTheme="majorHAnsi" w:cstheme="majorHAnsi"/>
        </w:rPr>
        <w:t xml:space="preserve"> compared to non-transgene ARL13B in certain regions of the </w:t>
      </w:r>
      <w:r w:rsidR="00702E56" w:rsidRPr="00E54E8F">
        <w:rPr>
          <w:rFonts w:asciiTheme="majorHAnsi" w:hAnsiTheme="majorHAnsi" w:cstheme="majorHAnsi"/>
        </w:rPr>
        <w:t xml:space="preserve">mouse </w:t>
      </w:r>
      <w:r w:rsidR="00BE5AB8" w:rsidRPr="00E54E8F">
        <w:rPr>
          <w:rFonts w:asciiTheme="majorHAnsi" w:hAnsiTheme="majorHAnsi" w:cstheme="majorHAnsi"/>
        </w:rPr>
        <w:t>brain, with no difference in others</w:t>
      </w:r>
      <w:sdt>
        <w:sdtPr>
          <w:rPr>
            <w:rFonts w:asciiTheme="majorHAnsi" w:hAnsiTheme="majorHAnsi" w:cstheme="majorHAnsi"/>
          </w:rPr>
          <w:alias w:val="SmartCite Citation"/>
          <w:tag w:val="ae336266-8b7a-4745-b6c2-e8a0c3e9a877:8c252836-2ca2-4d5b-9d9e-7d40fb94a6fa+"/>
          <w:id w:val="-1720197859"/>
          <w:placeholder>
            <w:docPart w:val="DefaultPlaceholder_-1854013440"/>
          </w:placeholder>
        </w:sdtPr>
        <w:sdtContent>
          <w:r w:rsidR="00DC54EC" w:rsidRPr="00E54E8F">
            <w:rPr>
              <w:rFonts w:asciiTheme="majorHAnsi" w:eastAsia="Times New Roman" w:hAnsiTheme="majorHAnsi" w:cstheme="majorHAnsi"/>
              <w:vertAlign w:val="superscript"/>
            </w:rPr>
            <w:t>16</w:t>
          </w:r>
        </w:sdtContent>
      </w:sdt>
      <w:r w:rsidR="00702E56" w:rsidRPr="00E54E8F">
        <w:rPr>
          <w:rFonts w:asciiTheme="majorHAnsi" w:hAnsiTheme="majorHAnsi" w:cstheme="majorHAnsi"/>
        </w:rPr>
        <w:t>. Another study observed difference</w:t>
      </w:r>
      <w:r w:rsidR="005D0036" w:rsidRPr="00E54E8F">
        <w:rPr>
          <w:rFonts w:asciiTheme="majorHAnsi" w:hAnsiTheme="majorHAnsi" w:cstheme="majorHAnsi"/>
        </w:rPr>
        <w:t>s</w:t>
      </w:r>
      <w:r w:rsidR="00702E56" w:rsidRPr="00E54E8F">
        <w:rPr>
          <w:rFonts w:asciiTheme="majorHAnsi" w:hAnsiTheme="majorHAnsi" w:cstheme="majorHAnsi"/>
        </w:rPr>
        <w:t xml:space="preserve"> in primary cilia length</w:t>
      </w:r>
      <w:r w:rsidR="00036945" w:rsidRPr="00E54E8F">
        <w:rPr>
          <w:rFonts w:asciiTheme="majorHAnsi" w:hAnsiTheme="majorHAnsi" w:cstheme="majorHAnsi"/>
        </w:rPr>
        <w:t xml:space="preserve"> in a GFP-tagged ARL13B mouse line </w:t>
      </w:r>
      <w:r w:rsidR="0082053E" w:rsidRPr="00E54E8F">
        <w:rPr>
          <w:rFonts w:asciiTheme="majorHAnsi" w:hAnsiTheme="majorHAnsi" w:cstheme="majorHAnsi"/>
        </w:rPr>
        <w:t xml:space="preserve">compared to untagged ARL13B </w:t>
      </w:r>
      <w:r w:rsidR="00371371" w:rsidRPr="00E54E8F">
        <w:rPr>
          <w:rFonts w:asciiTheme="majorHAnsi" w:hAnsiTheme="majorHAnsi" w:cstheme="majorHAnsi"/>
        </w:rPr>
        <w:t>in mouse embryonic fibroblasts</w:t>
      </w:r>
      <w:sdt>
        <w:sdtPr>
          <w:rPr>
            <w:rFonts w:asciiTheme="majorHAnsi" w:hAnsiTheme="majorHAnsi" w:cstheme="majorHAnsi"/>
          </w:rPr>
          <w:alias w:val="SmartCite Citation"/>
          <w:tag w:val="ae336266-8b7a-4745-b6c2-e8a0c3e9a877:84a956a5-a7d4-4067-8ab4-bf01adc03ccd+"/>
          <w:id w:val="-239256292"/>
          <w:placeholder>
            <w:docPart w:val="DefaultPlaceholder_-1854013440"/>
          </w:placeholder>
        </w:sdtPr>
        <w:sdtContent>
          <w:r w:rsidR="00DC54EC" w:rsidRPr="00E54E8F">
            <w:rPr>
              <w:rFonts w:asciiTheme="majorHAnsi" w:hAnsiTheme="majorHAnsi" w:cstheme="majorHAnsi"/>
              <w:vertAlign w:val="superscript"/>
            </w:rPr>
            <w:t>10</w:t>
          </w:r>
        </w:sdtContent>
      </w:sdt>
      <w:r w:rsidR="003253AF" w:rsidRPr="00E54E8F">
        <w:rPr>
          <w:rFonts w:asciiTheme="majorHAnsi" w:hAnsiTheme="majorHAnsi" w:cstheme="majorHAnsi"/>
        </w:rPr>
        <w:t xml:space="preserve">. Ongoing work is verifying any changes in primary cilia length in the growth plate and other tissues by comparing the results using the ARL13B-CENTRIN-2 mouse line </w:t>
      </w:r>
      <w:r w:rsidR="007D319B" w:rsidRPr="00E54E8F">
        <w:rPr>
          <w:rFonts w:asciiTheme="majorHAnsi" w:hAnsiTheme="majorHAnsi" w:cstheme="majorHAnsi"/>
        </w:rPr>
        <w:t>with</w:t>
      </w:r>
      <w:r w:rsidR="003253AF" w:rsidRPr="00E54E8F">
        <w:rPr>
          <w:rFonts w:asciiTheme="majorHAnsi" w:hAnsiTheme="majorHAnsi" w:cstheme="majorHAnsi"/>
        </w:rPr>
        <w:t xml:space="preserve"> antibody staining against non-transgenic ARL13B. </w:t>
      </w:r>
    </w:p>
    <w:p w14:paraId="7B6D19CA" w14:textId="77777777" w:rsidR="00BD643D" w:rsidRPr="00E54E8F" w:rsidRDefault="00BD643D" w:rsidP="00E54E8F">
      <w:pPr>
        <w:rPr>
          <w:rFonts w:asciiTheme="majorHAnsi" w:hAnsiTheme="majorHAnsi" w:cstheme="majorHAnsi"/>
        </w:rPr>
      </w:pPr>
    </w:p>
    <w:p w14:paraId="0108E173" w14:textId="2A10BC99" w:rsidR="00C25C97" w:rsidRPr="00E54E8F" w:rsidRDefault="00A95F2B" w:rsidP="00E54E8F">
      <w:pPr>
        <w:rPr>
          <w:rFonts w:asciiTheme="majorHAnsi" w:hAnsiTheme="majorHAnsi" w:cstheme="majorHAnsi"/>
        </w:rPr>
      </w:pPr>
      <w:r w:rsidRPr="00E54E8F">
        <w:rPr>
          <w:rFonts w:asciiTheme="majorHAnsi" w:hAnsiTheme="majorHAnsi" w:cstheme="majorHAnsi"/>
        </w:rPr>
        <w:t>The image analysis pipeline in this protocol was designed</w:t>
      </w:r>
      <w:r w:rsidR="00C04C65" w:rsidRPr="00E54E8F">
        <w:rPr>
          <w:rFonts w:asciiTheme="majorHAnsi" w:hAnsiTheme="majorHAnsi" w:cstheme="majorHAnsi"/>
        </w:rPr>
        <w:t xml:space="preserve"> to subsequently measure the </w:t>
      </w:r>
      <w:r w:rsidR="00F823CA" w:rsidRPr="00E54E8F">
        <w:rPr>
          <w:rFonts w:asciiTheme="majorHAnsi" w:hAnsiTheme="majorHAnsi" w:cstheme="majorHAnsi"/>
        </w:rPr>
        <w:t>ciliation percentage, length</w:t>
      </w:r>
      <w:r w:rsidR="005D0036" w:rsidRPr="00E54E8F">
        <w:rPr>
          <w:rFonts w:asciiTheme="majorHAnsi" w:hAnsiTheme="majorHAnsi" w:cstheme="majorHAnsi"/>
        </w:rPr>
        <w:t>,</w:t>
      </w:r>
      <w:r w:rsidR="00F823CA" w:rsidRPr="00E54E8F">
        <w:rPr>
          <w:rFonts w:asciiTheme="majorHAnsi" w:hAnsiTheme="majorHAnsi" w:cstheme="majorHAnsi"/>
        </w:rPr>
        <w:t xml:space="preserve"> and </w:t>
      </w:r>
      <w:r w:rsidR="00DC3FF1" w:rsidRPr="00E54E8F">
        <w:rPr>
          <w:rFonts w:asciiTheme="majorHAnsi" w:hAnsiTheme="majorHAnsi" w:cstheme="majorHAnsi"/>
        </w:rPr>
        <w:t xml:space="preserve">3D </w:t>
      </w:r>
      <w:r w:rsidR="00F823CA" w:rsidRPr="00E54E8F">
        <w:rPr>
          <w:rFonts w:asciiTheme="majorHAnsi" w:hAnsiTheme="majorHAnsi" w:cstheme="majorHAnsi"/>
        </w:rPr>
        <w:t xml:space="preserve">orientation of </w:t>
      </w:r>
      <w:r w:rsidR="00DC3FF1" w:rsidRPr="00E54E8F">
        <w:rPr>
          <w:rFonts w:asciiTheme="majorHAnsi" w:hAnsiTheme="majorHAnsi" w:cstheme="majorHAnsi"/>
        </w:rPr>
        <w:t xml:space="preserve">primary </w:t>
      </w:r>
      <w:r w:rsidR="00F823CA" w:rsidRPr="00E54E8F">
        <w:rPr>
          <w:rFonts w:asciiTheme="majorHAnsi" w:hAnsiTheme="majorHAnsi" w:cstheme="majorHAnsi"/>
        </w:rPr>
        <w:t>cilia, as well as centriole number and position</w:t>
      </w:r>
      <w:r w:rsidR="00CE10B2" w:rsidRPr="00E54E8F">
        <w:rPr>
          <w:rFonts w:asciiTheme="majorHAnsi" w:hAnsiTheme="majorHAnsi" w:cstheme="majorHAnsi"/>
        </w:rPr>
        <w:t xml:space="preserve"> in the growth plate</w:t>
      </w:r>
      <w:r w:rsidR="00F823CA" w:rsidRPr="00E54E8F">
        <w:rPr>
          <w:rFonts w:asciiTheme="majorHAnsi" w:hAnsiTheme="majorHAnsi" w:cstheme="majorHAnsi"/>
        </w:rPr>
        <w:t xml:space="preserve">. </w:t>
      </w:r>
      <w:r w:rsidR="00040858" w:rsidRPr="00E54E8F">
        <w:rPr>
          <w:rFonts w:asciiTheme="majorHAnsi" w:hAnsiTheme="majorHAnsi" w:cstheme="majorHAnsi"/>
        </w:rPr>
        <w:t xml:space="preserve">The </w:t>
      </w:r>
      <w:r w:rsidR="008A4DEE" w:rsidRPr="00E54E8F">
        <w:rPr>
          <w:rFonts w:asciiTheme="majorHAnsi" w:hAnsiTheme="majorHAnsi" w:cstheme="majorHAnsi"/>
        </w:rPr>
        <w:t>image analysis</w:t>
      </w:r>
      <w:r w:rsidR="00040858" w:rsidRPr="00E54E8F">
        <w:rPr>
          <w:rFonts w:asciiTheme="majorHAnsi" w:hAnsiTheme="majorHAnsi" w:cstheme="majorHAnsi"/>
        </w:rPr>
        <w:t xml:space="preserve"> software allows for custom pipelines to be made</w:t>
      </w:r>
      <w:r w:rsidR="006A1BC6" w:rsidRPr="00E54E8F">
        <w:rPr>
          <w:rFonts w:asciiTheme="majorHAnsi" w:hAnsiTheme="majorHAnsi" w:cstheme="majorHAnsi"/>
        </w:rPr>
        <w:t xml:space="preserve"> by changing the steps involved</w:t>
      </w:r>
      <w:r w:rsidR="00040858" w:rsidRPr="00E54E8F">
        <w:rPr>
          <w:rFonts w:asciiTheme="majorHAnsi" w:hAnsiTheme="majorHAnsi" w:cstheme="majorHAnsi"/>
        </w:rPr>
        <w:t xml:space="preserve">. </w:t>
      </w:r>
      <w:r w:rsidR="006A1BC6" w:rsidRPr="00E54E8F">
        <w:rPr>
          <w:rFonts w:asciiTheme="majorHAnsi" w:hAnsiTheme="majorHAnsi" w:cstheme="majorHAnsi"/>
        </w:rPr>
        <w:t xml:space="preserve">The output of this pipeline is </w:t>
      </w:r>
      <w:r w:rsidR="00D921FF" w:rsidRPr="00E54E8F">
        <w:rPr>
          <w:rFonts w:asciiTheme="majorHAnsi" w:hAnsiTheme="majorHAnsi" w:cstheme="majorHAnsi"/>
        </w:rPr>
        <w:t>a spreadsheet</w:t>
      </w:r>
      <w:r w:rsidR="00C05EA8" w:rsidRPr="00E54E8F">
        <w:rPr>
          <w:rFonts w:asciiTheme="majorHAnsi" w:hAnsiTheme="majorHAnsi" w:cstheme="majorHAnsi"/>
        </w:rPr>
        <w:t xml:space="preserve"> with</w:t>
      </w:r>
      <w:r w:rsidR="00D921FF" w:rsidRPr="00E54E8F">
        <w:rPr>
          <w:rFonts w:asciiTheme="majorHAnsi" w:hAnsiTheme="majorHAnsi" w:cstheme="majorHAnsi"/>
        </w:rPr>
        <w:t xml:space="preserve"> the measures of the chosen features for the cells, cilia</w:t>
      </w:r>
      <w:r w:rsidR="005D0036" w:rsidRPr="00E54E8F">
        <w:rPr>
          <w:rFonts w:asciiTheme="majorHAnsi" w:hAnsiTheme="majorHAnsi" w:cstheme="majorHAnsi"/>
        </w:rPr>
        <w:t>,</w:t>
      </w:r>
      <w:r w:rsidR="00D921FF" w:rsidRPr="00E54E8F">
        <w:rPr>
          <w:rFonts w:asciiTheme="majorHAnsi" w:hAnsiTheme="majorHAnsi" w:cstheme="majorHAnsi"/>
        </w:rPr>
        <w:t xml:space="preserve"> and centrioles detected. </w:t>
      </w:r>
      <w:r w:rsidR="000E7DA7" w:rsidRPr="00E54E8F">
        <w:rPr>
          <w:rFonts w:asciiTheme="majorHAnsi" w:hAnsiTheme="majorHAnsi" w:cstheme="majorHAnsi"/>
        </w:rPr>
        <w:t>Postanalysis can then be performed in R or other software according to</w:t>
      </w:r>
      <w:r w:rsidR="00004F94" w:rsidRPr="00E54E8F">
        <w:rPr>
          <w:rFonts w:asciiTheme="majorHAnsi" w:hAnsiTheme="majorHAnsi" w:cstheme="majorHAnsi"/>
        </w:rPr>
        <w:t xml:space="preserve"> the purposes of the study</w:t>
      </w:r>
      <w:r w:rsidR="00C05EA8" w:rsidRPr="00E54E8F">
        <w:rPr>
          <w:rFonts w:asciiTheme="majorHAnsi" w:hAnsiTheme="majorHAnsi" w:cstheme="majorHAnsi"/>
        </w:rPr>
        <w:t xml:space="preserve">. </w:t>
      </w:r>
      <w:r w:rsidR="00F849E2" w:rsidRPr="00E54E8F">
        <w:rPr>
          <w:rFonts w:asciiTheme="majorHAnsi" w:hAnsiTheme="majorHAnsi" w:cstheme="majorHAnsi"/>
        </w:rPr>
        <w:t xml:space="preserve">As with the imaging settings, the </w:t>
      </w:r>
      <w:r w:rsidR="005E0ECF" w:rsidRPr="00E54E8F">
        <w:rPr>
          <w:rFonts w:asciiTheme="majorHAnsi" w:hAnsiTheme="majorHAnsi" w:cstheme="majorHAnsi"/>
        </w:rPr>
        <w:t>pipeline steps and specific settings can be changed</w:t>
      </w:r>
      <w:r w:rsidR="00A608B5" w:rsidRPr="00E54E8F">
        <w:rPr>
          <w:rFonts w:asciiTheme="majorHAnsi" w:hAnsiTheme="majorHAnsi" w:cstheme="majorHAnsi"/>
        </w:rPr>
        <w:t xml:space="preserve"> to work on different image</w:t>
      </w:r>
      <w:r w:rsidR="005D0036" w:rsidRPr="00E54E8F">
        <w:rPr>
          <w:rFonts w:asciiTheme="majorHAnsi" w:hAnsiTheme="majorHAnsi" w:cstheme="majorHAnsi"/>
        </w:rPr>
        <w:t>s</w:t>
      </w:r>
      <w:r w:rsidR="00A608B5" w:rsidRPr="00E54E8F">
        <w:rPr>
          <w:rFonts w:asciiTheme="majorHAnsi" w:hAnsiTheme="majorHAnsi" w:cstheme="majorHAnsi"/>
        </w:rPr>
        <w:t xml:space="preserve"> and according to the aims of the study. </w:t>
      </w:r>
      <w:r w:rsidR="00C25C97" w:rsidRPr="00E54E8F">
        <w:rPr>
          <w:rFonts w:asciiTheme="majorHAnsi" w:hAnsiTheme="majorHAnsi" w:cstheme="majorHAnsi"/>
        </w:rPr>
        <w:t>Overall, this method allows high</w:t>
      </w:r>
      <w:r w:rsidR="005D0036" w:rsidRPr="00E54E8F">
        <w:rPr>
          <w:rFonts w:asciiTheme="majorHAnsi" w:hAnsiTheme="majorHAnsi" w:cstheme="majorHAnsi"/>
        </w:rPr>
        <w:t>-</w:t>
      </w:r>
      <w:r w:rsidR="00C25C97" w:rsidRPr="00E54E8F">
        <w:rPr>
          <w:rFonts w:asciiTheme="majorHAnsi" w:hAnsiTheme="majorHAnsi" w:cstheme="majorHAnsi"/>
        </w:rPr>
        <w:t>throughput analysis of primary cilia than has been published previously in the growth plate.</w:t>
      </w:r>
      <w:r w:rsidR="00865FF8" w:rsidRPr="00E54E8F">
        <w:rPr>
          <w:rFonts w:asciiTheme="majorHAnsi" w:hAnsiTheme="majorHAnsi" w:cstheme="majorHAnsi"/>
        </w:rPr>
        <w:t xml:space="preserve"> The number of cells and associated cilia that can be studied allows for larger and </w:t>
      </w:r>
      <w:r w:rsidR="00B47887" w:rsidRPr="00E54E8F">
        <w:rPr>
          <w:rFonts w:asciiTheme="majorHAnsi" w:hAnsiTheme="majorHAnsi" w:cstheme="majorHAnsi"/>
        </w:rPr>
        <w:t xml:space="preserve">more </w:t>
      </w:r>
      <w:r w:rsidR="00865FF8" w:rsidRPr="00E54E8F">
        <w:rPr>
          <w:rFonts w:asciiTheme="majorHAnsi" w:hAnsiTheme="majorHAnsi" w:cstheme="majorHAnsi"/>
        </w:rPr>
        <w:t xml:space="preserve">reliable measurements. </w:t>
      </w:r>
    </w:p>
    <w:p w14:paraId="0BEB38EC" w14:textId="77777777" w:rsidR="006E4797" w:rsidRPr="00E54E8F" w:rsidRDefault="006E4797" w:rsidP="00E54E8F">
      <w:pPr>
        <w:rPr>
          <w:rFonts w:asciiTheme="majorHAnsi" w:hAnsiTheme="majorHAnsi" w:cstheme="majorHAnsi"/>
        </w:rPr>
      </w:pPr>
    </w:p>
    <w:p w14:paraId="59F37CC4" w14:textId="4FF1A2DA" w:rsidR="006E4797" w:rsidRPr="00E54E8F" w:rsidRDefault="00551D82" w:rsidP="00E54E8F">
      <w:pPr>
        <w:pBdr>
          <w:top w:val="nil"/>
          <w:left w:val="nil"/>
          <w:bottom w:val="nil"/>
          <w:right w:val="nil"/>
          <w:between w:val="nil"/>
        </w:pBdr>
        <w:rPr>
          <w:rFonts w:asciiTheme="majorHAnsi" w:hAnsiTheme="majorHAnsi" w:cstheme="majorHAnsi"/>
        </w:rPr>
      </w:pPr>
      <w:r w:rsidRPr="00E54E8F">
        <w:rPr>
          <w:rFonts w:asciiTheme="majorHAnsi" w:hAnsiTheme="majorHAnsi" w:cstheme="majorHAnsi"/>
          <w:b/>
        </w:rPr>
        <w:t xml:space="preserve">ACKNOWLEDGMENTS: </w:t>
      </w:r>
    </w:p>
    <w:p w14:paraId="6D064C88" w14:textId="0E9F5FD9" w:rsidR="006E4797" w:rsidRPr="00E54E8F" w:rsidRDefault="009563B6" w:rsidP="00E54E8F">
      <w:pPr>
        <w:rPr>
          <w:rFonts w:asciiTheme="majorHAnsi" w:hAnsiTheme="majorHAnsi" w:cstheme="majorHAnsi"/>
        </w:rPr>
      </w:pPr>
      <w:r w:rsidRPr="00E54E8F">
        <w:rPr>
          <w:rFonts w:asciiTheme="majorHAnsi" w:hAnsiTheme="majorHAnsi" w:cstheme="majorHAnsi"/>
        </w:rPr>
        <w:t>We thank</w:t>
      </w:r>
      <w:r w:rsidR="00126E75" w:rsidRPr="00E54E8F">
        <w:rPr>
          <w:rFonts w:asciiTheme="majorHAnsi" w:hAnsiTheme="majorHAnsi" w:cstheme="majorHAnsi"/>
        </w:rPr>
        <w:t xml:space="preserve"> all members of the BSU staff at the Kennedy Institute of Rheumatology, particularly Albertino Bonifacio</w:t>
      </w:r>
      <w:r w:rsidR="000E00DA" w:rsidRPr="00E54E8F">
        <w:rPr>
          <w:rFonts w:asciiTheme="majorHAnsi" w:hAnsiTheme="majorHAnsi" w:cstheme="majorHAnsi"/>
        </w:rPr>
        <w:t>, for animal husbandry</w:t>
      </w:r>
      <w:r w:rsidR="00126E75" w:rsidRPr="00E54E8F">
        <w:rPr>
          <w:rFonts w:asciiTheme="majorHAnsi" w:hAnsiTheme="majorHAnsi" w:cstheme="majorHAnsi"/>
        </w:rPr>
        <w:t>.</w:t>
      </w:r>
      <w:r w:rsidR="00073C46" w:rsidRPr="00E54E8F">
        <w:rPr>
          <w:rFonts w:asciiTheme="majorHAnsi" w:hAnsiTheme="majorHAnsi" w:cstheme="majorHAnsi"/>
        </w:rPr>
        <w:t xml:space="preserve"> We thank the Oxford-ZEISS Centre of Excellence of Biomedical Imaging </w:t>
      </w:r>
      <w:r w:rsidR="007A3C8A" w:rsidRPr="00E54E8F">
        <w:rPr>
          <w:rFonts w:asciiTheme="majorHAnsi" w:hAnsiTheme="majorHAnsi" w:cstheme="majorHAnsi"/>
        </w:rPr>
        <w:t>for assistance in using the microscope, in particular</w:t>
      </w:r>
      <w:r w:rsidR="00B47887" w:rsidRPr="00E54E8F">
        <w:rPr>
          <w:rFonts w:asciiTheme="majorHAnsi" w:hAnsiTheme="majorHAnsi" w:cstheme="majorHAnsi"/>
        </w:rPr>
        <w:t>,</w:t>
      </w:r>
      <w:r w:rsidR="007A3C8A" w:rsidRPr="00E54E8F">
        <w:rPr>
          <w:rFonts w:asciiTheme="majorHAnsi" w:hAnsiTheme="majorHAnsi" w:cstheme="majorHAnsi"/>
        </w:rPr>
        <w:t xml:space="preserve"> Dr</w:t>
      </w:r>
      <w:r w:rsidR="00B47887" w:rsidRPr="00E54E8F">
        <w:rPr>
          <w:rFonts w:asciiTheme="majorHAnsi" w:hAnsiTheme="majorHAnsi" w:cstheme="majorHAnsi"/>
        </w:rPr>
        <w:t>.</w:t>
      </w:r>
      <w:r w:rsidR="007A3C8A" w:rsidRPr="00E54E8F">
        <w:rPr>
          <w:rFonts w:asciiTheme="majorHAnsi" w:hAnsiTheme="majorHAnsi" w:cstheme="majorHAnsi"/>
        </w:rPr>
        <w:t xml:space="preserve"> Jacky (Ka Long) Ko for </w:t>
      </w:r>
      <w:r w:rsidR="00265FAB" w:rsidRPr="00E54E8F">
        <w:rPr>
          <w:rFonts w:asciiTheme="majorHAnsi" w:hAnsiTheme="majorHAnsi" w:cstheme="majorHAnsi"/>
        </w:rPr>
        <w:t>help in developing the image analysis pipeline.</w:t>
      </w:r>
      <w:r w:rsidR="00126E75" w:rsidRPr="00E54E8F">
        <w:rPr>
          <w:rFonts w:asciiTheme="majorHAnsi" w:hAnsiTheme="majorHAnsi" w:cstheme="majorHAnsi"/>
        </w:rPr>
        <w:t xml:space="preserve"> This work was supported by the </w:t>
      </w:r>
      <w:r w:rsidR="006D60A9" w:rsidRPr="00E54E8F">
        <w:rPr>
          <w:rFonts w:asciiTheme="majorHAnsi" w:hAnsiTheme="majorHAnsi" w:cstheme="majorHAnsi"/>
        </w:rPr>
        <w:t>Kennedy Trust</w:t>
      </w:r>
      <w:r w:rsidR="00265FAB" w:rsidRPr="00E54E8F">
        <w:rPr>
          <w:rFonts w:asciiTheme="majorHAnsi" w:hAnsiTheme="majorHAnsi" w:cstheme="majorHAnsi"/>
        </w:rPr>
        <w:t xml:space="preserve"> of Rheumatology Research</w:t>
      </w:r>
      <w:r w:rsidR="001F2337" w:rsidRPr="00E54E8F">
        <w:rPr>
          <w:rFonts w:asciiTheme="majorHAnsi" w:hAnsiTheme="majorHAnsi" w:cstheme="majorHAnsi"/>
        </w:rPr>
        <w:t xml:space="preserve"> studentship (Johnson) and the Biotechnology and Biological Sciences Research Council (BBSRC, BB/X00</w:t>
      </w:r>
      <w:r w:rsidR="00026EF0" w:rsidRPr="00E54E8F">
        <w:rPr>
          <w:rFonts w:asciiTheme="majorHAnsi" w:hAnsiTheme="majorHAnsi" w:cstheme="majorHAnsi"/>
        </w:rPr>
        <w:t>7049/1)</w:t>
      </w:r>
      <w:r w:rsidR="006D60A9" w:rsidRPr="00E54E8F">
        <w:rPr>
          <w:rFonts w:asciiTheme="majorHAnsi" w:hAnsiTheme="majorHAnsi" w:cstheme="majorHAnsi"/>
        </w:rPr>
        <w:t xml:space="preserve">. </w:t>
      </w:r>
    </w:p>
    <w:p w14:paraId="25B2FBBD" w14:textId="77777777" w:rsidR="006E4797" w:rsidRPr="00E54E8F" w:rsidRDefault="006E4797" w:rsidP="00E54E8F">
      <w:pPr>
        <w:rPr>
          <w:rFonts w:asciiTheme="majorHAnsi" w:hAnsiTheme="majorHAnsi" w:cstheme="majorHAnsi"/>
          <w:b/>
        </w:rPr>
      </w:pPr>
    </w:p>
    <w:p w14:paraId="5E703EBA" w14:textId="0D200D8E" w:rsidR="006E4797" w:rsidRPr="00E54E8F" w:rsidRDefault="00551D82" w:rsidP="00E54E8F">
      <w:pPr>
        <w:pBdr>
          <w:top w:val="nil"/>
          <w:left w:val="nil"/>
          <w:bottom w:val="nil"/>
          <w:right w:val="nil"/>
          <w:between w:val="nil"/>
        </w:pBdr>
        <w:rPr>
          <w:rFonts w:asciiTheme="majorHAnsi" w:hAnsiTheme="majorHAnsi" w:cstheme="majorHAnsi"/>
        </w:rPr>
      </w:pPr>
      <w:r w:rsidRPr="00E54E8F">
        <w:rPr>
          <w:rFonts w:asciiTheme="majorHAnsi" w:hAnsiTheme="majorHAnsi" w:cstheme="majorHAnsi"/>
          <w:b/>
        </w:rPr>
        <w:t xml:space="preserve">DISCLOSURES: </w:t>
      </w:r>
    </w:p>
    <w:p w14:paraId="132340D6" w14:textId="69C1887E" w:rsidR="006E4797" w:rsidRPr="00E54E8F" w:rsidRDefault="003D386E" w:rsidP="00E54E8F">
      <w:pPr>
        <w:rPr>
          <w:rFonts w:asciiTheme="majorHAnsi" w:hAnsiTheme="majorHAnsi" w:cstheme="majorHAnsi"/>
        </w:rPr>
      </w:pPr>
      <w:r w:rsidRPr="00E54E8F">
        <w:rPr>
          <w:rFonts w:asciiTheme="majorHAnsi" w:hAnsiTheme="majorHAnsi" w:cstheme="majorHAnsi"/>
        </w:rPr>
        <w:t>The authors have no</w:t>
      </w:r>
      <w:r w:rsidR="00B47887" w:rsidRPr="00E54E8F">
        <w:rPr>
          <w:rFonts w:asciiTheme="majorHAnsi" w:hAnsiTheme="majorHAnsi" w:cstheme="majorHAnsi"/>
        </w:rPr>
        <w:t xml:space="preserve"> conflicts of interest</w:t>
      </w:r>
      <w:r w:rsidRPr="00E54E8F">
        <w:rPr>
          <w:rFonts w:asciiTheme="majorHAnsi" w:hAnsiTheme="majorHAnsi" w:cstheme="majorHAnsi"/>
        </w:rPr>
        <w:t xml:space="preserve"> to d</w:t>
      </w:r>
      <w:r w:rsidR="00B47887" w:rsidRPr="00E54E8F">
        <w:rPr>
          <w:rFonts w:asciiTheme="majorHAnsi" w:hAnsiTheme="majorHAnsi" w:cstheme="majorHAnsi"/>
        </w:rPr>
        <w:t>eclare</w:t>
      </w:r>
      <w:r w:rsidRPr="00E54E8F">
        <w:rPr>
          <w:rFonts w:asciiTheme="majorHAnsi" w:hAnsiTheme="majorHAnsi" w:cstheme="majorHAnsi"/>
        </w:rPr>
        <w:t>.</w:t>
      </w:r>
    </w:p>
    <w:p w14:paraId="4A7B0E5C" w14:textId="77777777" w:rsidR="006E4797" w:rsidRPr="00E54E8F" w:rsidRDefault="006E4797" w:rsidP="00E54E8F">
      <w:pPr>
        <w:rPr>
          <w:rFonts w:asciiTheme="majorHAnsi" w:hAnsiTheme="majorHAnsi" w:cstheme="majorHAnsi"/>
        </w:rPr>
      </w:pPr>
    </w:p>
    <w:p w14:paraId="6DE2B73C" w14:textId="2A262C86" w:rsidR="006E4797" w:rsidRPr="00E54E8F" w:rsidRDefault="00551D82" w:rsidP="00E54E8F">
      <w:pPr>
        <w:rPr>
          <w:rFonts w:asciiTheme="majorHAnsi" w:hAnsiTheme="majorHAnsi" w:cstheme="majorHAnsi"/>
          <w:b/>
        </w:rPr>
      </w:pPr>
      <w:r w:rsidRPr="00E54E8F">
        <w:rPr>
          <w:rFonts w:asciiTheme="majorHAnsi" w:hAnsiTheme="majorHAnsi" w:cstheme="majorHAnsi"/>
          <w:b/>
        </w:rPr>
        <w:t>REFERENCES:</w:t>
      </w:r>
      <w:r w:rsidRPr="00E54E8F">
        <w:rPr>
          <w:rFonts w:asciiTheme="majorHAnsi" w:hAnsiTheme="majorHAnsi" w:cstheme="majorHAnsi"/>
        </w:rPr>
        <w:t xml:space="preserve"> </w:t>
      </w:r>
    </w:p>
    <w:sdt>
      <w:sdtPr>
        <w:rPr>
          <w:rFonts w:asciiTheme="majorHAnsi" w:hAnsiTheme="majorHAnsi" w:cstheme="majorHAnsi"/>
        </w:rPr>
        <w:alias w:val="SmartCite Bibliography"/>
        <w:tag w:val="Journal of Visualized Experiments+{&quot;language&quot;:&quot;en-US&quot;,&quot;isSectionsModeOn&quot;:false}"/>
        <w:id w:val="-2055527595"/>
        <w:placeholder>
          <w:docPart w:val="43D7FAB2566F0943B07940070F3CF065"/>
        </w:placeholder>
      </w:sdtPr>
      <w:sdtContent>
        <w:p w14:paraId="13A90898" w14:textId="77777777" w:rsidR="00DC54EC" w:rsidRPr="00E54E8F" w:rsidRDefault="00DC54EC" w:rsidP="00E54E8F">
          <w:pPr>
            <w:divId w:val="235356814"/>
            <w:rPr>
              <w:rFonts w:asciiTheme="majorHAnsi" w:hAnsiTheme="majorHAnsi" w:cstheme="majorHAnsi"/>
            </w:rPr>
          </w:pPr>
        </w:p>
        <w:p w14:paraId="56BB63BE" w14:textId="0798C64E"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1. Wheatley, D.</w:t>
          </w:r>
          <w:r w:rsidR="00A43227">
            <w:rPr>
              <w:rFonts w:asciiTheme="majorHAnsi" w:hAnsiTheme="majorHAnsi" w:cstheme="majorHAnsi"/>
              <w:lang w:val="en-US"/>
            </w:rPr>
            <w:t xml:space="preserve"> </w:t>
          </w:r>
          <w:r w:rsidRPr="00E54E8F">
            <w:rPr>
              <w:rFonts w:asciiTheme="majorHAnsi" w:hAnsiTheme="majorHAnsi" w:cstheme="majorHAnsi"/>
              <w:lang w:val="en-US"/>
            </w:rPr>
            <w:t>N., Wang, A.</w:t>
          </w:r>
          <w:r w:rsidR="00A43227">
            <w:rPr>
              <w:rFonts w:asciiTheme="majorHAnsi" w:hAnsiTheme="majorHAnsi" w:cstheme="majorHAnsi"/>
              <w:lang w:val="en-US"/>
            </w:rPr>
            <w:t xml:space="preserve"> </w:t>
          </w:r>
          <w:r w:rsidRPr="00E54E8F">
            <w:rPr>
              <w:rFonts w:asciiTheme="majorHAnsi" w:hAnsiTheme="majorHAnsi" w:cstheme="majorHAnsi"/>
              <w:lang w:val="en-US"/>
            </w:rPr>
            <w:t>M., Strugnell, G.</w:t>
          </w:r>
          <w:r w:rsidR="00A43227">
            <w:rPr>
              <w:rFonts w:asciiTheme="majorHAnsi" w:hAnsiTheme="majorHAnsi" w:cstheme="majorHAnsi"/>
              <w:lang w:val="en-US"/>
            </w:rPr>
            <w:t xml:space="preserve"> </w:t>
          </w:r>
          <w:r w:rsidRPr="00E54E8F">
            <w:rPr>
              <w:rFonts w:asciiTheme="majorHAnsi" w:hAnsiTheme="majorHAnsi" w:cstheme="majorHAnsi"/>
              <w:lang w:val="en-US"/>
            </w:rPr>
            <w:t xml:space="preserve">E. Expression of primary cilia in mammalian cells. </w:t>
          </w:r>
          <w:r w:rsidRPr="00E54E8F">
            <w:rPr>
              <w:rFonts w:asciiTheme="majorHAnsi" w:hAnsiTheme="majorHAnsi" w:cstheme="majorHAnsi"/>
              <w:i/>
              <w:lang w:val="en-US"/>
            </w:rPr>
            <w:t>Cell Biol In</w:t>
          </w:r>
          <w:r w:rsidR="004D7E4F" w:rsidRPr="00E54E8F">
            <w:rPr>
              <w:rFonts w:asciiTheme="majorHAnsi" w:hAnsiTheme="majorHAnsi" w:cstheme="majorHAnsi"/>
              <w:i/>
              <w:lang w:val="en-US"/>
            </w:rPr>
            <w:t>t</w:t>
          </w:r>
          <w:r w:rsidRPr="00E54E8F">
            <w:rPr>
              <w:rFonts w:asciiTheme="majorHAnsi" w:hAnsiTheme="majorHAnsi" w:cstheme="majorHAnsi"/>
              <w:lang w:val="en-US"/>
            </w:rPr>
            <w:t xml:space="preserve">. </w:t>
          </w:r>
          <w:r w:rsidRPr="00E54E8F">
            <w:rPr>
              <w:rFonts w:asciiTheme="majorHAnsi" w:hAnsiTheme="majorHAnsi" w:cstheme="majorHAnsi"/>
              <w:b/>
              <w:lang w:val="en-US"/>
            </w:rPr>
            <w:t>20</w:t>
          </w:r>
          <w:r w:rsidRPr="00E54E8F">
            <w:rPr>
              <w:rFonts w:asciiTheme="majorHAnsi" w:hAnsiTheme="majorHAnsi" w:cstheme="majorHAnsi"/>
              <w:lang w:val="en-US"/>
            </w:rPr>
            <w:t xml:space="preserve"> (1), 73–81</w:t>
          </w:r>
          <w:r w:rsidR="004D7E4F" w:rsidRPr="00E54E8F">
            <w:rPr>
              <w:rFonts w:asciiTheme="majorHAnsi" w:hAnsiTheme="majorHAnsi" w:cstheme="majorHAnsi"/>
              <w:lang w:val="en-US"/>
            </w:rPr>
            <w:t xml:space="preserve"> </w:t>
          </w:r>
          <w:r w:rsidRPr="00E54E8F">
            <w:rPr>
              <w:rFonts w:asciiTheme="majorHAnsi" w:hAnsiTheme="majorHAnsi" w:cstheme="majorHAnsi"/>
              <w:lang w:val="en-US"/>
            </w:rPr>
            <w:t>(1996).</w:t>
          </w:r>
        </w:p>
        <w:p w14:paraId="6DEE5686" w14:textId="0BD8CE97"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2. Donnelly, E., Ascenzi, M.</w:t>
          </w:r>
          <w:r w:rsidR="006D30A9">
            <w:rPr>
              <w:rFonts w:asciiTheme="majorHAnsi" w:hAnsiTheme="majorHAnsi" w:cstheme="majorHAnsi"/>
              <w:lang w:val="en-US"/>
            </w:rPr>
            <w:t xml:space="preserve"> </w:t>
          </w:r>
          <w:r w:rsidRPr="00E54E8F">
            <w:rPr>
              <w:rFonts w:asciiTheme="majorHAnsi" w:hAnsiTheme="majorHAnsi" w:cstheme="majorHAnsi"/>
              <w:lang w:val="en-US"/>
            </w:rPr>
            <w:t xml:space="preserve">G., Farnum, C. Primary cilia are highly oriented with respect to collagen direction and long axis of extensor tendon. </w:t>
          </w:r>
          <w:r w:rsidRPr="00E54E8F">
            <w:rPr>
              <w:rFonts w:asciiTheme="majorHAnsi" w:hAnsiTheme="majorHAnsi" w:cstheme="majorHAnsi"/>
              <w:i/>
              <w:lang w:val="en-US"/>
            </w:rPr>
            <w:t xml:space="preserve">J </w:t>
          </w:r>
          <w:r w:rsidR="004D7E4F" w:rsidRPr="00E54E8F">
            <w:rPr>
              <w:rFonts w:asciiTheme="majorHAnsi" w:hAnsiTheme="majorHAnsi" w:cstheme="majorHAnsi"/>
              <w:i/>
              <w:lang w:val="en-US"/>
            </w:rPr>
            <w:t>O</w:t>
          </w:r>
          <w:r w:rsidRPr="00E54E8F">
            <w:rPr>
              <w:rFonts w:asciiTheme="majorHAnsi" w:hAnsiTheme="majorHAnsi" w:cstheme="majorHAnsi"/>
              <w:i/>
              <w:lang w:val="en-US"/>
            </w:rPr>
            <w:t>rthop</w:t>
          </w:r>
          <w:r w:rsidR="004D7E4F" w:rsidRPr="00E54E8F">
            <w:rPr>
              <w:rFonts w:asciiTheme="majorHAnsi" w:hAnsiTheme="majorHAnsi" w:cstheme="majorHAnsi"/>
              <w:i/>
              <w:lang w:val="en-US"/>
            </w:rPr>
            <w:t xml:space="preserve"> R</w:t>
          </w:r>
          <w:r w:rsidRPr="00E54E8F">
            <w:rPr>
              <w:rFonts w:asciiTheme="majorHAnsi" w:hAnsiTheme="majorHAnsi" w:cstheme="majorHAnsi"/>
              <w:i/>
              <w:lang w:val="en-US"/>
            </w:rPr>
            <w:t>es</w:t>
          </w:r>
          <w:r w:rsidR="004D7E4F" w:rsidRPr="00E54E8F">
            <w:rPr>
              <w:rFonts w:asciiTheme="majorHAnsi" w:hAnsiTheme="majorHAnsi" w:cstheme="majorHAnsi"/>
              <w:i/>
              <w:lang w:val="en-US"/>
            </w:rPr>
            <w:t>.</w:t>
          </w:r>
          <w:r w:rsidRPr="00E54E8F">
            <w:rPr>
              <w:rFonts w:asciiTheme="majorHAnsi" w:hAnsiTheme="majorHAnsi" w:cstheme="majorHAnsi"/>
              <w:i/>
              <w:iCs/>
              <w:lang w:val="en-US"/>
            </w:rPr>
            <w:t> </w:t>
          </w:r>
          <w:r w:rsidRPr="00E54E8F">
            <w:rPr>
              <w:rFonts w:asciiTheme="majorHAnsi" w:hAnsiTheme="majorHAnsi" w:cstheme="majorHAnsi"/>
              <w:lang w:val="en-US"/>
            </w:rPr>
            <w:t xml:space="preserve"> </w:t>
          </w:r>
          <w:r w:rsidRPr="00E54E8F">
            <w:rPr>
              <w:rFonts w:asciiTheme="majorHAnsi" w:hAnsiTheme="majorHAnsi" w:cstheme="majorHAnsi"/>
              <w:b/>
              <w:lang w:val="en-US"/>
            </w:rPr>
            <w:t>28</w:t>
          </w:r>
          <w:r w:rsidR="00E35354">
            <w:rPr>
              <w:rFonts w:asciiTheme="majorHAnsi" w:hAnsiTheme="majorHAnsi" w:cstheme="majorHAnsi"/>
              <w:b/>
              <w:lang w:val="en-US"/>
            </w:rPr>
            <w:t xml:space="preserve"> </w:t>
          </w:r>
          <w:r w:rsidR="00E35354" w:rsidRPr="00E35354">
            <w:rPr>
              <w:rFonts w:asciiTheme="majorHAnsi" w:hAnsiTheme="majorHAnsi" w:cstheme="majorHAnsi"/>
              <w:bCs/>
              <w:lang w:val="en-US"/>
            </w:rPr>
            <w:t>(1)</w:t>
          </w:r>
          <w:r w:rsidRPr="00E35354">
            <w:rPr>
              <w:rFonts w:asciiTheme="majorHAnsi" w:hAnsiTheme="majorHAnsi" w:cstheme="majorHAnsi"/>
              <w:bCs/>
              <w:lang w:val="en-US"/>
            </w:rPr>
            <w:t>,</w:t>
          </w:r>
          <w:r w:rsidRPr="00E54E8F">
            <w:rPr>
              <w:rFonts w:asciiTheme="majorHAnsi" w:hAnsiTheme="majorHAnsi" w:cstheme="majorHAnsi"/>
              <w:lang w:val="en-US"/>
            </w:rPr>
            <w:t xml:space="preserve"> 77</w:t>
          </w:r>
          <w:r w:rsidR="00AE0DB0" w:rsidRPr="00E54E8F">
            <w:rPr>
              <w:rFonts w:asciiTheme="majorHAnsi" w:hAnsiTheme="majorHAnsi" w:cstheme="majorHAnsi"/>
              <w:lang w:val="en-US"/>
            </w:rPr>
            <w:t xml:space="preserve">-82 </w:t>
          </w:r>
          <w:r w:rsidRPr="00E54E8F">
            <w:rPr>
              <w:rFonts w:asciiTheme="majorHAnsi" w:hAnsiTheme="majorHAnsi" w:cstheme="majorHAnsi"/>
              <w:lang w:val="en-US"/>
            </w:rPr>
            <w:t>(2010).</w:t>
          </w:r>
        </w:p>
        <w:p w14:paraId="6B7A3F19" w14:textId="21914956"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3. McGlashan, S.</w:t>
          </w:r>
          <w:r w:rsidR="006D30A9">
            <w:rPr>
              <w:rFonts w:asciiTheme="majorHAnsi" w:hAnsiTheme="majorHAnsi" w:cstheme="majorHAnsi"/>
              <w:lang w:val="en-US"/>
            </w:rPr>
            <w:t xml:space="preserve"> </w:t>
          </w:r>
          <w:r w:rsidRPr="00E54E8F">
            <w:rPr>
              <w:rFonts w:asciiTheme="majorHAnsi" w:hAnsiTheme="majorHAnsi" w:cstheme="majorHAnsi"/>
              <w:lang w:val="en-US"/>
            </w:rPr>
            <w:t xml:space="preserve">R. </w:t>
          </w:r>
          <w:r w:rsidRPr="006D30A9">
            <w:rPr>
              <w:rFonts w:asciiTheme="majorHAnsi" w:hAnsiTheme="majorHAnsi" w:cstheme="majorHAnsi"/>
              <w:iCs/>
              <w:lang w:val="en-US"/>
            </w:rPr>
            <w:t>et al</w:t>
          </w:r>
          <w:r w:rsidRPr="00E54E8F">
            <w:rPr>
              <w:rFonts w:asciiTheme="majorHAnsi" w:hAnsiTheme="majorHAnsi" w:cstheme="majorHAnsi"/>
              <w:i/>
              <w:lang w:val="en-US"/>
            </w:rPr>
            <w:t>.</w:t>
          </w:r>
          <w:r w:rsidRPr="00E54E8F">
            <w:rPr>
              <w:rFonts w:asciiTheme="majorHAnsi" w:hAnsiTheme="majorHAnsi" w:cstheme="majorHAnsi"/>
              <w:lang w:val="en-US"/>
            </w:rPr>
            <w:t xml:space="preserve"> Mechanical loading modulates chondrocyte primary cilia incidence and length. </w:t>
          </w:r>
          <w:r w:rsidRPr="00E54E8F">
            <w:rPr>
              <w:rFonts w:asciiTheme="majorHAnsi" w:hAnsiTheme="majorHAnsi" w:cstheme="majorHAnsi"/>
              <w:i/>
              <w:lang w:val="en-US"/>
            </w:rPr>
            <w:t xml:space="preserve">Cell </w:t>
          </w:r>
          <w:r w:rsidRPr="00E54E8F">
            <w:rPr>
              <w:rFonts w:asciiTheme="majorHAnsi" w:hAnsiTheme="majorHAnsi" w:cstheme="majorHAnsi"/>
              <w:i/>
              <w:iCs/>
              <w:lang w:val="en-US"/>
            </w:rPr>
            <w:t>Bio</w:t>
          </w:r>
          <w:r w:rsidR="00AE0DB0" w:rsidRPr="00E54E8F">
            <w:rPr>
              <w:rFonts w:asciiTheme="majorHAnsi" w:hAnsiTheme="majorHAnsi" w:cstheme="majorHAnsi"/>
              <w:i/>
              <w:iCs/>
              <w:lang w:val="en-US"/>
            </w:rPr>
            <w:t>l</w:t>
          </w:r>
          <w:r w:rsidRPr="00E54E8F">
            <w:rPr>
              <w:rFonts w:asciiTheme="majorHAnsi" w:hAnsiTheme="majorHAnsi" w:cstheme="majorHAnsi"/>
              <w:i/>
              <w:iCs/>
              <w:lang w:val="en-US"/>
            </w:rPr>
            <w:t xml:space="preserve"> Int</w:t>
          </w:r>
          <w:r w:rsidRPr="00E54E8F">
            <w:rPr>
              <w:rFonts w:asciiTheme="majorHAnsi" w:hAnsiTheme="majorHAnsi" w:cstheme="majorHAnsi"/>
              <w:lang w:val="en-US"/>
            </w:rPr>
            <w:t xml:space="preserve">. </w:t>
          </w:r>
          <w:r w:rsidRPr="00E54E8F">
            <w:rPr>
              <w:rFonts w:asciiTheme="majorHAnsi" w:hAnsiTheme="majorHAnsi" w:cstheme="majorHAnsi"/>
              <w:b/>
              <w:lang w:val="en-US"/>
            </w:rPr>
            <w:t>34</w:t>
          </w:r>
          <w:r w:rsidR="006D30A9">
            <w:rPr>
              <w:rFonts w:asciiTheme="majorHAnsi" w:hAnsiTheme="majorHAnsi" w:cstheme="majorHAnsi"/>
              <w:b/>
              <w:lang w:val="en-US"/>
            </w:rPr>
            <w:t xml:space="preserve"> </w:t>
          </w:r>
          <w:r w:rsidR="006D30A9" w:rsidRPr="006D30A9">
            <w:rPr>
              <w:rFonts w:asciiTheme="majorHAnsi" w:hAnsiTheme="majorHAnsi" w:cstheme="majorHAnsi"/>
              <w:bCs/>
              <w:lang w:val="en-US"/>
            </w:rPr>
            <w:t>(5)</w:t>
          </w:r>
          <w:r w:rsidRPr="006D30A9">
            <w:rPr>
              <w:rFonts w:asciiTheme="majorHAnsi" w:hAnsiTheme="majorHAnsi" w:cstheme="majorHAnsi"/>
              <w:bCs/>
              <w:lang w:val="en-US"/>
            </w:rPr>
            <w:t>,</w:t>
          </w:r>
          <w:r w:rsidRPr="00E54E8F">
            <w:rPr>
              <w:rFonts w:asciiTheme="majorHAnsi" w:hAnsiTheme="majorHAnsi" w:cstheme="majorHAnsi"/>
              <w:lang w:val="en-US"/>
            </w:rPr>
            <w:t xml:space="preserve"> 441–446</w:t>
          </w:r>
          <w:r w:rsidR="00AE0DB0" w:rsidRPr="00E54E8F">
            <w:rPr>
              <w:rFonts w:asciiTheme="majorHAnsi" w:hAnsiTheme="majorHAnsi" w:cstheme="majorHAnsi"/>
              <w:lang w:val="en-US"/>
            </w:rPr>
            <w:t xml:space="preserve"> </w:t>
          </w:r>
          <w:r w:rsidRPr="00E54E8F">
            <w:rPr>
              <w:rFonts w:asciiTheme="majorHAnsi" w:hAnsiTheme="majorHAnsi" w:cstheme="majorHAnsi"/>
              <w:lang w:val="en-US"/>
            </w:rPr>
            <w:t>(2010).</w:t>
          </w:r>
        </w:p>
        <w:p w14:paraId="4BD39BFD" w14:textId="511D18AB"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4. Farnum, C.</w:t>
          </w:r>
          <w:r w:rsidR="00E35354">
            <w:rPr>
              <w:rFonts w:asciiTheme="majorHAnsi" w:hAnsiTheme="majorHAnsi" w:cstheme="majorHAnsi"/>
              <w:lang w:val="en-US"/>
            </w:rPr>
            <w:t xml:space="preserve"> </w:t>
          </w:r>
          <w:r w:rsidRPr="00E54E8F">
            <w:rPr>
              <w:rFonts w:asciiTheme="majorHAnsi" w:hAnsiTheme="majorHAnsi" w:cstheme="majorHAnsi"/>
              <w:lang w:val="en-US"/>
            </w:rPr>
            <w:t>E., Wilsman, N.</w:t>
          </w:r>
          <w:r w:rsidR="00E35354">
            <w:rPr>
              <w:rFonts w:asciiTheme="majorHAnsi" w:hAnsiTheme="majorHAnsi" w:cstheme="majorHAnsi"/>
              <w:lang w:val="en-US"/>
            </w:rPr>
            <w:t xml:space="preserve"> </w:t>
          </w:r>
          <w:r w:rsidRPr="00E54E8F">
            <w:rPr>
              <w:rFonts w:asciiTheme="majorHAnsi" w:hAnsiTheme="majorHAnsi" w:cstheme="majorHAnsi"/>
              <w:lang w:val="en-US"/>
            </w:rPr>
            <w:t xml:space="preserve">J. Orientation of </w:t>
          </w:r>
          <w:r w:rsidR="00E35354">
            <w:rPr>
              <w:rFonts w:asciiTheme="majorHAnsi" w:hAnsiTheme="majorHAnsi" w:cstheme="majorHAnsi"/>
              <w:lang w:val="en-US"/>
            </w:rPr>
            <w:t>p</w:t>
          </w:r>
          <w:r w:rsidRPr="00E54E8F">
            <w:rPr>
              <w:rFonts w:asciiTheme="majorHAnsi" w:hAnsiTheme="majorHAnsi" w:cstheme="majorHAnsi"/>
              <w:lang w:val="en-US"/>
            </w:rPr>
            <w:t xml:space="preserve">rimary </w:t>
          </w:r>
          <w:r w:rsidR="00E35354">
            <w:rPr>
              <w:rFonts w:asciiTheme="majorHAnsi" w:hAnsiTheme="majorHAnsi" w:cstheme="majorHAnsi"/>
              <w:lang w:val="en-US"/>
            </w:rPr>
            <w:t>c</w:t>
          </w:r>
          <w:r w:rsidRPr="00E54E8F">
            <w:rPr>
              <w:rFonts w:asciiTheme="majorHAnsi" w:hAnsiTheme="majorHAnsi" w:cstheme="majorHAnsi"/>
              <w:lang w:val="en-US"/>
            </w:rPr>
            <w:t xml:space="preserve">ilia of </w:t>
          </w:r>
          <w:r w:rsidR="00E35354">
            <w:rPr>
              <w:rFonts w:asciiTheme="majorHAnsi" w:hAnsiTheme="majorHAnsi" w:cstheme="majorHAnsi"/>
              <w:lang w:val="en-US"/>
            </w:rPr>
            <w:t>a</w:t>
          </w:r>
          <w:r w:rsidRPr="00E54E8F">
            <w:rPr>
              <w:rFonts w:asciiTheme="majorHAnsi" w:hAnsiTheme="majorHAnsi" w:cstheme="majorHAnsi"/>
              <w:lang w:val="en-US"/>
            </w:rPr>
            <w:t xml:space="preserve">rticular </w:t>
          </w:r>
          <w:r w:rsidR="00E35354">
            <w:rPr>
              <w:rFonts w:asciiTheme="majorHAnsi" w:hAnsiTheme="majorHAnsi" w:cstheme="majorHAnsi"/>
              <w:lang w:val="en-US"/>
            </w:rPr>
            <w:t>c</w:t>
          </w:r>
          <w:r w:rsidRPr="00E54E8F">
            <w:rPr>
              <w:rFonts w:asciiTheme="majorHAnsi" w:hAnsiTheme="majorHAnsi" w:cstheme="majorHAnsi"/>
              <w:lang w:val="en-US"/>
            </w:rPr>
            <w:t xml:space="preserve">hondrocytes in </w:t>
          </w:r>
          <w:r w:rsidR="00E35354">
            <w:rPr>
              <w:rFonts w:asciiTheme="majorHAnsi" w:hAnsiTheme="majorHAnsi" w:cstheme="majorHAnsi"/>
              <w:lang w:val="en-US"/>
            </w:rPr>
            <w:t>t</w:t>
          </w:r>
          <w:r w:rsidRPr="00E54E8F">
            <w:rPr>
              <w:rFonts w:asciiTheme="majorHAnsi" w:hAnsiTheme="majorHAnsi" w:cstheme="majorHAnsi"/>
              <w:lang w:val="en-US"/>
            </w:rPr>
            <w:t>hree‐</w:t>
          </w:r>
          <w:r w:rsidR="00E35354">
            <w:rPr>
              <w:rFonts w:asciiTheme="majorHAnsi" w:hAnsiTheme="majorHAnsi" w:cstheme="majorHAnsi"/>
              <w:lang w:val="en-US"/>
            </w:rPr>
            <w:t>d</w:t>
          </w:r>
          <w:r w:rsidRPr="00E54E8F">
            <w:rPr>
              <w:rFonts w:asciiTheme="majorHAnsi" w:hAnsiTheme="majorHAnsi" w:cstheme="majorHAnsi"/>
              <w:lang w:val="en-US"/>
            </w:rPr>
            <w:t xml:space="preserve">imensional </w:t>
          </w:r>
          <w:r w:rsidR="00E35354">
            <w:rPr>
              <w:rFonts w:asciiTheme="majorHAnsi" w:hAnsiTheme="majorHAnsi" w:cstheme="majorHAnsi"/>
              <w:lang w:val="en-US"/>
            </w:rPr>
            <w:t>s</w:t>
          </w:r>
          <w:r w:rsidRPr="00E54E8F">
            <w:rPr>
              <w:rFonts w:asciiTheme="majorHAnsi" w:hAnsiTheme="majorHAnsi" w:cstheme="majorHAnsi"/>
              <w:lang w:val="en-US"/>
            </w:rPr>
            <w:t xml:space="preserve">pace. </w:t>
          </w:r>
          <w:r w:rsidRPr="00E54E8F">
            <w:rPr>
              <w:rFonts w:asciiTheme="majorHAnsi" w:hAnsiTheme="majorHAnsi" w:cstheme="majorHAnsi"/>
              <w:i/>
              <w:iCs/>
              <w:lang w:val="en-US"/>
            </w:rPr>
            <w:t>Anat Rec</w:t>
          </w:r>
          <w:r w:rsidRPr="00E54E8F">
            <w:rPr>
              <w:rFonts w:asciiTheme="majorHAnsi" w:hAnsiTheme="majorHAnsi" w:cstheme="majorHAnsi"/>
              <w:lang w:val="en-US"/>
            </w:rPr>
            <w:t xml:space="preserve">. </w:t>
          </w:r>
          <w:r w:rsidRPr="00E54E8F">
            <w:rPr>
              <w:rFonts w:asciiTheme="majorHAnsi" w:hAnsiTheme="majorHAnsi" w:cstheme="majorHAnsi"/>
              <w:b/>
              <w:bCs/>
              <w:lang w:val="en-US"/>
            </w:rPr>
            <w:t>294</w:t>
          </w:r>
          <w:r w:rsidRPr="00E54E8F">
            <w:rPr>
              <w:rFonts w:asciiTheme="majorHAnsi" w:hAnsiTheme="majorHAnsi" w:cstheme="majorHAnsi"/>
              <w:lang w:val="en-US"/>
            </w:rPr>
            <w:t xml:space="preserve"> (3), 533–549 (2011).</w:t>
          </w:r>
        </w:p>
        <w:p w14:paraId="10142722" w14:textId="18B9E44C"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lastRenderedPageBreak/>
            <w:t>5. Coveney, C.</w:t>
          </w:r>
          <w:r w:rsidR="00E35354">
            <w:rPr>
              <w:rFonts w:asciiTheme="majorHAnsi" w:hAnsiTheme="majorHAnsi" w:cstheme="majorHAnsi"/>
              <w:lang w:val="en-US"/>
            </w:rPr>
            <w:t xml:space="preserve"> </w:t>
          </w:r>
          <w:r w:rsidRPr="00E54E8F">
            <w:rPr>
              <w:rFonts w:asciiTheme="majorHAnsi" w:hAnsiTheme="majorHAnsi" w:cstheme="majorHAnsi"/>
              <w:lang w:val="en-US"/>
            </w:rPr>
            <w:t xml:space="preserve">R. </w:t>
          </w:r>
          <w:r w:rsidRPr="00E35354">
            <w:rPr>
              <w:rFonts w:asciiTheme="majorHAnsi" w:hAnsiTheme="majorHAnsi" w:cstheme="majorHAnsi"/>
              <w:iCs/>
              <w:lang w:val="en-US"/>
            </w:rPr>
            <w:t>et al.</w:t>
          </w:r>
          <w:r w:rsidRPr="00E54E8F">
            <w:rPr>
              <w:rFonts w:asciiTheme="majorHAnsi" w:hAnsiTheme="majorHAnsi" w:cstheme="majorHAnsi"/>
              <w:lang w:val="en-US"/>
            </w:rPr>
            <w:t xml:space="preserve"> The ciliary protein IFT88 controls post‐natal cartilage thickness and influences development of osteoarthritis. </w:t>
          </w:r>
          <w:r w:rsidRPr="00E54E8F">
            <w:rPr>
              <w:rFonts w:asciiTheme="majorHAnsi" w:hAnsiTheme="majorHAnsi" w:cstheme="majorHAnsi"/>
              <w:i/>
              <w:iCs/>
              <w:lang w:val="en-US"/>
            </w:rPr>
            <w:t>A</w:t>
          </w:r>
          <w:r w:rsidR="00286651">
            <w:rPr>
              <w:rFonts w:asciiTheme="majorHAnsi" w:hAnsiTheme="majorHAnsi" w:cstheme="majorHAnsi"/>
              <w:i/>
              <w:iCs/>
              <w:lang w:val="en-US"/>
            </w:rPr>
            <w:t>rth Rheumatol</w:t>
          </w:r>
          <w:r w:rsidRPr="00E54E8F">
            <w:rPr>
              <w:rFonts w:asciiTheme="majorHAnsi" w:hAnsiTheme="majorHAnsi" w:cstheme="majorHAnsi"/>
              <w:lang w:val="en-US"/>
            </w:rPr>
            <w:t xml:space="preserve">. </w:t>
          </w:r>
          <w:r w:rsidRPr="00E54E8F">
            <w:rPr>
              <w:rFonts w:asciiTheme="majorHAnsi" w:hAnsiTheme="majorHAnsi" w:cstheme="majorHAnsi"/>
              <w:b/>
              <w:lang w:val="en-US"/>
            </w:rPr>
            <w:t>74</w:t>
          </w:r>
          <w:r w:rsidR="00286651">
            <w:rPr>
              <w:rFonts w:asciiTheme="majorHAnsi" w:hAnsiTheme="majorHAnsi" w:cstheme="majorHAnsi"/>
              <w:b/>
              <w:lang w:val="en-US"/>
            </w:rPr>
            <w:t xml:space="preserve"> </w:t>
          </w:r>
          <w:r w:rsidR="00286651" w:rsidRPr="00286651">
            <w:rPr>
              <w:rFonts w:asciiTheme="majorHAnsi" w:hAnsiTheme="majorHAnsi" w:cstheme="majorHAnsi"/>
              <w:bCs/>
              <w:lang w:val="en-US"/>
            </w:rPr>
            <w:t>(1)</w:t>
          </w:r>
          <w:r w:rsidRPr="00286651">
            <w:rPr>
              <w:rFonts w:asciiTheme="majorHAnsi" w:hAnsiTheme="majorHAnsi" w:cstheme="majorHAnsi"/>
              <w:bCs/>
              <w:lang w:val="en-US"/>
            </w:rPr>
            <w:t>,</w:t>
          </w:r>
          <w:r w:rsidRPr="00E54E8F">
            <w:rPr>
              <w:rFonts w:asciiTheme="majorHAnsi" w:hAnsiTheme="majorHAnsi" w:cstheme="majorHAnsi"/>
              <w:lang w:val="en-US"/>
            </w:rPr>
            <w:t xml:space="preserve"> 49–59 (2021).</w:t>
          </w:r>
        </w:p>
        <w:p w14:paraId="702DFE3E" w14:textId="736C117B"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6. Coveney, C.</w:t>
          </w:r>
          <w:r w:rsidR="00286651">
            <w:rPr>
              <w:rFonts w:asciiTheme="majorHAnsi" w:hAnsiTheme="majorHAnsi" w:cstheme="majorHAnsi"/>
              <w:lang w:val="en-US"/>
            </w:rPr>
            <w:t xml:space="preserve"> </w:t>
          </w:r>
          <w:r w:rsidRPr="00E54E8F">
            <w:rPr>
              <w:rFonts w:asciiTheme="majorHAnsi" w:hAnsiTheme="majorHAnsi" w:cstheme="majorHAnsi"/>
              <w:lang w:val="en-US"/>
            </w:rPr>
            <w:t xml:space="preserve">R. </w:t>
          </w:r>
          <w:r w:rsidRPr="00286651">
            <w:rPr>
              <w:rFonts w:asciiTheme="majorHAnsi" w:hAnsiTheme="majorHAnsi" w:cstheme="majorHAnsi"/>
              <w:iCs/>
              <w:lang w:val="en-US"/>
            </w:rPr>
            <w:t>et al</w:t>
          </w:r>
          <w:r w:rsidRPr="00E54E8F">
            <w:rPr>
              <w:rFonts w:asciiTheme="majorHAnsi" w:hAnsiTheme="majorHAnsi" w:cstheme="majorHAnsi"/>
              <w:i/>
              <w:lang w:val="en-US"/>
            </w:rPr>
            <w:t>.</w:t>
          </w:r>
          <w:r w:rsidRPr="00E54E8F">
            <w:rPr>
              <w:rFonts w:asciiTheme="majorHAnsi" w:hAnsiTheme="majorHAnsi" w:cstheme="majorHAnsi"/>
              <w:lang w:val="en-US"/>
            </w:rPr>
            <w:t xml:space="preserve"> Ciliary IFT88 </w:t>
          </w:r>
          <w:r w:rsidR="00286651">
            <w:rPr>
              <w:rFonts w:asciiTheme="majorHAnsi" w:hAnsiTheme="majorHAnsi" w:cstheme="majorHAnsi"/>
              <w:lang w:val="en-US"/>
            </w:rPr>
            <w:t>p</w:t>
          </w:r>
          <w:r w:rsidRPr="00E54E8F">
            <w:rPr>
              <w:rFonts w:asciiTheme="majorHAnsi" w:hAnsiTheme="majorHAnsi" w:cstheme="majorHAnsi"/>
              <w:lang w:val="en-US"/>
            </w:rPr>
            <w:t xml:space="preserve">rotects </w:t>
          </w:r>
          <w:r w:rsidR="00286651">
            <w:rPr>
              <w:rFonts w:asciiTheme="majorHAnsi" w:hAnsiTheme="majorHAnsi" w:cstheme="majorHAnsi"/>
              <w:lang w:val="en-US"/>
            </w:rPr>
            <w:t>c</w:t>
          </w:r>
          <w:r w:rsidRPr="00E54E8F">
            <w:rPr>
              <w:rFonts w:asciiTheme="majorHAnsi" w:hAnsiTheme="majorHAnsi" w:cstheme="majorHAnsi"/>
              <w:lang w:val="en-US"/>
            </w:rPr>
            <w:t xml:space="preserve">oordinated </w:t>
          </w:r>
          <w:r w:rsidR="00286651">
            <w:rPr>
              <w:rFonts w:asciiTheme="majorHAnsi" w:hAnsiTheme="majorHAnsi" w:cstheme="majorHAnsi"/>
              <w:lang w:val="en-US"/>
            </w:rPr>
            <w:t>a</w:t>
          </w:r>
          <w:r w:rsidRPr="00E54E8F">
            <w:rPr>
              <w:rFonts w:asciiTheme="majorHAnsi" w:hAnsiTheme="majorHAnsi" w:cstheme="majorHAnsi"/>
              <w:lang w:val="en-US"/>
            </w:rPr>
            <w:t xml:space="preserve">dolescent </w:t>
          </w:r>
          <w:r w:rsidR="00286651">
            <w:rPr>
              <w:rFonts w:asciiTheme="majorHAnsi" w:hAnsiTheme="majorHAnsi" w:cstheme="majorHAnsi"/>
              <w:lang w:val="en-US"/>
            </w:rPr>
            <w:t>g</w:t>
          </w:r>
          <w:r w:rsidRPr="00E54E8F">
            <w:rPr>
              <w:rFonts w:asciiTheme="majorHAnsi" w:hAnsiTheme="majorHAnsi" w:cstheme="majorHAnsi"/>
              <w:lang w:val="en-US"/>
            </w:rPr>
            <w:t xml:space="preserve">rowth </w:t>
          </w:r>
          <w:r w:rsidR="00286651">
            <w:rPr>
              <w:rFonts w:asciiTheme="majorHAnsi" w:hAnsiTheme="majorHAnsi" w:cstheme="majorHAnsi"/>
              <w:lang w:val="en-US"/>
            </w:rPr>
            <w:t>p</w:t>
          </w:r>
          <w:r w:rsidRPr="00E54E8F">
            <w:rPr>
              <w:rFonts w:asciiTheme="majorHAnsi" w:hAnsiTheme="majorHAnsi" w:cstheme="majorHAnsi"/>
              <w:lang w:val="en-US"/>
            </w:rPr>
            <w:t xml:space="preserve">late </w:t>
          </w:r>
          <w:r w:rsidR="00286651">
            <w:rPr>
              <w:rFonts w:asciiTheme="majorHAnsi" w:hAnsiTheme="majorHAnsi" w:cstheme="majorHAnsi"/>
              <w:lang w:val="en-US"/>
            </w:rPr>
            <w:t>o</w:t>
          </w:r>
          <w:r w:rsidRPr="00E54E8F">
            <w:rPr>
              <w:rFonts w:asciiTheme="majorHAnsi" w:hAnsiTheme="majorHAnsi" w:cstheme="majorHAnsi"/>
              <w:lang w:val="en-US"/>
            </w:rPr>
            <w:t xml:space="preserve">ssification </w:t>
          </w:r>
          <w:r w:rsidR="00286651">
            <w:rPr>
              <w:rFonts w:asciiTheme="majorHAnsi" w:hAnsiTheme="majorHAnsi" w:cstheme="majorHAnsi"/>
              <w:lang w:val="en-US"/>
            </w:rPr>
            <w:t>f</w:t>
          </w:r>
          <w:r w:rsidRPr="00E54E8F">
            <w:rPr>
              <w:rFonts w:asciiTheme="majorHAnsi" w:hAnsiTheme="majorHAnsi" w:cstheme="majorHAnsi"/>
              <w:lang w:val="en-US"/>
            </w:rPr>
            <w:t xml:space="preserve">rom </w:t>
          </w:r>
          <w:r w:rsidR="00286651">
            <w:rPr>
              <w:rFonts w:asciiTheme="majorHAnsi" w:hAnsiTheme="majorHAnsi" w:cstheme="majorHAnsi"/>
              <w:lang w:val="en-US"/>
            </w:rPr>
            <w:t>d</w:t>
          </w:r>
          <w:r w:rsidRPr="00E54E8F">
            <w:rPr>
              <w:rFonts w:asciiTheme="majorHAnsi" w:hAnsiTheme="majorHAnsi" w:cstheme="majorHAnsi"/>
              <w:lang w:val="en-US"/>
            </w:rPr>
            <w:t xml:space="preserve">isruptive </w:t>
          </w:r>
          <w:r w:rsidR="00286651">
            <w:rPr>
              <w:rFonts w:asciiTheme="majorHAnsi" w:hAnsiTheme="majorHAnsi" w:cstheme="majorHAnsi"/>
              <w:lang w:val="en-US"/>
            </w:rPr>
            <w:t>p</w:t>
          </w:r>
          <w:r w:rsidRPr="00E54E8F">
            <w:rPr>
              <w:rFonts w:asciiTheme="majorHAnsi" w:hAnsiTheme="majorHAnsi" w:cstheme="majorHAnsi"/>
              <w:lang w:val="en-US"/>
            </w:rPr>
            <w:t xml:space="preserve">hysiological </w:t>
          </w:r>
          <w:r w:rsidR="00286651">
            <w:rPr>
              <w:rFonts w:asciiTheme="majorHAnsi" w:hAnsiTheme="majorHAnsi" w:cstheme="majorHAnsi"/>
              <w:lang w:val="en-US"/>
            </w:rPr>
            <w:t>m</w:t>
          </w:r>
          <w:r w:rsidRPr="00E54E8F">
            <w:rPr>
              <w:rFonts w:asciiTheme="majorHAnsi" w:hAnsiTheme="majorHAnsi" w:cstheme="majorHAnsi"/>
              <w:lang w:val="en-US"/>
            </w:rPr>
            <w:t xml:space="preserve">echanical </w:t>
          </w:r>
          <w:r w:rsidR="00286651">
            <w:rPr>
              <w:rFonts w:asciiTheme="majorHAnsi" w:hAnsiTheme="majorHAnsi" w:cstheme="majorHAnsi"/>
              <w:lang w:val="en-US"/>
            </w:rPr>
            <w:t>f</w:t>
          </w:r>
          <w:r w:rsidRPr="00E54E8F">
            <w:rPr>
              <w:rFonts w:asciiTheme="majorHAnsi" w:hAnsiTheme="majorHAnsi" w:cstheme="majorHAnsi"/>
              <w:lang w:val="en-US"/>
            </w:rPr>
            <w:t xml:space="preserve">orces. </w:t>
          </w:r>
          <w:r w:rsidR="000D03AB" w:rsidRPr="00E54E8F">
            <w:rPr>
              <w:rFonts w:asciiTheme="majorHAnsi" w:hAnsiTheme="majorHAnsi" w:cstheme="majorHAnsi"/>
              <w:i/>
              <w:iCs/>
              <w:lang w:val="en-US"/>
            </w:rPr>
            <w:t>J</w:t>
          </w:r>
          <w:r w:rsidR="0067232D">
            <w:rPr>
              <w:rFonts w:asciiTheme="majorHAnsi" w:hAnsiTheme="majorHAnsi" w:cstheme="majorHAnsi"/>
              <w:i/>
              <w:iCs/>
              <w:lang w:val="en-US"/>
            </w:rPr>
            <w:t xml:space="preserve"> Bone Miner Res</w:t>
          </w:r>
          <w:r w:rsidRPr="00E54E8F">
            <w:rPr>
              <w:rFonts w:asciiTheme="majorHAnsi" w:hAnsiTheme="majorHAnsi" w:cstheme="majorHAnsi"/>
              <w:lang w:val="en-US"/>
            </w:rPr>
            <w:t xml:space="preserve">. </w:t>
          </w:r>
          <w:r w:rsidRPr="00E54E8F">
            <w:rPr>
              <w:rFonts w:asciiTheme="majorHAnsi" w:hAnsiTheme="majorHAnsi" w:cstheme="majorHAnsi"/>
              <w:b/>
              <w:lang w:val="en-US"/>
            </w:rPr>
            <w:t>37</w:t>
          </w:r>
          <w:r w:rsidR="0067232D">
            <w:rPr>
              <w:rFonts w:asciiTheme="majorHAnsi" w:hAnsiTheme="majorHAnsi" w:cstheme="majorHAnsi"/>
              <w:b/>
              <w:lang w:val="en-US"/>
            </w:rPr>
            <w:t xml:space="preserve"> </w:t>
          </w:r>
          <w:r w:rsidR="0067232D" w:rsidRPr="0067232D">
            <w:rPr>
              <w:rFonts w:asciiTheme="majorHAnsi" w:hAnsiTheme="majorHAnsi" w:cstheme="majorHAnsi"/>
              <w:bCs/>
              <w:lang w:val="en-US"/>
            </w:rPr>
            <w:t>(6)</w:t>
          </w:r>
          <w:r w:rsidRPr="0067232D">
            <w:rPr>
              <w:rFonts w:asciiTheme="majorHAnsi" w:hAnsiTheme="majorHAnsi" w:cstheme="majorHAnsi"/>
              <w:bCs/>
              <w:lang w:val="en-US"/>
            </w:rPr>
            <w:t>,</w:t>
          </w:r>
          <w:r w:rsidRPr="00E54E8F">
            <w:rPr>
              <w:rFonts w:asciiTheme="majorHAnsi" w:hAnsiTheme="majorHAnsi" w:cstheme="majorHAnsi"/>
              <w:lang w:val="en-US"/>
            </w:rPr>
            <w:t xml:space="preserve"> 1081–1086 (2022).</w:t>
          </w:r>
        </w:p>
        <w:p w14:paraId="2F7F87E3" w14:textId="3C8EBD1F"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7. Andrea, C.</w:t>
          </w:r>
          <w:r w:rsidR="0067232D">
            <w:rPr>
              <w:rFonts w:asciiTheme="majorHAnsi" w:hAnsiTheme="majorHAnsi" w:cstheme="majorHAnsi"/>
              <w:lang w:val="en-US"/>
            </w:rPr>
            <w:t xml:space="preserve"> </w:t>
          </w:r>
          <w:r w:rsidRPr="00E54E8F">
            <w:rPr>
              <w:rFonts w:asciiTheme="majorHAnsi" w:hAnsiTheme="majorHAnsi" w:cstheme="majorHAnsi"/>
              <w:lang w:val="en-US"/>
            </w:rPr>
            <w:t>E.</w:t>
          </w:r>
          <w:r w:rsidR="0067232D">
            <w:rPr>
              <w:rFonts w:asciiTheme="majorHAnsi" w:hAnsiTheme="majorHAnsi" w:cstheme="majorHAnsi"/>
              <w:lang w:val="en-US"/>
            </w:rPr>
            <w:t xml:space="preserve"> </w:t>
          </w:r>
          <w:r w:rsidRPr="00E54E8F">
            <w:rPr>
              <w:rFonts w:asciiTheme="majorHAnsi" w:hAnsiTheme="majorHAnsi" w:cstheme="majorHAnsi"/>
              <w:lang w:val="en-US"/>
            </w:rPr>
            <w:t>D.</w:t>
          </w:r>
          <w:r w:rsidR="0067232D">
            <w:rPr>
              <w:rFonts w:asciiTheme="majorHAnsi" w:hAnsiTheme="majorHAnsi" w:cstheme="majorHAnsi"/>
              <w:lang w:val="en-US"/>
            </w:rPr>
            <w:t xml:space="preserve"> et al</w:t>
          </w:r>
          <w:r w:rsidRPr="00E54E8F">
            <w:rPr>
              <w:rFonts w:asciiTheme="majorHAnsi" w:hAnsiTheme="majorHAnsi" w:cstheme="majorHAnsi"/>
              <w:lang w:val="en-US"/>
            </w:rPr>
            <w:t xml:space="preserve">. Primary cilia organization reflects polarity in the growth plate and implies loss of polarity and mosaicism in osteochondroma. </w:t>
          </w:r>
          <w:r w:rsidRPr="00E54E8F">
            <w:rPr>
              <w:rFonts w:asciiTheme="majorHAnsi" w:hAnsiTheme="majorHAnsi" w:cstheme="majorHAnsi"/>
              <w:i/>
              <w:iCs/>
              <w:lang w:val="en-US"/>
            </w:rPr>
            <w:t>Lab Inves</w:t>
          </w:r>
          <w:r w:rsidR="009E07A2" w:rsidRPr="00E54E8F">
            <w:rPr>
              <w:rFonts w:asciiTheme="majorHAnsi" w:hAnsiTheme="majorHAnsi" w:cstheme="majorHAnsi"/>
              <w:i/>
              <w:iCs/>
              <w:lang w:val="en-US"/>
            </w:rPr>
            <w:t>t</w:t>
          </w:r>
          <w:r w:rsidRPr="00E54E8F">
            <w:rPr>
              <w:rFonts w:asciiTheme="majorHAnsi" w:hAnsiTheme="majorHAnsi" w:cstheme="majorHAnsi"/>
              <w:lang w:val="en-US"/>
            </w:rPr>
            <w:t xml:space="preserve">. </w:t>
          </w:r>
          <w:r w:rsidRPr="00E54E8F">
            <w:rPr>
              <w:rFonts w:asciiTheme="majorHAnsi" w:hAnsiTheme="majorHAnsi" w:cstheme="majorHAnsi"/>
              <w:b/>
              <w:lang w:val="en-US"/>
            </w:rPr>
            <w:t>90</w:t>
          </w:r>
          <w:r w:rsidR="00371115">
            <w:rPr>
              <w:rFonts w:asciiTheme="majorHAnsi" w:hAnsiTheme="majorHAnsi" w:cstheme="majorHAnsi"/>
              <w:b/>
              <w:lang w:val="en-US"/>
            </w:rPr>
            <w:t xml:space="preserve"> </w:t>
          </w:r>
          <w:r w:rsidR="00371115" w:rsidRPr="00371115">
            <w:rPr>
              <w:rFonts w:asciiTheme="majorHAnsi" w:hAnsiTheme="majorHAnsi" w:cstheme="majorHAnsi"/>
              <w:bCs/>
              <w:lang w:val="en-US"/>
            </w:rPr>
            <w:t>(7)</w:t>
          </w:r>
          <w:r w:rsidRPr="00371115">
            <w:rPr>
              <w:rFonts w:asciiTheme="majorHAnsi" w:hAnsiTheme="majorHAnsi" w:cstheme="majorHAnsi"/>
              <w:bCs/>
              <w:lang w:val="en-US"/>
            </w:rPr>
            <w:t>,</w:t>
          </w:r>
          <w:r w:rsidRPr="00E54E8F">
            <w:rPr>
              <w:rFonts w:asciiTheme="majorHAnsi" w:hAnsiTheme="majorHAnsi" w:cstheme="majorHAnsi"/>
              <w:lang w:val="en-US"/>
            </w:rPr>
            <w:t xml:space="preserve"> 1091–1101 (2010).</w:t>
          </w:r>
        </w:p>
        <w:p w14:paraId="4A8CD094" w14:textId="243C752B"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 xml:space="preserve">8. Ascenzi, M.-G. </w:t>
          </w:r>
          <w:r w:rsidRPr="00371115">
            <w:rPr>
              <w:rFonts w:asciiTheme="majorHAnsi" w:hAnsiTheme="majorHAnsi" w:cstheme="majorHAnsi"/>
              <w:iCs/>
              <w:lang w:val="en-US"/>
            </w:rPr>
            <w:t>et al</w:t>
          </w:r>
          <w:r w:rsidRPr="00E54E8F">
            <w:rPr>
              <w:rFonts w:asciiTheme="majorHAnsi" w:hAnsiTheme="majorHAnsi" w:cstheme="majorHAnsi"/>
              <w:i/>
              <w:lang w:val="en-US"/>
            </w:rPr>
            <w:t>.</w:t>
          </w:r>
          <w:r w:rsidRPr="00E54E8F">
            <w:rPr>
              <w:rFonts w:asciiTheme="majorHAnsi" w:hAnsiTheme="majorHAnsi" w:cstheme="majorHAnsi"/>
              <w:lang w:val="en-US"/>
            </w:rPr>
            <w:t xml:space="preserve"> Effect of localization, length and orientation of chondrocytic primary cilium on murine growth plate organization. </w:t>
          </w:r>
          <w:r w:rsidRPr="00E54E8F">
            <w:rPr>
              <w:rFonts w:asciiTheme="majorHAnsi" w:hAnsiTheme="majorHAnsi" w:cstheme="majorHAnsi"/>
              <w:i/>
              <w:iCs/>
              <w:lang w:val="en-US"/>
            </w:rPr>
            <w:t>J</w:t>
          </w:r>
          <w:r w:rsidR="00FB72BD" w:rsidRPr="00E54E8F">
            <w:rPr>
              <w:rFonts w:asciiTheme="majorHAnsi" w:hAnsiTheme="majorHAnsi" w:cstheme="majorHAnsi"/>
              <w:i/>
              <w:iCs/>
              <w:lang w:val="en-US"/>
            </w:rPr>
            <w:t>.</w:t>
          </w:r>
          <w:r w:rsidRPr="00E54E8F">
            <w:rPr>
              <w:rFonts w:asciiTheme="majorHAnsi" w:hAnsiTheme="majorHAnsi" w:cstheme="majorHAnsi"/>
              <w:i/>
              <w:iCs/>
              <w:lang w:val="en-US"/>
            </w:rPr>
            <w:t xml:space="preserve"> Theor Bio</w:t>
          </w:r>
          <w:r w:rsidR="00FB72BD" w:rsidRPr="00E54E8F">
            <w:rPr>
              <w:rFonts w:asciiTheme="majorHAnsi" w:hAnsiTheme="majorHAnsi" w:cstheme="majorHAnsi"/>
              <w:i/>
              <w:iCs/>
              <w:lang w:val="en-US"/>
            </w:rPr>
            <w:t>l</w:t>
          </w:r>
          <w:r w:rsidRPr="00E54E8F">
            <w:rPr>
              <w:rFonts w:asciiTheme="majorHAnsi" w:hAnsiTheme="majorHAnsi" w:cstheme="majorHAnsi"/>
              <w:lang w:val="en-US"/>
            </w:rPr>
            <w:t xml:space="preserve">. </w:t>
          </w:r>
          <w:r w:rsidRPr="00E54E8F">
            <w:rPr>
              <w:rFonts w:asciiTheme="majorHAnsi" w:hAnsiTheme="majorHAnsi" w:cstheme="majorHAnsi"/>
              <w:b/>
              <w:lang w:val="en-US"/>
            </w:rPr>
            <w:t>285</w:t>
          </w:r>
          <w:r w:rsidRPr="00E54E8F">
            <w:rPr>
              <w:rFonts w:asciiTheme="majorHAnsi" w:hAnsiTheme="majorHAnsi" w:cstheme="majorHAnsi"/>
              <w:lang w:val="en-US"/>
            </w:rPr>
            <w:t xml:space="preserve"> (1), 147–155 (2011).</w:t>
          </w:r>
        </w:p>
        <w:p w14:paraId="172A91B0" w14:textId="06D5661D"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9. Bangs, F.</w:t>
          </w:r>
          <w:r w:rsidR="00371115">
            <w:rPr>
              <w:rFonts w:asciiTheme="majorHAnsi" w:hAnsiTheme="majorHAnsi" w:cstheme="majorHAnsi"/>
              <w:lang w:val="en-US"/>
            </w:rPr>
            <w:t xml:space="preserve"> </w:t>
          </w:r>
          <w:r w:rsidRPr="00E54E8F">
            <w:rPr>
              <w:rFonts w:asciiTheme="majorHAnsi" w:hAnsiTheme="majorHAnsi" w:cstheme="majorHAnsi"/>
              <w:lang w:val="en-US"/>
            </w:rPr>
            <w:t>K., Schrode, N., Hadjantonakis, A.</w:t>
          </w:r>
          <w:r w:rsidR="00371115">
            <w:rPr>
              <w:rFonts w:asciiTheme="majorHAnsi" w:hAnsiTheme="majorHAnsi" w:cstheme="majorHAnsi"/>
              <w:lang w:val="en-US"/>
            </w:rPr>
            <w:t xml:space="preserve"> </w:t>
          </w:r>
          <w:r w:rsidRPr="00E54E8F">
            <w:rPr>
              <w:rFonts w:asciiTheme="majorHAnsi" w:hAnsiTheme="majorHAnsi" w:cstheme="majorHAnsi"/>
              <w:lang w:val="en-US"/>
            </w:rPr>
            <w:t>K., Anderson, K.</w:t>
          </w:r>
          <w:r w:rsidR="00371115">
            <w:rPr>
              <w:rFonts w:asciiTheme="majorHAnsi" w:hAnsiTheme="majorHAnsi" w:cstheme="majorHAnsi"/>
              <w:lang w:val="en-US"/>
            </w:rPr>
            <w:t xml:space="preserve"> </w:t>
          </w:r>
          <w:r w:rsidRPr="00E54E8F">
            <w:rPr>
              <w:rFonts w:asciiTheme="majorHAnsi" w:hAnsiTheme="majorHAnsi" w:cstheme="majorHAnsi"/>
              <w:lang w:val="en-US"/>
            </w:rPr>
            <w:t xml:space="preserve">V. Lineage specificity of primary cilia in the mouse embryo. </w:t>
          </w:r>
          <w:r w:rsidRPr="00E54E8F">
            <w:rPr>
              <w:rFonts w:asciiTheme="majorHAnsi" w:hAnsiTheme="majorHAnsi" w:cstheme="majorHAnsi"/>
              <w:i/>
              <w:iCs/>
              <w:lang w:val="en-US"/>
            </w:rPr>
            <w:t>Na</w:t>
          </w:r>
          <w:r w:rsidR="00082F13" w:rsidRPr="00E54E8F">
            <w:rPr>
              <w:rFonts w:asciiTheme="majorHAnsi" w:hAnsiTheme="majorHAnsi" w:cstheme="majorHAnsi"/>
              <w:i/>
              <w:iCs/>
              <w:lang w:val="en-US"/>
            </w:rPr>
            <w:t>t.</w:t>
          </w:r>
          <w:r w:rsidRPr="00E54E8F">
            <w:rPr>
              <w:rFonts w:asciiTheme="majorHAnsi" w:hAnsiTheme="majorHAnsi" w:cstheme="majorHAnsi"/>
              <w:i/>
              <w:lang w:val="en-US"/>
            </w:rPr>
            <w:t xml:space="preserve"> Cell </w:t>
          </w:r>
          <w:r w:rsidRPr="00E54E8F">
            <w:rPr>
              <w:rFonts w:asciiTheme="majorHAnsi" w:hAnsiTheme="majorHAnsi" w:cstheme="majorHAnsi"/>
              <w:i/>
              <w:iCs/>
              <w:lang w:val="en-US"/>
            </w:rPr>
            <w:t>Biol</w:t>
          </w:r>
          <w:r w:rsidRPr="00E54E8F">
            <w:rPr>
              <w:rFonts w:asciiTheme="majorHAnsi" w:hAnsiTheme="majorHAnsi" w:cstheme="majorHAnsi"/>
              <w:lang w:val="en-US"/>
            </w:rPr>
            <w:t xml:space="preserve">. </w:t>
          </w:r>
          <w:r w:rsidRPr="00E54E8F">
            <w:rPr>
              <w:rFonts w:asciiTheme="majorHAnsi" w:hAnsiTheme="majorHAnsi" w:cstheme="majorHAnsi"/>
              <w:b/>
              <w:lang w:val="en-US"/>
            </w:rPr>
            <w:t>17</w:t>
          </w:r>
          <w:r w:rsidR="00184251">
            <w:rPr>
              <w:rFonts w:asciiTheme="majorHAnsi" w:hAnsiTheme="majorHAnsi" w:cstheme="majorHAnsi"/>
              <w:b/>
              <w:lang w:val="en-US"/>
            </w:rPr>
            <w:t xml:space="preserve"> </w:t>
          </w:r>
          <w:r w:rsidR="00184251" w:rsidRPr="00184251">
            <w:rPr>
              <w:rFonts w:asciiTheme="majorHAnsi" w:hAnsiTheme="majorHAnsi" w:cstheme="majorHAnsi"/>
              <w:bCs/>
              <w:lang w:val="en-US"/>
            </w:rPr>
            <w:t>(2)</w:t>
          </w:r>
          <w:r w:rsidRPr="00184251">
            <w:rPr>
              <w:rFonts w:asciiTheme="majorHAnsi" w:hAnsiTheme="majorHAnsi" w:cstheme="majorHAnsi"/>
              <w:bCs/>
              <w:lang w:val="en-US"/>
            </w:rPr>
            <w:t>,</w:t>
          </w:r>
          <w:r w:rsidRPr="00E54E8F">
            <w:rPr>
              <w:rFonts w:asciiTheme="majorHAnsi" w:hAnsiTheme="majorHAnsi" w:cstheme="majorHAnsi"/>
              <w:lang w:val="en-US"/>
            </w:rPr>
            <w:t xml:space="preserve"> 113–122 (2015).</w:t>
          </w:r>
        </w:p>
        <w:p w14:paraId="5723D132" w14:textId="6F7316D5"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10. Larkins, C.</w:t>
          </w:r>
          <w:r w:rsidR="00184251">
            <w:rPr>
              <w:rFonts w:asciiTheme="majorHAnsi" w:hAnsiTheme="majorHAnsi" w:cstheme="majorHAnsi"/>
              <w:lang w:val="en-US"/>
            </w:rPr>
            <w:t xml:space="preserve"> </w:t>
          </w:r>
          <w:r w:rsidRPr="00E54E8F">
            <w:rPr>
              <w:rFonts w:asciiTheme="majorHAnsi" w:hAnsiTheme="majorHAnsi" w:cstheme="majorHAnsi"/>
              <w:lang w:val="en-US"/>
            </w:rPr>
            <w:t>E., Aviles, G.</w:t>
          </w:r>
          <w:r w:rsidR="00184251">
            <w:rPr>
              <w:rFonts w:asciiTheme="majorHAnsi" w:hAnsiTheme="majorHAnsi" w:cstheme="majorHAnsi"/>
              <w:lang w:val="en-US"/>
            </w:rPr>
            <w:t xml:space="preserve"> </w:t>
          </w:r>
          <w:r w:rsidRPr="00E54E8F">
            <w:rPr>
              <w:rFonts w:asciiTheme="majorHAnsi" w:hAnsiTheme="majorHAnsi" w:cstheme="majorHAnsi"/>
              <w:lang w:val="en-US"/>
            </w:rPr>
            <w:t>D.</w:t>
          </w:r>
          <w:r w:rsidR="00184251">
            <w:rPr>
              <w:rFonts w:asciiTheme="majorHAnsi" w:hAnsiTheme="majorHAnsi" w:cstheme="majorHAnsi"/>
              <w:lang w:val="en-US"/>
            </w:rPr>
            <w:t xml:space="preserve"> </w:t>
          </w:r>
          <w:r w:rsidRPr="00E54E8F">
            <w:rPr>
              <w:rFonts w:asciiTheme="majorHAnsi" w:hAnsiTheme="majorHAnsi" w:cstheme="majorHAnsi"/>
              <w:lang w:val="en-US"/>
            </w:rPr>
            <w:t>G., East, M.</w:t>
          </w:r>
          <w:r w:rsidR="00184251">
            <w:rPr>
              <w:rFonts w:asciiTheme="majorHAnsi" w:hAnsiTheme="majorHAnsi" w:cstheme="majorHAnsi"/>
              <w:lang w:val="en-US"/>
            </w:rPr>
            <w:t xml:space="preserve"> </w:t>
          </w:r>
          <w:r w:rsidRPr="00E54E8F">
            <w:rPr>
              <w:rFonts w:asciiTheme="majorHAnsi" w:hAnsiTheme="majorHAnsi" w:cstheme="majorHAnsi"/>
              <w:lang w:val="en-US"/>
            </w:rPr>
            <w:t>P., Kahn, R.</w:t>
          </w:r>
          <w:r w:rsidR="00184251">
            <w:rPr>
              <w:rFonts w:asciiTheme="majorHAnsi" w:hAnsiTheme="majorHAnsi" w:cstheme="majorHAnsi"/>
              <w:lang w:val="en-US"/>
            </w:rPr>
            <w:t xml:space="preserve"> </w:t>
          </w:r>
          <w:r w:rsidRPr="00E54E8F">
            <w:rPr>
              <w:rFonts w:asciiTheme="majorHAnsi" w:hAnsiTheme="majorHAnsi" w:cstheme="majorHAnsi"/>
              <w:lang w:val="en-US"/>
            </w:rPr>
            <w:t xml:space="preserve">A., Caspary, T. Arl13b regulates ciliogenesis and the dynamic localization of Shh signaling proteins. </w:t>
          </w:r>
          <w:r w:rsidR="0014341E" w:rsidRPr="00E54E8F">
            <w:rPr>
              <w:rFonts w:asciiTheme="majorHAnsi" w:hAnsiTheme="majorHAnsi" w:cstheme="majorHAnsi"/>
              <w:i/>
              <w:iCs/>
              <w:lang w:val="en-US"/>
            </w:rPr>
            <w:t>M</w:t>
          </w:r>
          <w:r w:rsidR="00AF1C0E">
            <w:rPr>
              <w:rFonts w:asciiTheme="majorHAnsi" w:hAnsiTheme="majorHAnsi" w:cstheme="majorHAnsi"/>
              <w:i/>
              <w:iCs/>
              <w:lang w:val="en-US"/>
            </w:rPr>
            <w:t>ol Biol Cell</w:t>
          </w:r>
          <w:r w:rsidRPr="00E54E8F">
            <w:rPr>
              <w:rFonts w:asciiTheme="majorHAnsi" w:hAnsiTheme="majorHAnsi" w:cstheme="majorHAnsi"/>
              <w:lang w:val="en-US"/>
            </w:rPr>
            <w:t xml:space="preserve">. </w:t>
          </w:r>
          <w:r w:rsidRPr="00E54E8F">
            <w:rPr>
              <w:rFonts w:asciiTheme="majorHAnsi" w:hAnsiTheme="majorHAnsi" w:cstheme="majorHAnsi"/>
              <w:b/>
              <w:lang w:val="en-US"/>
            </w:rPr>
            <w:t>22</w:t>
          </w:r>
          <w:r w:rsidRPr="00E54E8F">
            <w:rPr>
              <w:rFonts w:asciiTheme="majorHAnsi" w:hAnsiTheme="majorHAnsi" w:cstheme="majorHAnsi"/>
              <w:lang w:val="en-US"/>
            </w:rPr>
            <w:t xml:space="preserve"> (23), 4694–4703 (2011).</w:t>
          </w:r>
        </w:p>
        <w:p w14:paraId="141D5737" w14:textId="65E97648"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11. Higginbotham, H., Bielas, S., Tanaka, T., Gleeson, J.</w:t>
          </w:r>
          <w:r w:rsidR="00AF1C0E">
            <w:rPr>
              <w:rFonts w:asciiTheme="majorHAnsi" w:hAnsiTheme="majorHAnsi" w:cstheme="majorHAnsi"/>
              <w:lang w:val="en-US"/>
            </w:rPr>
            <w:t xml:space="preserve"> </w:t>
          </w:r>
          <w:r w:rsidRPr="00E54E8F">
            <w:rPr>
              <w:rFonts w:asciiTheme="majorHAnsi" w:hAnsiTheme="majorHAnsi" w:cstheme="majorHAnsi"/>
              <w:lang w:val="en-US"/>
            </w:rPr>
            <w:t xml:space="preserve">G. Transgenic </w:t>
          </w:r>
          <w:r w:rsidR="00AF1C0E">
            <w:rPr>
              <w:rFonts w:asciiTheme="majorHAnsi" w:hAnsiTheme="majorHAnsi" w:cstheme="majorHAnsi"/>
              <w:lang w:val="en-US"/>
            </w:rPr>
            <w:t>m</w:t>
          </w:r>
          <w:r w:rsidRPr="00E54E8F">
            <w:rPr>
              <w:rFonts w:asciiTheme="majorHAnsi" w:hAnsiTheme="majorHAnsi" w:cstheme="majorHAnsi"/>
              <w:lang w:val="en-US"/>
            </w:rPr>
            <w:t xml:space="preserve">ouse </w:t>
          </w:r>
          <w:r w:rsidR="00AF1C0E">
            <w:rPr>
              <w:rFonts w:asciiTheme="majorHAnsi" w:hAnsiTheme="majorHAnsi" w:cstheme="majorHAnsi"/>
              <w:lang w:val="en-US"/>
            </w:rPr>
            <w:t>l</w:t>
          </w:r>
          <w:r w:rsidRPr="00E54E8F">
            <w:rPr>
              <w:rFonts w:asciiTheme="majorHAnsi" w:hAnsiTheme="majorHAnsi" w:cstheme="majorHAnsi"/>
              <w:lang w:val="en-US"/>
            </w:rPr>
            <w:t xml:space="preserve">ine with </w:t>
          </w:r>
          <w:r w:rsidR="00AF1C0E">
            <w:rPr>
              <w:rFonts w:asciiTheme="majorHAnsi" w:hAnsiTheme="majorHAnsi" w:cstheme="majorHAnsi"/>
              <w:lang w:val="en-US"/>
            </w:rPr>
            <w:t>g</w:t>
          </w:r>
          <w:r w:rsidRPr="00E54E8F">
            <w:rPr>
              <w:rFonts w:asciiTheme="majorHAnsi" w:hAnsiTheme="majorHAnsi" w:cstheme="majorHAnsi"/>
              <w:lang w:val="en-US"/>
            </w:rPr>
            <w:t xml:space="preserve">reen-fluorescent </w:t>
          </w:r>
          <w:r w:rsidR="00AF1C0E">
            <w:rPr>
              <w:rFonts w:asciiTheme="majorHAnsi" w:hAnsiTheme="majorHAnsi" w:cstheme="majorHAnsi"/>
              <w:lang w:val="en-US"/>
            </w:rPr>
            <w:t>p</w:t>
          </w:r>
          <w:r w:rsidRPr="00E54E8F">
            <w:rPr>
              <w:rFonts w:asciiTheme="majorHAnsi" w:hAnsiTheme="majorHAnsi" w:cstheme="majorHAnsi"/>
              <w:lang w:val="en-US"/>
            </w:rPr>
            <w:t xml:space="preserve">rotein-labeled Centrin 2 allows </w:t>
          </w:r>
          <w:r w:rsidR="00AF1C0E">
            <w:rPr>
              <w:rFonts w:asciiTheme="majorHAnsi" w:hAnsiTheme="majorHAnsi" w:cstheme="majorHAnsi"/>
              <w:lang w:val="en-US"/>
            </w:rPr>
            <w:t>v</w:t>
          </w:r>
          <w:r w:rsidRPr="00E54E8F">
            <w:rPr>
              <w:rFonts w:asciiTheme="majorHAnsi" w:hAnsiTheme="majorHAnsi" w:cstheme="majorHAnsi"/>
              <w:lang w:val="en-US"/>
            </w:rPr>
            <w:t xml:space="preserve">isualization of the </w:t>
          </w:r>
          <w:r w:rsidR="00AF1C0E">
            <w:rPr>
              <w:rFonts w:asciiTheme="majorHAnsi" w:hAnsiTheme="majorHAnsi" w:cstheme="majorHAnsi"/>
              <w:lang w:val="en-US"/>
            </w:rPr>
            <w:t>c</w:t>
          </w:r>
          <w:r w:rsidRPr="00E54E8F">
            <w:rPr>
              <w:rFonts w:asciiTheme="majorHAnsi" w:hAnsiTheme="majorHAnsi" w:cstheme="majorHAnsi"/>
              <w:lang w:val="en-US"/>
            </w:rPr>
            <w:t xml:space="preserve">entrosome in </w:t>
          </w:r>
          <w:r w:rsidR="00AF1C0E">
            <w:rPr>
              <w:rFonts w:asciiTheme="majorHAnsi" w:hAnsiTheme="majorHAnsi" w:cstheme="majorHAnsi"/>
              <w:lang w:val="en-US"/>
            </w:rPr>
            <w:t>l</w:t>
          </w:r>
          <w:r w:rsidRPr="00E54E8F">
            <w:rPr>
              <w:rFonts w:asciiTheme="majorHAnsi" w:hAnsiTheme="majorHAnsi" w:cstheme="majorHAnsi"/>
              <w:lang w:val="en-US"/>
            </w:rPr>
            <w:t xml:space="preserve">iving </w:t>
          </w:r>
          <w:r w:rsidR="00AF1C0E">
            <w:rPr>
              <w:rFonts w:asciiTheme="majorHAnsi" w:hAnsiTheme="majorHAnsi" w:cstheme="majorHAnsi"/>
              <w:lang w:val="en-US"/>
            </w:rPr>
            <w:t>c</w:t>
          </w:r>
          <w:r w:rsidRPr="00E54E8F">
            <w:rPr>
              <w:rFonts w:asciiTheme="majorHAnsi" w:hAnsiTheme="majorHAnsi" w:cstheme="majorHAnsi"/>
              <w:lang w:val="en-US"/>
            </w:rPr>
            <w:t xml:space="preserve">ells. </w:t>
          </w:r>
          <w:r w:rsidRPr="00E54E8F">
            <w:rPr>
              <w:rFonts w:asciiTheme="majorHAnsi" w:hAnsiTheme="majorHAnsi" w:cstheme="majorHAnsi"/>
              <w:i/>
              <w:lang w:val="en-US"/>
            </w:rPr>
            <w:t xml:space="preserve">Transgenic </w:t>
          </w:r>
          <w:r w:rsidRPr="00E54E8F">
            <w:rPr>
              <w:rFonts w:asciiTheme="majorHAnsi" w:hAnsiTheme="majorHAnsi" w:cstheme="majorHAnsi"/>
              <w:i/>
              <w:iCs/>
              <w:lang w:val="en-US"/>
            </w:rPr>
            <w:t>Res</w:t>
          </w:r>
          <w:r w:rsidRPr="00E54E8F">
            <w:rPr>
              <w:rFonts w:asciiTheme="majorHAnsi" w:hAnsiTheme="majorHAnsi" w:cstheme="majorHAnsi"/>
              <w:lang w:val="en-US"/>
            </w:rPr>
            <w:t xml:space="preserve">. </w:t>
          </w:r>
          <w:r w:rsidRPr="00E54E8F">
            <w:rPr>
              <w:rFonts w:asciiTheme="majorHAnsi" w:hAnsiTheme="majorHAnsi" w:cstheme="majorHAnsi"/>
              <w:b/>
              <w:lang w:val="en-US"/>
            </w:rPr>
            <w:t>13</w:t>
          </w:r>
          <w:r w:rsidRPr="00E54E8F">
            <w:rPr>
              <w:rFonts w:asciiTheme="majorHAnsi" w:hAnsiTheme="majorHAnsi" w:cstheme="majorHAnsi"/>
              <w:lang w:val="en-US"/>
            </w:rPr>
            <w:t xml:space="preserve"> (2), 155–164 (2004).</w:t>
          </w:r>
        </w:p>
        <w:p w14:paraId="44A7899C" w14:textId="08F4A7B0"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12. arivis</w:t>
          </w:r>
          <w:r w:rsidR="00BB2839" w:rsidRPr="00E54E8F">
            <w:rPr>
              <w:rFonts w:asciiTheme="majorHAnsi" w:hAnsiTheme="majorHAnsi" w:cstheme="majorHAnsi"/>
              <w:lang w:val="en-US"/>
            </w:rPr>
            <w:t>.</w:t>
          </w:r>
          <w:r w:rsidRPr="00E54E8F">
            <w:rPr>
              <w:rFonts w:asciiTheme="majorHAnsi" w:hAnsiTheme="majorHAnsi" w:cstheme="majorHAnsi"/>
              <w:lang w:val="en-US"/>
            </w:rPr>
            <w:t xml:space="preserve"> Application Note #47 - Applying Cellpose models in arivis Vision4D. 1–20 (2021).</w:t>
          </w:r>
        </w:p>
        <w:p w14:paraId="6A56FB16" w14:textId="584A8A1B"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 xml:space="preserve">13. Huff, J., Bergter, A., Luebbers, B. Application Note: Multiplex mode for the LSM 9 series with Airyscan 2: fast and gentle confocal super-resolution in large volumes. </w:t>
          </w:r>
          <w:r w:rsidRPr="00E54E8F">
            <w:rPr>
              <w:rFonts w:asciiTheme="majorHAnsi" w:hAnsiTheme="majorHAnsi" w:cstheme="majorHAnsi"/>
              <w:i/>
              <w:iCs/>
              <w:lang w:val="en-US"/>
            </w:rPr>
            <w:t>Nat Methods</w:t>
          </w:r>
          <w:r w:rsidRPr="00E54E8F">
            <w:rPr>
              <w:rFonts w:asciiTheme="majorHAnsi" w:hAnsiTheme="majorHAnsi" w:cstheme="majorHAnsi"/>
              <w:lang w:val="en-US"/>
            </w:rPr>
            <w:t xml:space="preserve"> (2019).</w:t>
          </w:r>
        </w:p>
        <w:p w14:paraId="25EB7DE5" w14:textId="5FBBBB4D"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 xml:space="preserve">14. Ning, K. </w:t>
          </w:r>
          <w:r w:rsidRPr="00BB1D33">
            <w:rPr>
              <w:rFonts w:asciiTheme="majorHAnsi" w:hAnsiTheme="majorHAnsi" w:cstheme="majorHAnsi"/>
              <w:iCs/>
              <w:lang w:val="en-US"/>
            </w:rPr>
            <w:t>et al.</w:t>
          </w:r>
          <w:r w:rsidRPr="00E54E8F">
            <w:rPr>
              <w:rFonts w:asciiTheme="majorHAnsi" w:hAnsiTheme="majorHAnsi" w:cstheme="majorHAnsi"/>
              <w:lang w:val="en-US"/>
            </w:rPr>
            <w:t xml:space="preserve"> Cilia-associated wound repair mediated by IFT88 in retinal pigment epithelium. </w:t>
          </w:r>
          <w:r w:rsidRPr="00E54E8F">
            <w:rPr>
              <w:rFonts w:asciiTheme="majorHAnsi" w:hAnsiTheme="majorHAnsi" w:cstheme="majorHAnsi"/>
              <w:i/>
              <w:iCs/>
              <w:lang w:val="en-US"/>
            </w:rPr>
            <w:t>Sci Re</w:t>
          </w:r>
          <w:r w:rsidR="006A4182" w:rsidRPr="00E54E8F">
            <w:rPr>
              <w:rFonts w:asciiTheme="majorHAnsi" w:hAnsiTheme="majorHAnsi" w:cstheme="majorHAnsi"/>
              <w:i/>
              <w:iCs/>
              <w:lang w:val="en-US"/>
            </w:rPr>
            <w:t>p</w:t>
          </w:r>
          <w:r w:rsidRPr="00E54E8F">
            <w:rPr>
              <w:rFonts w:asciiTheme="majorHAnsi" w:hAnsiTheme="majorHAnsi" w:cstheme="majorHAnsi"/>
              <w:lang w:val="en-US"/>
            </w:rPr>
            <w:t xml:space="preserve">. </w:t>
          </w:r>
          <w:r w:rsidRPr="00E54E8F">
            <w:rPr>
              <w:rFonts w:asciiTheme="majorHAnsi" w:hAnsiTheme="majorHAnsi" w:cstheme="majorHAnsi"/>
              <w:b/>
              <w:lang w:val="en-US"/>
            </w:rPr>
            <w:t>13</w:t>
          </w:r>
          <w:r w:rsidRPr="00E54E8F">
            <w:rPr>
              <w:rFonts w:asciiTheme="majorHAnsi" w:hAnsiTheme="majorHAnsi" w:cstheme="majorHAnsi"/>
              <w:lang w:val="en-US"/>
            </w:rPr>
            <w:t xml:space="preserve"> (1), 8205</w:t>
          </w:r>
          <w:r w:rsidR="00107384" w:rsidRPr="00E54E8F">
            <w:rPr>
              <w:rFonts w:asciiTheme="majorHAnsi" w:hAnsiTheme="majorHAnsi" w:cstheme="majorHAnsi"/>
              <w:lang w:val="en-US"/>
            </w:rPr>
            <w:t>-8219</w:t>
          </w:r>
          <w:r w:rsidRPr="00E54E8F">
            <w:rPr>
              <w:rFonts w:asciiTheme="majorHAnsi" w:hAnsiTheme="majorHAnsi" w:cstheme="majorHAnsi"/>
              <w:lang w:val="en-US"/>
            </w:rPr>
            <w:t xml:space="preserve"> (2023).</w:t>
          </w:r>
        </w:p>
        <w:p w14:paraId="56497A2E" w14:textId="10AC6526"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15. Palla, A.</w:t>
          </w:r>
          <w:r w:rsidR="00BB1D33">
            <w:rPr>
              <w:rFonts w:asciiTheme="majorHAnsi" w:hAnsiTheme="majorHAnsi" w:cstheme="majorHAnsi"/>
              <w:lang w:val="en-US"/>
            </w:rPr>
            <w:t xml:space="preserve"> </w:t>
          </w:r>
          <w:r w:rsidRPr="00E54E8F">
            <w:rPr>
              <w:rFonts w:asciiTheme="majorHAnsi" w:hAnsiTheme="majorHAnsi" w:cstheme="majorHAnsi"/>
              <w:lang w:val="en-US"/>
            </w:rPr>
            <w:t xml:space="preserve">R. </w:t>
          </w:r>
          <w:r w:rsidRPr="00BB1D33">
            <w:rPr>
              <w:rFonts w:asciiTheme="majorHAnsi" w:hAnsiTheme="majorHAnsi" w:cstheme="majorHAnsi"/>
              <w:iCs/>
              <w:lang w:val="en-US"/>
            </w:rPr>
            <w:t>et al.</w:t>
          </w:r>
          <w:r w:rsidRPr="00E54E8F">
            <w:rPr>
              <w:rFonts w:asciiTheme="majorHAnsi" w:hAnsiTheme="majorHAnsi" w:cstheme="majorHAnsi"/>
              <w:lang w:val="en-US"/>
            </w:rPr>
            <w:t xml:space="preserve"> Primary cilia on muscle stem cells are critical to maintain regenerative capacity and are lost during aging. </w:t>
          </w:r>
          <w:r w:rsidRPr="00E54E8F">
            <w:rPr>
              <w:rFonts w:asciiTheme="majorHAnsi" w:hAnsiTheme="majorHAnsi" w:cstheme="majorHAnsi"/>
              <w:i/>
              <w:iCs/>
              <w:lang w:val="en-US"/>
            </w:rPr>
            <w:t>Na</w:t>
          </w:r>
          <w:r w:rsidR="009160A2" w:rsidRPr="00E54E8F">
            <w:rPr>
              <w:rFonts w:asciiTheme="majorHAnsi" w:hAnsiTheme="majorHAnsi" w:cstheme="majorHAnsi"/>
              <w:i/>
              <w:iCs/>
              <w:lang w:val="en-US"/>
            </w:rPr>
            <w:t>t</w:t>
          </w:r>
          <w:r w:rsidRPr="00E54E8F">
            <w:rPr>
              <w:rFonts w:asciiTheme="majorHAnsi" w:hAnsiTheme="majorHAnsi" w:cstheme="majorHAnsi"/>
              <w:i/>
              <w:iCs/>
              <w:lang w:val="en-US"/>
            </w:rPr>
            <w:t xml:space="preserve"> Comm</w:t>
          </w:r>
          <w:r w:rsidR="00BB1D33">
            <w:rPr>
              <w:rFonts w:asciiTheme="majorHAnsi" w:hAnsiTheme="majorHAnsi" w:cstheme="majorHAnsi"/>
              <w:i/>
              <w:iCs/>
              <w:lang w:val="en-US"/>
            </w:rPr>
            <w:t>un</w:t>
          </w:r>
          <w:r w:rsidRPr="00E54E8F">
            <w:rPr>
              <w:rFonts w:asciiTheme="majorHAnsi" w:hAnsiTheme="majorHAnsi" w:cstheme="majorHAnsi"/>
              <w:lang w:val="en-US"/>
            </w:rPr>
            <w:t xml:space="preserve">. </w:t>
          </w:r>
          <w:r w:rsidRPr="00E54E8F">
            <w:rPr>
              <w:rFonts w:asciiTheme="majorHAnsi" w:hAnsiTheme="majorHAnsi" w:cstheme="majorHAnsi"/>
              <w:b/>
              <w:lang w:val="en-US"/>
            </w:rPr>
            <w:t>13</w:t>
          </w:r>
          <w:r w:rsidRPr="00E54E8F">
            <w:rPr>
              <w:rFonts w:asciiTheme="majorHAnsi" w:hAnsiTheme="majorHAnsi" w:cstheme="majorHAnsi"/>
              <w:lang w:val="en-US"/>
            </w:rPr>
            <w:t xml:space="preserve"> (1), 1439</w:t>
          </w:r>
          <w:r w:rsidR="00E27411" w:rsidRPr="00E54E8F">
            <w:rPr>
              <w:rFonts w:asciiTheme="majorHAnsi" w:hAnsiTheme="majorHAnsi" w:cstheme="majorHAnsi"/>
              <w:lang w:val="en-US"/>
            </w:rPr>
            <w:t>-1451</w:t>
          </w:r>
          <w:r w:rsidRPr="00E54E8F">
            <w:rPr>
              <w:rFonts w:asciiTheme="majorHAnsi" w:hAnsiTheme="majorHAnsi" w:cstheme="majorHAnsi"/>
              <w:lang w:val="en-US"/>
            </w:rPr>
            <w:t xml:space="preserve"> (2022).</w:t>
          </w:r>
        </w:p>
        <w:p w14:paraId="5BE11532" w14:textId="34077E5B" w:rsidR="00DC54EC" w:rsidRPr="00E54E8F" w:rsidRDefault="00DC54EC" w:rsidP="00E54E8F">
          <w:pPr>
            <w:pStyle w:val="Bibliography11"/>
            <w:spacing w:before="0" w:beforeAutospacing="0" w:after="0" w:afterAutospacing="0"/>
            <w:jc w:val="both"/>
            <w:divId w:val="235356814"/>
            <w:rPr>
              <w:rFonts w:asciiTheme="majorHAnsi" w:hAnsiTheme="majorHAnsi" w:cstheme="majorHAnsi"/>
              <w:lang w:val="en-US"/>
            </w:rPr>
          </w:pPr>
          <w:r w:rsidRPr="00E54E8F">
            <w:rPr>
              <w:rFonts w:asciiTheme="majorHAnsi" w:hAnsiTheme="majorHAnsi" w:cstheme="majorHAnsi"/>
              <w:lang w:val="en-US"/>
            </w:rPr>
            <w:t>16. Brewer, K.</w:t>
          </w:r>
          <w:r w:rsidR="00BB1D33">
            <w:rPr>
              <w:rFonts w:asciiTheme="majorHAnsi" w:hAnsiTheme="majorHAnsi" w:cstheme="majorHAnsi"/>
              <w:lang w:val="en-US"/>
            </w:rPr>
            <w:t xml:space="preserve"> </w:t>
          </w:r>
          <w:r w:rsidRPr="00E54E8F">
            <w:rPr>
              <w:rFonts w:asciiTheme="majorHAnsi" w:hAnsiTheme="majorHAnsi" w:cstheme="majorHAnsi"/>
              <w:lang w:val="en-US"/>
            </w:rPr>
            <w:t>K.</w:t>
          </w:r>
          <w:r w:rsidR="00BB1D33">
            <w:rPr>
              <w:rFonts w:asciiTheme="majorHAnsi" w:hAnsiTheme="majorHAnsi" w:cstheme="majorHAnsi"/>
              <w:lang w:val="en-US"/>
            </w:rPr>
            <w:t xml:space="preserve"> et al</w:t>
          </w:r>
          <w:r w:rsidRPr="00E54E8F">
            <w:rPr>
              <w:rFonts w:asciiTheme="majorHAnsi" w:hAnsiTheme="majorHAnsi" w:cstheme="majorHAnsi"/>
              <w:lang w:val="en-US"/>
            </w:rPr>
            <w:t xml:space="preserve">. Postnatal </w:t>
          </w:r>
          <w:r w:rsidR="00BB1D33">
            <w:rPr>
              <w:rFonts w:asciiTheme="majorHAnsi" w:hAnsiTheme="majorHAnsi" w:cstheme="majorHAnsi"/>
              <w:lang w:val="en-US"/>
            </w:rPr>
            <w:t>d</w:t>
          </w:r>
          <w:r w:rsidRPr="00E54E8F">
            <w:rPr>
              <w:rFonts w:asciiTheme="majorHAnsi" w:hAnsiTheme="majorHAnsi" w:cstheme="majorHAnsi"/>
              <w:lang w:val="en-US"/>
            </w:rPr>
            <w:t xml:space="preserve">ynamic </w:t>
          </w:r>
          <w:r w:rsidR="00BB1D33">
            <w:rPr>
              <w:rFonts w:asciiTheme="majorHAnsi" w:hAnsiTheme="majorHAnsi" w:cstheme="majorHAnsi"/>
              <w:lang w:val="en-US"/>
            </w:rPr>
            <w:t>c</w:t>
          </w:r>
          <w:r w:rsidRPr="00E54E8F">
            <w:rPr>
              <w:rFonts w:asciiTheme="majorHAnsi" w:hAnsiTheme="majorHAnsi" w:cstheme="majorHAnsi"/>
              <w:lang w:val="en-US"/>
            </w:rPr>
            <w:t xml:space="preserve">iliary ARL13B and ADCY3 </w:t>
          </w:r>
          <w:r w:rsidR="00BB1D33">
            <w:rPr>
              <w:rFonts w:asciiTheme="majorHAnsi" w:hAnsiTheme="majorHAnsi" w:cstheme="majorHAnsi"/>
              <w:lang w:val="en-US"/>
            </w:rPr>
            <w:t>l</w:t>
          </w:r>
          <w:r w:rsidRPr="00E54E8F">
            <w:rPr>
              <w:rFonts w:asciiTheme="majorHAnsi" w:hAnsiTheme="majorHAnsi" w:cstheme="majorHAnsi"/>
              <w:lang w:val="en-US"/>
            </w:rPr>
            <w:t xml:space="preserve">ocalization in the </w:t>
          </w:r>
          <w:r w:rsidR="00BB1D33">
            <w:rPr>
              <w:rFonts w:asciiTheme="majorHAnsi" w:hAnsiTheme="majorHAnsi" w:cstheme="majorHAnsi"/>
              <w:lang w:val="en-US"/>
            </w:rPr>
            <w:t>m</w:t>
          </w:r>
          <w:r w:rsidRPr="00E54E8F">
            <w:rPr>
              <w:rFonts w:asciiTheme="majorHAnsi" w:hAnsiTheme="majorHAnsi" w:cstheme="majorHAnsi"/>
              <w:lang w:val="en-US"/>
            </w:rPr>
            <w:t xml:space="preserve">ouse </w:t>
          </w:r>
          <w:r w:rsidR="00BB1D33">
            <w:rPr>
              <w:rFonts w:asciiTheme="majorHAnsi" w:hAnsiTheme="majorHAnsi" w:cstheme="majorHAnsi"/>
              <w:lang w:val="en-US"/>
            </w:rPr>
            <w:t>b</w:t>
          </w:r>
          <w:r w:rsidRPr="00E54E8F">
            <w:rPr>
              <w:rFonts w:asciiTheme="majorHAnsi" w:hAnsiTheme="majorHAnsi" w:cstheme="majorHAnsi"/>
              <w:lang w:val="en-US"/>
            </w:rPr>
            <w:t xml:space="preserve">rain. </w:t>
          </w:r>
          <w:r w:rsidRPr="00E54E8F">
            <w:rPr>
              <w:rFonts w:asciiTheme="majorHAnsi" w:hAnsiTheme="majorHAnsi" w:cstheme="majorHAnsi"/>
              <w:i/>
              <w:lang w:val="en-US"/>
            </w:rPr>
            <w:t>Cells</w:t>
          </w:r>
          <w:r w:rsidRPr="00E54E8F">
            <w:rPr>
              <w:rFonts w:asciiTheme="majorHAnsi" w:hAnsiTheme="majorHAnsi" w:cstheme="majorHAnsi"/>
              <w:lang w:val="en-US"/>
            </w:rPr>
            <w:t xml:space="preserve">. </w:t>
          </w:r>
          <w:r w:rsidRPr="00E54E8F">
            <w:rPr>
              <w:rFonts w:asciiTheme="majorHAnsi" w:hAnsiTheme="majorHAnsi" w:cstheme="majorHAnsi"/>
              <w:b/>
              <w:lang w:val="en-US"/>
            </w:rPr>
            <w:t>13</w:t>
          </w:r>
          <w:r w:rsidRPr="00E54E8F">
            <w:rPr>
              <w:rFonts w:asciiTheme="majorHAnsi" w:hAnsiTheme="majorHAnsi" w:cstheme="majorHAnsi"/>
              <w:lang w:val="en-US"/>
            </w:rPr>
            <w:t xml:space="preserve"> (3), 259</w:t>
          </w:r>
          <w:r w:rsidR="0087593B" w:rsidRPr="00E54E8F">
            <w:rPr>
              <w:rFonts w:asciiTheme="majorHAnsi" w:hAnsiTheme="majorHAnsi" w:cstheme="majorHAnsi"/>
              <w:lang w:val="en-US"/>
            </w:rPr>
            <w:t>-2</w:t>
          </w:r>
          <w:r w:rsidR="0014065C" w:rsidRPr="00E54E8F">
            <w:rPr>
              <w:rFonts w:asciiTheme="majorHAnsi" w:hAnsiTheme="majorHAnsi" w:cstheme="majorHAnsi"/>
              <w:lang w:val="en-US"/>
            </w:rPr>
            <w:t>77</w:t>
          </w:r>
          <w:r w:rsidRPr="00E54E8F">
            <w:rPr>
              <w:rFonts w:asciiTheme="majorHAnsi" w:hAnsiTheme="majorHAnsi" w:cstheme="majorHAnsi"/>
              <w:lang w:val="en-US"/>
            </w:rPr>
            <w:t xml:space="preserve"> (2024).</w:t>
          </w:r>
        </w:p>
        <w:p w14:paraId="7B395E01" w14:textId="5903F67B" w:rsidR="00AA0328" w:rsidRPr="00E54E8F" w:rsidRDefault="00DC54EC" w:rsidP="00E54E8F">
          <w:pPr>
            <w:rPr>
              <w:rFonts w:asciiTheme="majorHAnsi" w:hAnsiTheme="majorHAnsi" w:cstheme="majorHAnsi"/>
            </w:rPr>
          </w:pPr>
          <w:r w:rsidRPr="00E54E8F">
            <w:rPr>
              <w:rFonts w:asciiTheme="majorHAnsi" w:hAnsiTheme="majorHAnsi" w:cstheme="majorHAnsi"/>
            </w:rPr>
            <w:t> </w:t>
          </w:r>
        </w:p>
      </w:sdtContent>
    </w:sdt>
    <w:sectPr w:rsidR="00AA0328" w:rsidRPr="00E54E8F" w:rsidSect="00147CBA">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A9F0" w14:textId="77777777" w:rsidR="003670EE" w:rsidRDefault="003670EE">
      <w:r>
        <w:separator/>
      </w:r>
    </w:p>
  </w:endnote>
  <w:endnote w:type="continuationSeparator" w:id="0">
    <w:p w14:paraId="78D672F5" w14:textId="77777777" w:rsidR="003670EE" w:rsidRDefault="003670EE">
      <w:r>
        <w:continuationSeparator/>
      </w:r>
    </w:p>
  </w:endnote>
  <w:endnote w:type="continuationNotice" w:id="1">
    <w:p w14:paraId="1C3CB26C" w14:textId="77777777" w:rsidR="003670EE" w:rsidRDefault="003670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748E" w14:textId="77777777" w:rsidR="00C3277D" w:rsidRDefault="00C32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71D9C" w14:textId="77777777" w:rsidR="003670EE" w:rsidRDefault="003670EE">
      <w:r>
        <w:separator/>
      </w:r>
    </w:p>
  </w:footnote>
  <w:footnote w:type="continuationSeparator" w:id="0">
    <w:p w14:paraId="430BE6B7" w14:textId="77777777" w:rsidR="003670EE" w:rsidRDefault="003670EE">
      <w:r>
        <w:continuationSeparator/>
      </w:r>
    </w:p>
  </w:footnote>
  <w:footnote w:type="continuationNotice" w:id="1">
    <w:p w14:paraId="7816788C" w14:textId="77777777" w:rsidR="003670EE" w:rsidRDefault="003670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65636B5E" w:rsidR="006E4797" w:rsidRDefault="002C5D88">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 xml:space="preserve"> </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62B68CA"/>
    <w:multiLevelType w:val="hybridMultilevel"/>
    <w:tmpl w:val="F8E0372A"/>
    <w:lvl w:ilvl="0" w:tplc="170EE3E2">
      <w:start w:val="1"/>
      <w:numFmt w:val="decimal"/>
      <w:lvlText w:val="%1."/>
      <w:lvlJc w:val="left"/>
      <w:pPr>
        <w:ind w:left="0" w:firstLine="0"/>
      </w:pPr>
      <w:rPr>
        <w:rFonts w:hint="default"/>
      </w:rPr>
    </w:lvl>
    <w:lvl w:ilvl="1" w:tplc="9792664E">
      <w:start w:val="1"/>
      <w:numFmt w:val="lowerLetter"/>
      <w:lvlText w:val="%2."/>
      <w:lvlJc w:val="left"/>
      <w:pPr>
        <w:ind w:left="680" w:hanging="340"/>
      </w:pPr>
      <w:rPr>
        <w:rFonts w:hint="default"/>
      </w:rPr>
    </w:lvl>
    <w:lvl w:ilvl="2" w:tplc="F796E1A2">
      <w:start w:val="1"/>
      <w:numFmt w:val="lowerRoman"/>
      <w:lvlText w:val="%3."/>
      <w:lvlJc w:val="right"/>
      <w:pPr>
        <w:ind w:left="1247" w:hanging="17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ABC1811"/>
    <w:multiLevelType w:val="multilevel"/>
    <w:tmpl w:val="2C0E5B3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C5639F"/>
    <w:multiLevelType w:val="hybridMultilevel"/>
    <w:tmpl w:val="4824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24E7266"/>
    <w:multiLevelType w:val="hybridMultilevel"/>
    <w:tmpl w:val="0D469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797786">
    <w:abstractNumId w:val="5"/>
  </w:num>
  <w:num w:numId="2" w16cid:durableId="705562215">
    <w:abstractNumId w:val="10"/>
  </w:num>
  <w:num w:numId="3" w16cid:durableId="577639895">
    <w:abstractNumId w:val="14"/>
  </w:num>
  <w:num w:numId="4" w16cid:durableId="1993102074">
    <w:abstractNumId w:val="0"/>
  </w:num>
  <w:num w:numId="5" w16cid:durableId="1146893767">
    <w:abstractNumId w:val="12"/>
  </w:num>
  <w:num w:numId="6" w16cid:durableId="281350868">
    <w:abstractNumId w:val="13"/>
  </w:num>
  <w:num w:numId="7" w16cid:durableId="182324119">
    <w:abstractNumId w:val="6"/>
  </w:num>
  <w:num w:numId="8" w16cid:durableId="1800295955">
    <w:abstractNumId w:val="8"/>
  </w:num>
  <w:num w:numId="9" w16cid:durableId="1944877008">
    <w:abstractNumId w:val="2"/>
  </w:num>
  <w:num w:numId="10" w16cid:durableId="23867388">
    <w:abstractNumId w:val="7"/>
  </w:num>
  <w:num w:numId="11" w16cid:durableId="2090885840">
    <w:abstractNumId w:val="11"/>
  </w:num>
  <w:num w:numId="12" w16cid:durableId="991254241">
    <w:abstractNumId w:val="4"/>
  </w:num>
  <w:num w:numId="13" w16cid:durableId="390810377">
    <w:abstractNumId w:val="16"/>
  </w:num>
  <w:num w:numId="14" w16cid:durableId="1667590475">
    <w:abstractNumId w:val="1"/>
  </w:num>
  <w:num w:numId="15" w16cid:durableId="468784529">
    <w:abstractNumId w:val="9"/>
  </w:num>
  <w:num w:numId="16" w16cid:durableId="1048456510">
    <w:abstractNumId w:val="15"/>
  </w:num>
  <w:num w:numId="17" w16cid:durableId="1094667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023E9"/>
    <w:rsid w:val="00004043"/>
    <w:rsid w:val="00004F94"/>
    <w:rsid w:val="00012BB8"/>
    <w:rsid w:val="00013641"/>
    <w:rsid w:val="00014EBD"/>
    <w:rsid w:val="00022DDD"/>
    <w:rsid w:val="00024A2A"/>
    <w:rsid w:val="00025E14"/>
    <w:rsid w:val="00026EF0"/>
    <w:rsid w:val="00027266"/>
    <w:rsid w:val="00027D62"/>
    <w:rsid w:val="00033A49"/>
    <w:rsid w:val="00035A71"/>
    <w:rsid w:val="00036945"/>
    <w:rsid w:val="00037DAE"/>
    <w:rsid w:val="00037F46"/>
    <w:rsid w:val="00040858"/>
    <w:rsid w:val="00041949"/>
    <w:rsid w:val="0004355D"/>
    <w:rsid w:val="000516CF"/>
    <w:rsid w:val="00054293"/>
    <w:rsid w:val="00061E0E"/>
    <w:rsid w:val="00063E64"/>
    <w:rsid w:val="0006535E"/>
    <w:rsid w:val="00067253"/>
    <w:rsid w:val="00070D9F"/>
    <w:rsid w:val="00073886"/>
    <w:rsid w:val="00073C46"/>
    <w:rsid w:val="0007406E"/>
    <w:rsid w:val="0007506F"/>
    <w:rsid w:val="00076045"/>
    <w:rsid w:val="00076815"/>
    <w:rsid w:val="00082A5F"/>
    <w:rsid w:val="00082BBD"/>
    <w:rsid w:val="00082F13"/>
    <w:rsid w:val="000856A7"/>
    <w:rsid w:val="00090B64"/>
    <w:rsid w:val="00092851"/>
    <w:rsid w:val="00093E16"/>
    <w:rsid w:val="000A0898"/>
    <w:rsid w:val="000A0D2A"/>
    <w:rsid w:val="000A1518"/>
    <w:rsid w:val="000A5F91"/>
    <w:rsid w:val="000B41B6"/>
    <w:rsid w:val="000B4F59"/>
    <w:rsid w:val="000C0288"/>
    <w:rsid w:val="000C4AF5"/>
    <w:rsid w:val="000C627F"/>
    <w:rsid w:val="000D03AB"/>
    <w:rsid w:val="000E00DA"/>
    <w:rsid w:val="000E24D9"/>
    <w:rsid w:val="000E2ABF"/>
    <w:rsid w:val="000E2C90"/>
    <w:rsid w:val="000E3F21"/>
    <w:rsid w:val="000E48DF"/>
    <w:rsid w:val="000E4C51"/>
    <w:rsid w:val="000E78E3"/>
    <w:rsid w:val="000E7C69"/>
    <w:rsid w:val="000E7DA7"/>
    <w:rsid w:val="000F1E1E"/>
    <w:rsid w:val="000F27E3"/>
    <w:rsid w:val="000F3DF6"/>
    <w:rsid w:val="000F4359"/>
    <w:rsid w:val="000F4712"/>
    <w:rsid w:val="000F7BF9"/>
    <w:rsid w:val="00107384"/>
    <w:rsid w:val="00117685"/>
    <w:rsid w:val="00123F21"/>
    <w:rsid w:val="00126E75"/>
    <w:rsid w:val="00130013"/>
    <w:rsid w:val="00131C5E"/>
    <w:rsid w:val="0014065C"/>
    <w:rsid w:val="001408E0"/>
    <w:rsid w:val="0014341E"/>
    <w:rsid w:val="001438B4"/>
    <w:rsid w:val="00145455"/>
    <w:rsid w:val="00147CBA"/>
    <w:rsid w:val="00167B4E"/>
    <w:rsid w:val="00174CBB"/>
    <w:rsid w:val="00176C2A"/>
    <w:rsid w:val="00177E6A"/>
    <w:rsid w:val="00183EA9"/>
    <w:rsid w:val="00184251"/>
    <w:rsid w:val="00185A2E"/>
    <w:rsid w:val="0018696C"/>
    <w:rsid w:val="00187CD4"/>
    <w:rsid w:val="00187FB5"/>
    <w:rsid w:val="00194C04"/>
    <w:rsid w:val="001959A2"/>
    <w:rsid w:val="001A1464"/>
    <w:rsid w:val="001A67DE"/>
    <w:rsid w:val="001A6FC8"/>
    <w:rsid w:val="001B39C8"/>
    <w:rsid w:val="001C0557"/>
    <w:rsid w:val="001C1C1F"/>
    <w:rsid w:val="001C747A"/>
    <w:rsid w:val="001D2AAF"/>
    <w:rsid w:val="001D7A3D"/>
    <w:rsid w:val="001E0723"/>
    <w:rsid w:val="001E0A24"/>
    <w:rsid w:val="001E7EEA"/>
    <w:rsid w:val="001F2337"/>
    <w:rsid w:val="001F2346"/>
    <w:rsid w:val="001F4968"/>
    <w:rsid w:val="001F731D"/>
    <w:rsid w:val="0020421E"/>
    <w:rsid w:val="002049EB"/>
    <w:rsid w:val="00204A18"/>
    <w:rsid w:val="002050BA"/>
    <w:rsid w:val="00205A31"/>
    <w:rsid w:val="00210068"/>
    <w:rsid w:val="00210810"/>
    <w:rsid w:val="00210DD6"/>
    <w:rsid w:val="00222906"/>
    <w:rsid w:val="0023296D"/>
    <w:rsid w:val="00241256"/>
    <w:rsid w:val="00241D2A"/>
    <w:rsid w:val="00243BC8"/>
    <w:rsid w:val="00245D98"/>
    <w:rsid w:val="00247BD0"/>
    <w:rsid w:val="00250B94"/>
    <w:rsid w:val="00252077"/>
    <w:rsid w:val="00252199"/>
    <w:rsid w:val="00257342"/>
    <w:rsid w:val="0026070E"/>
    <w:rsid w:val="00260897"/>
    <w:rsid w:val="002627AF"/>
    <w:rsid w:val="00265FAB"/>
    <w:rsid w:val="00271A8F"/>
    <w:rsid w:val="00285D80"/>
    <w:rsid w:val="00286651"/>
    <w:rsid w:val="00292027"/>
    <w:rsid w:val="00292473"/>
    <w:rsid w:val="002961C6"/>
    <w:rsid w:val="00297339"/>
    <w:rsid w:val="002A0D20"/>
    <w:rsid w:val="002A12A2"/>
    <w:rsid w:val="002A1326"/>
    <w:rsid w:val="002A278A"/>
    <w:rsid w:val="002A6E7D"/>
    <w:rsid w:val="002B544C"/>
    <w:rsid w:val="002B6691"/>
    <w:rsid w:val="002B683C"/>
    <w:rsid w:val="002C1688"/>
    <w:rsid w:val="002C461D"/>
    <w:rsid w:val="002C5D88"/>
    <w:rsid w:val="002C750C"/>
    <w:rsid w:val="002D452A"/>
    <w:rsid w:val="002E28FA"/>
    <w:rsid w:val="002E79D3"/>
    <w:rsid w:val="002F018F"/>
    <w:rsid w:val="002F0E43"/>
    <w:rsid w:val="002F2E4D"/>
    <w:rsid w:val="003004EC"/>
    <w:rsid w:val="00301560"/>
    <w:rsid w:val="00305458"/>
    <w:rsid w:val="00306BA8"/>
    <w:rsid w:val="00307064"/>
    <w:rsid w:val="00307EA7"/>
    <w:rsid w:val="0031658E"/>
    <w:rsid w:val="003253AF"/>
    <w:rsid w:val="00326FD0"/>
    <w:rsid w:val="00327138"/>
    <w:rsid w:val="003275CB"/>
    <w:rsid w:val="00330807"/>
    <w:rsid w:val="00334801"/>
    <w:rsid w:val="003411BC"/>
    <w:rsid w:val="00343D5D"/>
    <w:rsid w:val="00345BAA"/>
    <w:rsid w:val="00347DF8"/>
    <w:rsid w:val="00350E01"/>
    <w:rsid w:val="00351087"/>
    <w:rsid w:val="003545CE"/>
    <w:rsid w:val="00357FC2"/>
    <w:rsid w:val="0036532E"/>
    <w:rsid w:val="003658A7"/>
    <w:rsid w:val="003670EE"/>
    <w:rsid w:val="00371115"/>
    <w:rsid w:val="00371371"/>
    <w:rsid w:val="003772CC"/>
    <w:rsid w:val="00380426"/>
    <w:rsid w:val="00383440"/>
    <w:rsid w:val="00384A24"/>
    <w:rsid w:val="00393E7B"/>
    <w:rsid w:val="003A0A6B"/>
    <w:rsid w:val="003A3367"/>
    <w:rsid w:val="003A58CC"/>
    <w:rsid w:val="003A735D"/>
    <w:rsid w:val="003A7B18"/>
    <w:rsid w:val="003B300A"/>
    <w:rsid w:val="003B54D3"/>
    <w:rsid w:val="003B78B6"/>
    <w:rsid w:val="003C0632"/>
    <w:rsid w:val="003C279A"/>
    <w:rsid w:val="003C5113"/>
    <w:rsid w:val="003D322A"/>
    <w:rsid w:val="003D386E"/>
    <w:rsid w:val="003D3ECD"/>
    <w:rsid w:val="003D4C0E"/>
    <w:rsid w:val="003D548A"/>
    <w:rsid w:val="003D5E6F"/>
    <w:rsid w:val="003E3BDB"/>
    <w:rsid w:val="003E655F"/>
    <w:rsid w:val="003F01E9"/>
    <w:rsid w:val="003F4701"/>
    <w:rsid w:val="003F5607"/>
    <w:rsid w:val="003F7BDD"/>
    <w:rsid w:val="004010CB"/>
    <w:rsid w:val="00402F60"/>
    <w:rsid w:val="0040579A"/>
    <w:rsid w:val="00411FBD"/>
    <w:rsid w:val="00421CEA"/>
    <w:rsid w:val="0042346A"/>
    <w:rsid w:val="00424AB4"/>
    <w:rsid w:val="00425777"/>
    <w:rsid w:val="00426CDF"/>
    <w:rsid w:val="0043321B"/>
    <w:rsid w:val="00433FEA"/>
    <w:rsid w:val="0043519A"/>
    <w:rsid w:val="00451D60"/>
    <w:rsid w:val="00457193"/>
    <w:rsid w:val="00463D89"/>
    <w:rsid w:val="0046776C"/>
    <w:rsid w:val="004716D3"/>
    <w:rsid w:val="00473680"/>
    <w:rsid w:val="00475B3B"/>
    <w:rsid w:val="0047622D"/>
    <w:rsid w:val="00481365"/>
    <w:rsid w:val="00483593"/>
    <w:rsid w:val="00484A79"/>
    <w:rsid w:val="00484D84"/>
    <w:rsid w:val="004864CE"/>
    <w:rsid w:val="00487A39"/>
    <w:rsid w:val="004901BC"/>
    <w:rsid w:val="00495A69"/>
    <w:rsid w:val="00497362"/>
    <w:rsid w:val="004A0BB3"/>
    <w:rsid w:val="004A0D3C"/>
    <w:rsid w:val="004A1201"/>
    <w:rsid w:val="004A144C"/>
    <w:rsid w:val="004A1573"/>
    <w:rsid w:val="004C0985"/>
    <w:rsid w:val="004C1B84"/>
    <w:rsid w:val="004C6682"/>
    <w:rsid w:val="004C6FFA"/>
    <w:rsid w:val="004D2996"/>
    <w:rsid w:val="004D362E"/>
    <w:rsid w:val="004D7E4F"/>
    <w:rsid w:val="004E5353"/>
    <w:rsid w:val="004F3ECE"/>
    <w:rsid w:val="004F5C5C"/>
    <w:rsid w:val="004F6528"/>
    <w:rsid w:val="004F77A2"/>
    <w:rsid w:val="00502662"/>
    <w:rsid w:val="00510844"/>
    <w:rsid w:val="00513CCF"/>
    <w:rsid w:val="00520584"/>
    <w:rsid w:val="00527BE9"/>
    <w:rsid w:val="005332F0"/>
    <w:rsid w:val="00537894"/>
    <w:rsid w:val="00551253"/>
    <w:rsid w:val="00551D82"/>
    <w:rsid w:val="00551DFA"/>
    <w:rsid w:val="0055491B"/>
    <w:rsid w:val="00557A2B"/>
    <w:rsid w:val="00560883"/>
    <w:rsid w:val="00572C92"/>
    <w:rsid w:val="00575C1B"/>
    <w:rsid w:val="00575E55"/>
    <w:rsid w:val="00582CE9"/>
    <w:rsid w:val="00582FC3"/>
    <w:rsid w:val="00586A29"/>
    <w:rsid w:val="005901C6"/>
    <w:rsid w:val="005A04FC"/>
    <w:rsid w:val="005A0C0B"/>
    <w:rsid w:val="005A5A02"/>
    <w:rsid w:val="005B1EA0"/>
    <w:rsid w:val="005C0D06"/>
    <w:rsid w:val="005C3446"/>
    <w:rsid w:val="005C6523"/>
    <w:rsid w:val="005D0036"/>
    <w:rsid w:val="005D0E87"/>
    <w:rsid w:val="005E0ECF"/>
    <w:rsid w:val="005F2A45"/>
    <w:rsid w:val="005F3B90"/>
    <w:rsid w:val="00601CC1"/>
    <w:rsid w:val="006049FF"/>
    <w:rsid w:val="006053A1"/>
    <w:rsid w:val="00610E0D"/>
    <w:rsid w:val="0061142E"/>
    <w:rsid w:val="00615035"/>
    <w:rsid w:val="006173C4"/>
    <w:rsid w:val="006179F7"/>
    <w:rsid w:val="006212B6"/>
    <w:rsid w:val="00622578"/>
    <w:rsid w:val="00632F3B"/>
    <w:rsid w:val="00633958"/>
    <w:rsid w:val="00634672"/>
    <w:rsid w:val="006402B7"/>
    <w:rsid w:val="0064193E"/>
    <w:rsid w:val="00642AEC"/>
    <w:rsid w:val="00644AAC"/>
    <w:rsid w:val="006502FA"/>
    <w:rsid w:val="00655E09"/>
    <w:rsid w:val="00656402"/>
    <w:rsid w:val="00661340"/>
    <w:rsid w:val="006633DD"/>
    <w:rsid w:val="00663E18"/>
    <w:rsid w:val="00671360"/>
    <w:rsid w:val="0067232D"/>
    <w:rsid w:val="00673449"/>
    <w:rsid w:val="006755EE"/>
    <w:rsid w:val="006768D4"/>
    <w:rsid w:val="006824BF"/>
    <w:rsid w:val="006830E0"/>
    <w:rsid w:val="0068451C"/>
    <w:rsid w:val="006855E2"/>
    <w:rsid w:val="006924B2"/>
    <w:rsid w:val="00694917"/>
    <w:rsid w:val="0069579B"/>
    <w:rsid w:val="006A1BC6"/>
    <w:rsid w:val="006A4182"/>
    <w:rsid w:val="006A51C9"/>
    <w:rsid w:val="006A5F1B"/>
    <w:rsid w:val="006B4E54"/>
    <w:rsid w:val="006B62CA"/>
    <w:rsid w:val="006C3B4F"/>
    <w:rsid w:val="006D2790"/>
    <w:rsid w:val="006D30A9"/>
    <w:rsid w:val="006D60A9"/>
    <w:rsid w:val="006D67F9"/>
    <w:rsid w:val="006E0099"/>
    <w:rsid w:val="006E1972"/>
    <w:rsid w:val="006E1CDA"/>
    <w:rsid w:val="006E3F5B"/>
    <w:rsid w:val="006E4797"/>
    <w:rsid w:val="006F064B"/>
    <w:rsid w:val="006F153D"/>
    <w:rsid w:val="00701F23"/>
    <w:rsid w:val="00702E56"/>
    <w:rsid w:val="0070444F"/>
    <w:rsid w:val="00705B67"/>
    <w:rsid w:val="00706138"/>
    <w:rsid w:val="007140C6"/>
    <w:rsid w:val="00714BE0"/>
    <w:rsid w:val="007230AC"/>
    <w:rsid w:val="00723AE6"/>
    <w:rsid w:val="00724C23"/>
    <w:rsid w:val="0072578A"/>
    <w:rsid w:val="007263F1"/>
    <w:rsid w:val="00727486"/>
    <w:rsid w:val="00727845"/>
    <w:rsid w:val="0073355D"/>
    <w:rsid w:val="00735AC1"/>
    <w:rsid w:val="00735E60"/>
    <w:rsid w:val="00736371"/>
    <w:rsid w:val="007367C9"/>
    <w:rsid w:val="00737A36"/>
    <w:rsid w:val="007457C4"/>
    <w:rsid w:val="00747C68"/>
    <w:rsid w:val="00751D27"/>
    <w:rsid w:val="00761FFE"/>
    <w:rsid w:val="00765AEC"/>
    <w:rsid w:val="00766CF7"/>
    <w:rsid w:val="00766E5C"/>
    <w:rsid w:val="00766F00"/>
    <w:rsid w:val="0077360A"/>
    <w:rsid w:val="00774A31"/>
    <w:rsid w:val="00774CE6"/>
    <w:rsid w:val="00776F27"/>
    <w:rsid w:val="007775D5"/>
    <w:rsid w:val="00780B68"/>
    <w:rsid w:val="00781756"/>
    <w:rsid w:val="00783DAA"/>
    <w:rsid w:val="00786B9F"/>
    <w:rsid w:val="0079694F"/>
    <w:rsid w:val="007A0686"/>
    <w:rsid w:val="007A2E54"/>
    <w:rsid w:val="007A3C8A"/>
    <w:rsid w:val="007A4D01"/>
    <w:rsid w:val="007B0F1B"/>
    <w:rsid w:val="007B29F8"/>
    <w:rsid w:val="007B398E"/>
    <w:rsid w:val="007C3A6F"/>
    <w:rsid w:val="007C4DF9"/>
    <w:rsid w:val="007D255D"/>
    <w:rsid w:val="007D319B"/>
    <w:rsid w:val="007D6BE0"/>
    <w:rsid w:val="007E1282"/>
    <w:rsid w:val="007E4953"/>
    <w:rsid w:val="007F0064"/>
    <w:rsid w:val="007F2030"/>
    <w:rsid w:val="007F2E17"/>
    <w:rsid w:val="007F56AC"/>
    <w:rsid w:val="00807ADC"/>
    <w:rsid w:val="00811841"/>
    <w:rsid w:val="0081222A"/>
    <w:rsid w:val="00813321"/>
    <w:rsid w:val="0081540F"/>
    <w:rsid w:val="008154E7"/>
    <w:rsid w:val="0081586F"/>
    <w:rsid w:val="00815E53"/>
    <w:rsid w:val="00817DD3"/>
    <w:rsid w:val="0082005E"/>
    <w:rsid w:val="0082053E"/>
    <w:rsid w:val="008226A9"/>
    <w:rsid w:val="00823D4D"/>
    <w:rsid w:val="008431FF"/>
    <w:rsid w:val="00844300"/>
    <w:rsid w:val="008458D6"/>
    <w:rsid w:val="008461C6"/>
    <w:rsid w:val="00847D27"/>
    <w:rsid w:val="008543FA"/>
    <w:rsid w:val="00856F2A"/>
    <w:rsid w:val="00865FF8"/>
    <w:rsid w:val="00866F76"/>
    <w:rsid w:val="0087187D"/>
    <w:rsid w:val="00871D55"/>
    <w:rsid w:val="00874C2A"/>
    <w:rsid w:val="0087593B"/>
    <w:rsid w:val="008819BD"/>
    <w:rsid w:val="0088300D"/>
    <w:rsid w:val="008904CA"/>
    <w:rsid w:val="008964BB"/>
    <w:rsid w:val="008A1DEA"/>
    <w:rsid w:val="008A23CE"/>
    <w:rsid w:val="008A4859"/>
    <w:rsid w:val="008A4DEE"/>
    <w:rsid w:val="008A7252"/>
    <w:rsid w:val="008A797B"/>
    <w:rsid w:val="008B085F"/>
    <w:rsid w:val="008B2D50"/>
    <w:rsid w:val="008B35D2"/>
    <w:rsid w:val="008B389E"/>
    <w:rsid w:val="008B409C"/>
    <w:rsid w:val="008C1293"/>
    <w:rsid w:val="008C13F3"/>
    <w:rsid w:val="008C2192"/>
    <w:rsid w:val="008C5748"/>
    <w:rsid w:val="008D5985"/>
    <w:rsid w:val="008D69CF"/>
    <w:rsid w:val="008E0D93"/>
    <w:rsid w:val="008E5FC4"/>
    <w:rsid w:val="008F1B43"/>
    <w:rsid w:val="008F413F"/>
    <w:rsid w:val="008F4EE1"/>
    <w:rsid w:val="008F5D95"/>
    <w:rsid w:val="00903208"/>
    <w:rsid w:val="0090468D"/>
    <w:rsid w:val="00906896"/>
    <w:rsid w:val="00907E2D"/>
    <w:rsid w:val="009144A3"/>
    <w:rsid w:val="009160A2"/>
    <w:rsid w:val="00920962"/>
    <w:rsid w:val="00927EE0"/>
    <w:rsid w:val="0093023D"/>
    <w:rsid w:val="00932A4E"/>
    <w:rsid w:val="00934636"/>
    <w:rsid w:val="00940E35"/>
    <w:rsid w:val="00942B9B"/>
    <w:rsid w:val="009462F4"/>
    <w:rsid w:val="0095131F"/>
    <w:rsid w:val="009514BF"/>
    <w:rsid w:val="009530FC"/>
    <w:rsid w:val="009563B6"/>
    <w:rsid w:val="00956905"/>
    <w:rsid w:val="0096317F"/>
    <w:rsid w:val="009746F3"/>
    <w:rsid w:val="00977D0A"/>
    <w:rsid w:val="009861AA"/>
    <w:rsid w:val="0099230B"/>
    <w:rsid w:val="00994F50"/>
    <w:rsid w:val="009B0B73"/>
    <w:rsid w:val="009C4CA2"/>
    <w:rsid w:val="009E07A2"/>
    <w:rsid w:val="009E1220"/>
    <w:rsid w:val="009E7FC4"/>
    <w:rsid w:val="009F07A0"/>
    <w:rsid w:val="009F7291"/>
    <w:rsid w:val="00A005A7"/>
    <w:rsid w:val="00A01852"/>
    <w:rsid w:val="00A14F43"/>
    <w:rsid w:val="00A1684A"/>
    <w:rsid w:val="00A22A3B"/>
    <w:rsid w:val="00A23ECF"/>
    <w:rsid w:val="00A26B4C"/>
    <w:rsid w:val="00A31498"/>
    <w:rsid w:val="00A4260C"/>
    <w:rsid w:val="00A43227"/>
    <w:rsid w:val="00A46BBC"/>
    <w:rsid w:val="00A53012"/>
    <w:rsid w:val="00A55E50"/>
    <w:rsid w:val="00A566A0"/>
    <w:rsid w:val="00A56B48"/>
    <w:rsid w:val="00A608B5"/>
    <w:rsid w:val="00A63A76"/>
    <w:rsid w:val="00A66DB6"/>
    <w:rsid w:val="00A71B9E"/>
    <w:rsid w:val="00A742A4"/>
    <w:rsid w:val="00A74413"/>
    <w:rsid w:val="00A80C38"/>
    <w:rsid w:val="00A81E0A"/>
    <w:rsid w:val="00A82090"/>
    <w:rsid w:val="00A831EF"/>
    <w:rsid w:val="00A840A1"/>
    <w:rsid w:val="00A843DB"/>
    <w:rsid w:val="00A84E12"/>
    <w:rsid w:val="00A91210"/>
    <w:rsid w:val="00A94AD4"/>
    <w:rsid w:val="00A95F2B"/>
    <w:rsid w:val="00AA0176"/>
    <w:rsid w:val="00AA0235"/>
    <w:rsid w:val="00AA0328"/>
    <w:rsid w:val="00AA0970"/>
    <w:rsid w:val="00AA222F"/>
    <w:rsid w:val="00AA4054"/>
    <w:rsid w:val="00AA6C0C"/>
    <w:rsid w:val="00AB297D"/>
    <w:rsid w:val="00AB59FF"/>
    <w:rsid w:val="00AB5CB7"/>
    <w:rsid w:val="00AB760F"/>
    <w:rsid w:val="00AC711E"/>
    <w:rsid w:val="00AD5EF9"/>
    <w:rsid w:val="00AD5F0A"/>
    <w:rsid w:val="00AD60B3"/>
    <w:rsid w:val="00AE0DB0"/>
    <w:rsid w:val="00AE11CB"/>
    <w:rsid w:val="00AE2FBF"/>
    <w:rsid w:val="00AF1C0E"/>
    <w:rsid w:val="00AF3058"/>
    <w:rsid w:val="00AF733C"/>
    <w:rsid w:val="00B02366"/>
    <w:rsid w:val="00B031EA"/>
    <w:rsid w:val="00B06D9B"/>
    <w:rsid w:val="00B107E8"/>
    <w:rsid w:val="00B12CE4"/>
    <w:rsid w:val="00B15AEA"/>
    <w:rsid w:val="00B177E7"/>
    <w:rsid w:val="00B40B61"/>
    <w:rsid w:val="00B45D67"/>
    <w:rsid w:val="00B47599"/>
    <w:rsid w:val="00B47887"/>
    <w:rsid w:val="00B50DE9"/>
    <w:rsid w:val="00B51A0E"/>
    <w:rsid w:val="00B5210C"/>
    <w:rsid w:val="00B6475A"/>
    <w:rsid w:val="00B71509"/>
    <w:rsid w:val="00B74BAF"/>
    <w:rsid w:val="00B76853"/>
    <w:rsid w:val="00B83ECD"/>
    <w:rsid w:val="00B85317"/>
    <w:rsid w:val="00B86EB7"/>
    <w:rsid w:val="00B87A95"/>
    <w:rsid w:val="00B91FF1"/>
    <w:rsid w:val="00B947FE"/>
    <w:rsid w:val="00B97466"/>
    <w:rsid w:val="00B9789E"/>
    <w:rsid w:val="00BA3E4D"/>
    <w:rsid w:val="00BA458C"/>
    <w:rsid w:val="00BA4C07"/>
    <w:rsid w:val="00BB1D33"/>
    <w:rsid w:val="00BB2839"/>
    <w:rsid w:val="00BB63C7"/>
    <w:rsid w:val="00BB6598"/>
    <w:rsid w:val="00BC1792"/>
    <w:rsid w:val="00BC61FB"/>
    <w:rsid w:val="00BC68F3"/>
    <w:rsid w:val="00BD3BDF"/>
    <w:rsid w:val="00BD5C8E"/>
    <w:rsid w:val="00BD643D"/>
    <w:rsid w:val="00BD6793"/>
    <w:rsid w:val="00BE22A2"/>
    <w:rsid w:val="00BE5AB8"/>
    <w:rsid w:val="00BE71D0"/>
    <w:rsid w:val="00BF46AE"/>
    <w:rsid w:val="00BF5E8F"/>
    <w:rsid w:val="00C0089E"/>
    <w:rsid w:val="00C0237F"/>
    <w:rsid w:val="00C037AF"/>
    <w:rsid w:val="00C04C65"/>
    <w:rsid w:val="00C05EA8"/>
    <w:rsid w:val="00C11D93"/>
    <w:rsid w:val="00C1203C"/>
    <w:rsid w:val="00C15223"/>
    <w:rsid w:val="00C2429D"/>
    <w:rsid w:val="00C25C97"/>
    <w:rsid w:val="00C27C71"/>
    <w:rsid w:val="00C3108D"/>
    <w:rsid w:val="00C3277D"/>
    <w:rsid w:val="00C3280B"/>
    <w:rsid w:val="00C33CEA"/>
    <w:rsid w:val="00C35576"/>
    <w:rsid w:val="00C4301F"/>
    <w:rsid w:val="00C53612"/>
    <w:rsid w:val="00C550F3"/>
    <w:rsid w:val="00C579E9"/>
    <w:rsid w:val="00C652D8"/>
    <w:rsid w:val="00C704AF"/>
    <w:rsid w:val="00C71291"/>
    <w:rsid w:val="00C81542"/>
    <w:rsid w:val="00C90B83"/>
    <w:rsid w:val="00CA0AF7"/>
    <w:rsid w:val="00CA1106"/>
    <w:rsid w:val="00CA7359"/>
    <w:rsid w:val="00CA735B"/>
    <w:rsid w:val="00CB1713"/>
    <w:rsid w:val="00CB39FC"/>
    <w:rsid w:val="00CB4CE3"/>
    <w:rsid w:val="00CB6958"/>
    <w:rsid w:val="00CB6FF6"/>
    <w:rsid w:val="00CC0CE9"/>
    <w:rsid w:val="00CC569D"/>
    <w:rsid w:val="00CC7336"/>
    <w:rsid w:val="00CD1C90"/>
    <w:rsid w:val="00CD36B5"/>
    <w:rsid w:val="00CE0AA9"/>
    <w:rsid w:val="00CE10B2"/>
    <w:rsid w:val="00CE79F4"/>
    <w:rsid w:val="00CF030B"/>
    <w:rsid w:val="00D048DB"/>
    <w:rsid w:val="00D07A90"/>
    <w:rsid w:val="00D11E28"/>
    <w:rsid w:val="00D16472"/>
    <w:rsid w:val="00D16CE4"/>
    <w:rsid w:val="00D20EA7"/>
    <w:rsid w:val="00D21EEC"/>
    <w:rsid w:val="00D31796"/>
    <w:rsid w:val="00D34A77"/>
    <w:rsid w:val="00D3711E"/>
    <w:rsid w:val="00D43B89"/>
    <w:rsid w:val="00D4559E"/>
    <w:rsid w:val="00D525B1"/>
    <w:rsid w:val="00D57E95"/>
    <w:rsid w:val="00D63000"/>
    <w:rsid w:val="00D630FB"/>
    <w:rsid w:val="00D64638"/>
    <w:rsid w:val="00D8457A"/>
    <w:rsid w:val="00D87589"/>
    <w:rsid w:val="00D921FF"/>
    <w:rsid w:val="00D9247A"/>
    <w:rsid w:val="00D95546"/>
    <w:rsid w:val="00D959E7"/>
    <w:rsid w:val="00DA20C6"/>
    <w:rsid w:val="00DA4EFE"/>
    <w:rsid w:val="00DB07FB"/>
    <w:rsid w:val="00DB0EEB"/>
    <w:rsid w:val="00DB37AD"/>
    <w:rsid w:val="00DB4D25"/>
    <w:rsid w:val="00DC0E33"/>
    <w:rsid w:val="00DC1069"/>
    <w:rsid w:val="00DC10A6"/>
    <w:rsid w:val="00DC3FF1"/>
    <w:rsid w:val="00DC54EC"/>
    <w:rsid w:val="00DC57E2"/>
    <w:rsid w:val="00DD0D2A"/>
    <w:rsid w:val="00DD2C18"/>
    <w:rsid w:val="00DD4B10"/>
    <w:rsid w:val="00DE0154"/>
    <w:rsid w:val="00DE10B6"/>
    <w:rsid w:val="00DE1BF7"/>
    <w:rsid w:val="00DE343E"/>
    <w:rsid w:val="00DE6C65"/>
    <w:rsid w:val="00DE7AC6"/>
    <w:rsid w:val="00DF1FA9"/>
    <w:rsid w:val="00DF2AEA"/>
    <w:rsid w:val="00E03F30"/>
    <w:rsid w:val="00E1464B"/>
    <w:rsid w:val="00E1551F"/>
    <w:rsid w:val="00E27411"/>
    <w:rsid w:val="00E3153D"/>
    <w:rsid w:val="00E32150"/>
    <w:rsid w:val="00E3241D"/>
    <w:rsid w:val="00E33246"/>
    <w:rsid w:val="00E35354"/>
    <w:rsid w:val="00E40069"/>
    <w:rsid w:val="00E401D5"/>
    <w:rsid w:val="00E40488"/>
    <w:rsid w:val="00E456A1"/>
    <w:rsid w:val="00E463D5"/>
    <w:rsid w:val="00E46AFD"/>
    <w:rsid w:val="00E46B34"/>
    <w:rsid w:val="00E47DE6"/>
    <w:rsid w:val="00E52637"/>
    <w:rsid w:val="00E54E8F"/>
    <w:rsid w:val="00E57CE7"/>
    <w:rsid w:val="00E602D4"/>
    <w:rsid w:val="00E65235"/>
    <w:rsid w:val="00E66B64"/>
    <w:rsid w:val="00E70D5E"/>
    <w:rsid w:val="00E7352C"/>
    <w:rsid w:val="00E7512C"/>
    <w:rsid w:val="00E83D5F"/>
    <w:rsid w:val="00E8645E"/>
    <w:rsid w:val="00E93DD2"/>
    <w:rsid w:val="00E95913"/>
    <w:rsid w:val="00E9647E"/>
    <w:rsid w:val="00EA2D49"/>
    <w:rsid w:val="00EA474A"/>
    <w:rsid w:val="00EA4A59"/>
    <w:rsid w:val="00EA7533"/>
    <w:rsid w:val="00EA7AB8"/>
    <w:rsid w:val="00EB1923"/>
    <w:rsid w:val="00EB1E68"/>
    <w:rsid w:val="00EB2458"/>
    <w:rsid w:val="00EB76EB"/>
    <w:rsid w:val="00EB7778"/>
    <w:rsid w:val="00EC0649"/>
    <w:rsid w:val="00EC1A8D"/>
    <w:rsid w:val="00EC4240"/>
    <w:rsid w:val="00EC5B61"/>
    <w:rsid w:val="00ED32F1"/>
    <w:rsid w:val="00EE0685"/>
    <w:rsid w:val="00EE56AC"/>
    <w:rsid w:val="00EE6A99"/>
    <w:rsid w:val="00EE6BC4"/>
    <w:rsid w:val="00EF50BA"/>
    <w:rsid w:val="00F00022"/>
    <w:rsid w:val="00F03998"/>
    <w:rsid w:val="00F11A68"/>
    <w:rsid w:val="00F11B33"/>
    <w:rsid w:val="00F148D7"/>
    <w:rsid w:val="00F155DB"/>
    <w:rsid w:val="00F16B55"/>
    <w:rsid w:val="00F208D1"/>
    <w:rsid w:val="00F31F65"/>
    <w:rsid w:val="00F34AE6"/>
    <w:rsid w:val="00F37905"/>
    <w:rsid w:val="00F44EE8"/>
    <w:rsid w:val="00F47E10"/>
    <w:rsid w:val="00F51BD0"/>
    <w:rsid w:val="00F53858"/>
    <w:rsid w:val="00F53EFE"/>
    <w:rsid w:val="00F575EB"/>
    <w:rsid w:val="00F57B86"/>
    <w:rsid w:val="00F600F0"/>
    <w:rsid w:val="00F63450"/>
    <w:rsid w:val="00F64E3F"/>
    <w:rsid w:val="00F651FB"/>
    <w:rsid w:val="00F72FF4"/>
    <w:rsid w:val="00F823CA"/>
    <w:rsid w:val="00F82F04"/>
    <w:rsid w:val="00F849E2"/>
    <w:rsid w:val="00F84BED"/>
    <w:rsid w:val="00F97C76"/>
    <w:rsid w:val="00FA51FA"/>
    <w:rsid w:val="00FA6C9C"/>
    <w:rsid w:val="00FB67D6"/>
    <w:rsid w:val="00FB72BD"/>
    <w:rsid w:val="00FC2379"/>
    <w:rsid w:val="00FC2BD6"/>
    <w:rsid w:val="00FD0ED2"/>
    <w:rsid w:val="00FD1F89"/>
    <w:rsid w:val="00FD5027"/>
    <w:rsid w:val="00FD788A"/>
    <w:rsid w:val="00FF20F1"/>
    <w:rsid w:val="00FF5A40"/>
    <w:rsid w:val="00FF6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customStyle="1" w:styleId="Bibliography1">
    <w:name w:val="Bibliography1"/>
    <w:basedOn w:val="Normal"/>
    <w:rsid w:val="00F31F65"/>
    <w:pPr>
      <w:widowControl/>
      <w:spacing w:before="100" w:beforeAutospacing="1" w:after="100" w:afterAutospacing="1"/>
      <w:jc w:val="left"/>
    </w:pPr>
    <w:rPr>
      <w:rFonts w:ascii="Times New Roman" w:eastAsiaTheme="minorEastAsia" w:hAnsi="Times New Roman" w:cs="Times New Roman"/>
      <w:lang w:val="en-GB" w:eastAsia="en-GB"/>
    </w:rPr>
  </w:style>
  <w:style w:type="character" w:styleId="PlaceholderText">
    <w:name w:val="Placeholder Text"/>
    <w:basedOn w:val="DefaultParagraphFont"/>
    <w:uiPriority w:val="99"/>
    <w:semiHidden/>
    <w:rsid w:val="00F31F65"/>
    <w:rPr>
      <w:color w:val="666666"/>
    </w:rPr>
  </w:style>
  <w:style w:type="paragraph" w:customStyle="1" w:styleId="Bibliography2">
    <w:name w:val="Bibliography2"/>
    <w:basedOn w:val="Normal"/>
    <w:rsid w:val="00920962"/>
    <w:pPr>
      <w:widowControl/>
      <w:spacing w:before="100" w:beforeAutospacing="1" w:after="100" w:afterAutospacing="1"/>
      <w:jc w:val="left"/>
    </w:pPr>
    <w:rPr>
      <w:rFonts w:ascii="Times New Roman" w:eastAsiaTheme="minorEastAsia" w:hAnsi="Times New Roman" w:cs="Times New Roman"/>
      <w:lang w:val="en-GB" w:eastAsia="en-GB"/>
    </w:rPr>
  </w:style>
  <w:style w:type="paragraph" w:customStyle="1" w:styleId="Bibliography3">
    <w:name w:val="Bibliography3"/>
    <w:basedOn w:val="Normal"/>
    <w:rsid w:val="00426CDF"/>
    <w:pPr>
      <w:widowControl/>
      <w:spacing w:before="100" w:beforeAutospacing="1" w:after="100" w:afterAutospacing="1"/>
      <w:jc w:val="left"/>
    </w:pPr>
    <w:rPr>
      <w:rFonts w:ascii="Times New Roman" w:eastAsiaTheme="minorEastAsia" w:hAnsi="Times New Roman" w:cs="Times New Roman"/>
      <w:lang w:val="en-GB" w:eastAsia="en-GB"/>
    </w:rPr>
  </w:style>
  <w:style w:type="paragraph" w:customStyle="1" w:styleId="Bibliography4">
    <w:name w:val="Bibliography4"/>
    <w:basedOn w:val="Normal"/>
    <w:rsid w:val="00706138"/>
    <w:pPr>
      <w:widowControl/>
      <w:spacing w:before="100" w:beforeAutospacing="1" w:after="100" w:afterAutospacing="1"/>
      <w:jc w:val="left"/>
    </w:pPr>
    <w:rPr>
      <w:rFonts w:ascii="Times New Roman" w:eastAsiaTheme="minorEastAsia" w:hAnsi="Times New Roman" w:cs="Times New Roman"/>
      <w:lang w:val="en-GB" w:eastAsia="en-GB"/>
    </w:rPr>
  </w:style>
  <w:style w:type="paragraph" w:customStyle="1" w:styleId="Bibliography5">
    <w:name w:val="Bibliography5"/>
    <w:basedOn w:val="Normal"/>
    <w:rsid w:val="003772CC"/>
    <w:pPr>
      <w:widowControl/>
      <w:spacing w:before="100" w:beforeAutospacing="1" w:after="100" w:afterAutospacing="1"/>
      <w:jc w:val="left"/>
    </w:pPr>
    <w:rPr>
      <w:rFonts w:ascii="Times New Roman" w:eastAsiaTheme="minorEastAsia" w:hAnsi="Times New Roman" w:cs="Times New Roman"/>
      <w:lang w:val="en-GB" w:eastAsia="en-GB"/>
    </w:rPr>
  </w:style>
  <w:style w:type="paragraph" w:customStyle="1" w:styleId="Bibliography6">
    <w:name w:val="Bibliography6"/>
    <w:basedOn w:val="Normal"/>
    <w:rsid w:val="001F2346"/>
    <w:pPr>
      <w:widowControl/>
      <w:spacing w:before="100" w:beforeAutospacing="1" w:after="100" w:afterAutospacing="1"/>
      <w:jc w:val="left"/>
    </w:pPr>
    <w:rPr>
      <w:rFonts w:ascii="Times New Roman" w:eastAsiaTheme="minorEastAsia" w:hAnsi="Times New Roman" w:cs="Times New Roman"/>
      <w:lang w:val="en-GB" w:eastAsia="en-GB"/>
    </w:rPr>
  </w:style>
  <w:style w:type="paragraph" w:customStyle="1" w:styleId="Bibliography7">
    <w:name w:val="Bibliography7"/>
    <w:basedOn w:val="Normal"/>
    <w:rsid w:val="0081222A"/>
    <w:pPr>
      <w:widowControl/>
      <w:spacing w:before="100" w:beforeAutospacing="1" w:after="100" w:afterAutospacing="1"/>
      <w:jc w:val="left"/>
    </w:pPr>
    <w:rPr>
      <w:rFonts w:ascii="Times New Roman" w:eastAsiaTheme="minorEastAsia" w:hAnsi="Times New Roman" w:cs="Times New Roman"/>
      <w:lang w:val="en-GB" w:eastAsia="en-GB"/>
    </w:rPr>
  </w:style>
  <w:style w:type="paragraph" w:customStyle="1" w:styleId="Bibliography8">
    <w:name w:val="Bibliography8"/>
    <w:basedOn w:val="Normal"/>
    <w:rsid w:val="00DF1FA9"/>
    <w:pPr>
      <w:widowControl/>
      <w:spacing w:before="100" w:beforeAutospacing="1" w:after="100" w:afterAutospacing="1"/>
      <w:jc w:val="left"/>
    </w:pPr>
    <w:rPr>
      <w:rFonts w:ascii="Times New Roman" w:eastAsiaTheme="minorEastAsia" w:hAnsi="Times New Roman" w:cs="Times New Roman"/>
      <w:lang w:val="en-GB" w:eastAsia="en-GB"/>
    </w:rPr>
  </w:style>
  <w:style w:type="paragraph" w:customStyle="1" w:styleId="Bibliography9">
    <w:name w:val="Bibliography9"/>
    <w:basedOn w:val="Normal"/>
    <w:rsid w:val="00CB4CE3"/>
    <w:pPr>
      <w:widowControl/>
      <w:spacing w:before="100" w:beforeAutospacing="1" w:after="100" w:afterAutospacing="1"/>
      <w:jc w:val="left"/>
    </w:pPr>
    <w:rPr>
      <w:rFonts w:ascii="Times New Roman" w:eastAsiaTheme="minorEastAsia" w:hAnsi="Times New Roman" w:cs="Times New Roman"/>
      <w:lang w:val="en-GB" w:eastAsia="en-GB"/>
    </w:rPr>
  </w:style>
  <w:style w:type="paragraph" w:styleId="BalloonText">
    <w:name w:val="Balloon Text"/>
    <w:basedOn w:val="Normal"/>
    <w:link w:val="BalloonTextChar"/>
    <w:uiPriority w:val="99"/>
    <w:semiHidden/>
    <w:unhideWhenUsed/>
    <w:rsid w:val="00663E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3E18"/>
    <w:rPr>
      <w:rFonts w:ascii="Segoe UI" w:hAnsi="Segoe UI" w:cs="Segoe UI"/>
      <w:sz w:val="18"/>
      <w:szCs w:val="18"/>
    </w:rPr>
  </w:style>
  <w:style w:type="paragraph" w:customStyle="1" w:styleId="Bibliography10">
    <w:name w:val="Bibliography10"/>
    <w:basedOn w:val="Normal"/>
    <w:rsid w:val="00070D9F"/>
    <w:pPr>
      <w:widowControl/>
      <w:spacing w:before="100" w:beforeAutospacing="1" w:after="100" w:afterAutospacing="1"/>
      <w:jc w:val="left"/>
    </w:pPr>
    <w:rPr>
      <w:rFonts w:ascii="Times New Roman" w:eastAsiaTheme="minorEastAsia" w:hAnsi="Times New Roman" w:cs="Times New Roman"/>
      <w:lang w:val="en-GB" w:eastAsia="en-GB"/>
    </w:rPr>
  </w:style>
  <w:style w:type="paragraph" w:customStyle="1" w:styleId="Bibliography11">
    <w:name w:val="Bibliography11"/>
    <w:basedOn w:val="Normal"/>
    <w:rsid w:val="00DC54EC"/>
    <w:pPr>
      <w:widowControl/>
      <w:spacing w:before="100" w:beforeAutospacing="1" w:after="100" w:afterAutospacing="1"/>
      <w:jc w:val="left"/>
    </w:pPr>
    <w:rPr>
      <w:rFonts w:ascii="Times New Roman" w:eastAsiaTheme="minorEastAsia" w:hAnsi="Times New Roman" w:cs="Times New Roman"/>
      <w:lang w:val="en-GB" w:eastAsia="en-GB"/>
    </w:rPr>
  </w:style>
  <w:style w:type="character" w:customStyle="1" w:styleId="UnresolvedMention2">
    <w:name w:val="Unresolved Mention2"/>
    <w:basedOn w:val="DefaultParagraphFont"/>
    <w:uiPriority w:val="99"/>
    <w:semiHidden/>
    <w:unhideWhenUsed/>
    <w:rsid w:val="00C32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475">
      <w:bodyDiv w:val="1"/>
      <w:marLeft w:val="0"/>
      <w:marRight w:val="0"/>
      <w:marTop w:val="0"/>
      <w:marBottom w:val="0"/>
      <w:divBdr>
        <w:top w:val="none" w:sz="0" w:space="0" w:color="auto"/>
        <w:left w:val="none" w:sz="0" w:space="0" w:color="auto"/>
        <w:bottom w:val="none" w:sz="0" w:space="0" w:color="auto"/>
        <w:right w:val="none" w:sz="0" w:space="0" w:color="auto"/>
      </w:divBdr>
    </w:div>
    <w:div w:id="16003237">
      <w:bodyDiv w:val="1"/>
      <w:marLeft w:val="0"/>
      <w:marRight w:val="0"/>
      <w:marTop w:val="0"/>
      <w:marBottom w:val="0"/>
      <w:divBdr>
        <w:top w:val="none" w:sz="0" w:space="0" w:color="auto"/>
        <w:left w:val="none" w:sz="0" w:space="0" w:color="auto"/>
        <w:bottom w:val="none" w:sz="0" w:space="0" w:color="auto"/>
        <w:right w:val="none" w:sz="0" w:space="0" w:color="auto"/>
      </w:divBdr>
    </w:div>
    <w:div w:id="24644292">
      <w:bodyDiv w:val="1"/>
      <w:marLeft w:val="0"/>
      <w:marRight w:val="0"/>
      <w:marTop w:val="0"/>
      <w:marBottom w:val="0"/>
      <w:divBdr>
        <w:top w:val="none" w:sz="0" w:space="0" w:color="auto"/>
        <w:left w:val="none" w:sz="0" w:space="0" w:color="auto"/>
        <w:bottom w:val="none" w:sz="0" w:space="0" w:color="auto"/>
        <w:right w:val="none" w:sz="0" w:space="0" w:color="auto"/>
      </w:divBdr>
    </w:div>
    <w:div w:id="30350163">
      <w:bodyDiv w:val="1"/>
      <w:marLeft w:val="0"/>
      <w:marRight w:val="0"/>
      <w:marTop w:val="0"/>
      <w:marBottom w:val="0"/>
      <w:divBdr>
        <w:top w:val="none" w:sz="0" w:space="0" w:color="auto"/>
        <w:left w:val="none" w:sz="0" w:space="0" w:color="auto"/>
        <w:bottom w:val="none" w:sz="0" w:space="0" w:color="auto"/>
        <w:right w:val="none" w:sz="0" w:space="0" w:color="auto"/>
      </w:divBdr>
    </w:div>
    <w:div w:id="31198018">
      <w:bodyDiv w:val="1"/>
      <w:marLeft w:val="0"/>
      <w:marRight w:val="0"/>
      <w:marTop w:val="0"/>
      <w:marBottom w:val="0"/>
      <w:divBdr>
        <w:top w:val="none" w:sz="0" w:space="0" w:color="auto"/>
        <w:left w:val="none" w:sz="0" w:space="0" w:color="auto"/>
        <w:bottom w:val="none" w:sz="0" w:space="0" w:color="auto"/>
        <w:right w:val="none" w:sz="0" w:space="0" w:color="auto"/>
      </w:divBdr>
    </w:div>
    <w:div w:id="43719223">
      <w:bodyDiv w:val="1"/>
      <w:marLeft w:val="0"/>
      <w:marRight w:val="0"/>
      <w:marTop w:val="0"/>
      <w:marBottom w:val="0"/>
      <w:divBdr>
        <w:top w:val="none" w:sz="0" w:space="0" w:color="auto"/>
        <w:left w:val="none" w:sz="0" w:space="0" w:color="auto"/>
        <w:bottom w:val="none" w:sz="0" w:space="0" w:color="auto"/>
        <w:right w:val="none" w:sz="0" w:space="0" w:color="auto"/>
      </w:divBdr>
    </w:div>
    <w:div w:id="44256688">
      <w:bodyDiv w:val="1"/>
      <w:marLeft w:val="0"/>
      <w:marRight w:val="0"/>
      <w:marTop w:val="0"/>
      <w:marBottom w:val="0"/>
      <w:divBdr>
        <w:top w:val="none" w:sz="0" w:space="0" w:color="auto"/>
        <w:left w:val="none" w:sz="0" w:space="0" w:color="auto"/>
        <w:bottom w:val="none" w:sz="0" w:space="0" w:color="auto"/>
        <w:right w:val="none" w:sz="0" w:space="0" w:color="auto"/>
      </w:divBdr>
    </w:div>
    <w:div w:id="52314319">
      <w:bodyDiv w:val="1"/>
      <w:marLeft w:val="0"/>
      <w:marRight w:val="0"/>
      <w:marTop w:val="0"/>
      <w:marBottom w:val="0"/>
      <w:divBdr>
        <w:top w:val="none" w:sz="0" w:space="0" w:color="auto"/>
        <w:left w:val="none" w:sz="0" w:space="0" w:color="auto"/>
        <w:bottom w:val="none" w:sz="0" w:space="0" w:color="auto"/>
        <w:right w:val="none" w:sz="0" w:space="0" w:color="auto"/>
      </w:divBdr>
    </w:div>
    <w:div w:id="61023145">
      <w:bodyDiv w:val="1"/>
      <w:marLeft w:val="0"/>
      <w:marRight w:val="0"/>
      <w:marTop w:val="0"/>
      <w:marBottom w:val="0"/>
      <w:divBdr>
        <w:top w:val="none" w:sz="0" w:space="0" w:color="auto"/>
        <w:left w:val="none" w:sz="0" w:space="0" w:color="auto"/>
        <w:bottom w:val="none" w:sz="0" w:space="0" w:color="auto"/>
        <w:right w:val="none" w:sz="0" w:space="0" w:color="auto"/>
      </w:divBdr>
    </w:div>
    <w:div w:id="77293157">
      <w:bodyDiv w:val="1"/>
      <w:marLeft w:val="0"/>
      <w:marRight w:val="0"/>
      <w:marTop w:val="0"/>
      <w:marBottom w:val="0"/>
      <w:divBdr>
        <w:top w:val="none" w:sz="0" w:space="0" w:color="auto"/>
        <w:left w:val="none" w:sz="0" w:space="0" w:color="auto"/>
        <w:bottom w:val="none" w:sz="0" w:space="0" w:color="auto"/>
        <w:right w:val="none" w:sz="0" w:space="0" w:color="auto"/>
      </w:divBdr>
    </w:div>
    <w:div w:id="98450900">
      <w:bodyDiv w:val="1"/>
      <w:marLeft w:val="0"/>
      <w:marRight w:val="0"/>
      <w:marTop w:val="0"/>
      <w:marBottom w:val="0"/>
      <w:divBdr>
        <w:top w:val="none" w:sz="0" w:space="0" w:color="auto"/>
        <w:left w:val="none" w:sz="0" w:space="0" w:color="auto"/>
        <w:bottom w:val="none" w:sz="0" w:space="0" w:color="auto"/>
        <w:right w:val="none" w:sz="0" w:space="0" w:color="auto"/>
      </w:divBdr>
    </w:div>
    <w:div w:id="113987876">
      <w:bodyDiv w:val="1"/>
      <w:marLeft w:val="0"/>
      <w:marRight w:val="0"/>
      <w:marTop w:val="0"/>
      <w:marBottom w:val="0"/>
      <w:divBdr>
        <w:top w:val="none" w:sz="0" w:space="0" w:color="auto"/>
        <w:left w:val="none" w:sz="0" w:space="0" w:color="auto"/>
        <w:bottom w:val="none" w:sz="0" w:space="0" w:color="auto"/>
        <w:right w:val="none" w:sz="0" w:space="0" w:color="auto"/>
      </w:divBdr>
    </w:div>
    <w:div w:id="117145299">
      <w:bodyDiv w:val="1"/>
      <w:marLeft w:val="0"/>
      <w:marRight w:val="0"/>
      <w:marTop w:val="0"/>
      <w:marBottom w:val="0"/>
      <w:divBdr>
        <w:top w:val="none" w:sz="0" w:space="0" w:color="auto"/>
        <w:left w:val="none" w:sz="0" w:space="0" w:color="auto"/>
        <w:bottom w:val="none" w:sz="0" w:space="0" w:color="auto"/>
        <w:right w:val="none" w:sz="0" w:space="0" w:color="auto"/>
      </w:divBdr>
    </w:div>
    <w:div w:id="129397535">
      <w:bodyDiv w:val="1"/>
      <w:marLeft w:val="0"/>
      <w:marRight w:val="0"/>
      <w:marTop w:val="0"/>
      <w:marBottom w:val="0"/>
      <w:divBdr>
        <w:top w:val="none" w:sz="0" w:space="0" w:color="auto"/>
        <w:left w:val="none" w:sz="0" w:space="0" w:color="auto"/>
        <w:bottom w:val="none" w:sz="0" w:space="0" w:color="auto"/>
        <w:right w:val="none" w:sz="0" w:space="0" w:color="auto"/>
      </w:divBdr>
    </w:div>
    <w:div w:id="137261044">
      <w:bodyDiv w:val="1"/>
      <w:marLeft w:val="0"/>
      <w:marRight w:val="0"/>
      <w:marTop w:val="0"/>
      <w:marBottom w:val="0"/>
      <w:divBdr>
        <w:top w:val="none" w:sz="0" w:space="0" w:color="auto"/>
        <w:left w:val="none" w:sz="0" w:space="0" w:color="auto"/>
        <w:bottom w:val="none" w:sz="0" w:space="0" w:color="auto"/>
        <w:right w:val="none" w:sz="0" w:space="0" w:color="auto"/>
      </w:divBdr>
    </w:div>
    <w:div w:id="150606902">
      <w:bodyDiv w:val="1"/>
      <w:marLeft w:val="0"/>
      <w:marRight w:val="0"/>
      <w:marTop w:val="0"/>
      <w:marBottom w:val="0"/>
      <w:divBdr>
        <w:top w:val="none" w:sz="0" w:space="0" w:color="auto"/>
        <w:left w:val="none" w:sz="0" w:space="0" w:color="auto"/>
        <w:bottom w:val="none" w:sz="0" w:space="0" w:color="auto"/>
        <w:right w:val="none" w:sz="0" w:space="0" w:color="auto"/>
      </w:divBdr>
    </w:div>
    <w:div w:id="165943176">
      <w:bodyDiv w:val="1"/>
      <w:marLeft w:val="0"/>
      <w:marRight w:val="0"/>
      <w:marTop w:val="0"/>
      <w:marBottom w:val="0"/>
      <w:divBdr>
        <w:top w:val="none" w:sz="0" w:space="0" w:color="auto"/>
        <w:left w:val="none" w:sz="0" w:space="0" w:color="auto"/>
        <w:bottom w:val="none" w:sz="0" w:space="0" w:color="auto"/>
        <w:right w:val="none" w:sz="0" w:space="0" w:color="auto"/>
      </w:divBdr>
    </w:div>
    <w:div w:id="169492024">
      <w:bodyDiv w:val="1"/>
      <w:marLeft w:val="0"/>
      <w:marRight w:val="0"/>
      <w:marTop w:val="0"/>
      <w:marBottom w:val="0"/>
      <w:divBdr>
        <w:top w:val="none" w:sz="0" w:space="0" w:color="auto"/>
        <w:left w:val="none" w:sz="0" w:space="0" w:color="auto"/>
        <w:bottom w:val="none" w:sz="0" w:space="0" w:color="auto"/>
        <w:right w:val="none" w:sz="0" w:space="0" w:color="auto"/>
      </w:divBdr>
    </w:div>
    <w:div w:id="175582925">
      <w:bodyDiv w:val="1"/>
      <w:marLeft w:val="0"/>
      <w:marRight w:val="0"/>
      <w:marTop w:val="0"/>
      <w:marBottom w:val="0"/>
      <w:divBdr>
        <w:top w:val="none" w:sz="0" w:space="0" w:color="auto"/>
        <w:left w:val="none" w:sz="0" w:space="0" w:color="auto"/>
        <w:bottom w:val="none" w:sz="0" w:space="0" w:color="auto"/>
        <w:right w:val="none" w:sz="0" w:space="0" w:color="auto"/>
      </w:divBdr>
    </w:div>
    <w:div w:id="205071408">
      <w:bodyDiv w:val="1"/>
      <w:marLeft w:val="0"/>
      <w:marRight w:val="0"/>
      <w:marTop w:val="0"/>
      <w:marBottom w:val="0"/>
      <w:divBdr>
        <w:top w:val="none" w:sz="0" w:space="0" w:color="auto"/>
        <w:left w:val="none" w:sz="0" w:space="0" w:color="auto"/>
        <w:bottom w:val="none" w:sz="0" w:space="0" w:color="auto"/>
        <w:right w:val="none" w:sz="0" w:space="0" w:color="auto"/>
      </w:divBdr>
    </w:div>
    <w:div w:id="209728201">
      <w:bodyDiv w:val="1"/>
      <w:marLeft w:val="0"/>
      <w:marRight w:val="0"/>
      <w:marTop w:val="0"/>
      <w:marBottom w:val="0"/>
      <w:divBdr>
        <w:top w:val="none" w:sz="0" w:space="0" w:color="auto"/>
        <w:left w:val="none" w:sz="0" w:space="0" w:color="auto"/>
        <w:bottom w:val="none" w:sz="0" w:space="0" w:color="auto"/>
        <w:right w:val="none" w:sz="0" w:space="0" w:color="auto"/>
      </w:divBdr>
    </w:div>
    <w:div w:id="215046049">
      <w:bodyDiv w:val="1"/>
      <w:marLeft w:val="0"/>
      <w:marRight w:val="0"/>
      <w:marTop w:val="0"/>
      <w:marBottom w:val="0"/>
      <w:divBdr>
        <w:top w:val="none" w:sz="0" w:space="0" w:color="auto"/>
        <w:left w:val="none" w:sz="0" w:space="0" w:color="auto"/>
        <w:bottom w:val="none" w:sz="0" w:space="0" w:color="auto"/>
        <w:right w:val="none" w:sz="0" w:space="0" w:color="auto"/>
      </w:divBdr>
    </w:div>
    <w:div w:id="216864083">
      <w:bodyDiv w:val="1"/>
      <w:marLeft w:val="0"/>
      <w:marRight w:val="0"/>
      <w:marTop w:val="0"/>
      <w:marBottom w:val="0"/>
      <w:divBdr>
        <w:top w:val="none" w:sz="0" w:space="0" w:color="auto"/>
        <w:left w:val="none" w:sz="0" w:space="0" w:color="auto"/>
        <w:bottom w:val="none" w:sz="0" w:space="0" w:color="auto"/>
        <w:right w:val="none" w:sz="0" w:space="0" w:color="auto"/>
      </w:divBdr>
    </w:div>
    <w:div w:id="221447921">
      <w:bodyDiv w:val="1"/>
      <w:marLeft w:val="0"/>
      <w:marRight w:val="0"/>
      <w:marTop w:val="0"/>
      <w:marBottom w:val="0"/>
      <w:divBdr>
        <w:top w:val="none" w:sz="0" w:space="0" w:color="auto"/>
        <w:left w:val="none" w:sz="0" w:space="0" w:color="auto"/>
        <w:bottom w:val="none" w:sz="0" w:space="0" w:color="auto"/>
        <w:right w:val="none" w:sz="0" w:space="0" w:color="auto"/>
      </w:divBdr>
    </w:div>
    <w:div w:id="228074429">
      <w:bodyDiv w:val="1"/>
      <w:marLeft w:val="0"/>
      <w:marRight w:val="0"/>
      <w:marTop w:val="0"/>
      <w:marBottom w:val="0"/>
      <w:divBdr>
        <w:top w:val="none" w:sz="0" w:space="0" w:color="auto"/>
        <w:left w:val="none" w:sz="0" w:space="0" w:color="auto"/>
        <w:bottom w:val="none" w:sz="0" w:space="0" w:color="auto"/>
        <w:right w:val="none" w:sz="0" w:space="0" w:color="auto"/>
      </w:divBdr>
    </w:div>
    <w:div w:id="233930414">
      <w:bodyDiv w:val="1"/>
      <w:marLeft w:val="0"/>
      <w:marRight w:val="0"/>
      <w:marTop w:val="0"/>
      <w:marBottom w:val="0"/>
      <w:divBdr>
        <w:top w:val="none" w:sz="0" w:space="0" w:color="auto"/>
        <w:left w:val="none" w:sz="0" w:space="0" w:color="auto"/>
        <w:bottom w:val="none" w:sz="0" w:space="0" w:color="auto"/>
        <w:right w:val="none" w:sz="0" w:space="0" w:color="auto"/>
      </w:divBdr>
    </w:div>
    <w:div w:id="235356814">
      <w:bodyDiv w:val="1"/>
      <w:marLeft w:val="0"/>
      <w:marRight w:val="0"/>
      <w:marTop w:val="0"/>
      <w:marBottom w:val="0"/>
      <w:divBdr>
        <w:top w:val="none" w:sz="0" w:space="0" w:color="auto"/>
        <w:left w:val="none" w:sz="0" w:space="0" w:color="auto"/>
        <w:bottom w:val="none" w:sz="0" w:space="0" w:color="auto"/>
        <w:right w:val="none" w:sz="0" w:space="0" w:color="auto"/>
      </w:divBdr>
    </w:div>
    <w:div w:id="241181725">
      <w:bodyDiv w:val="1"/>
      <w:marLeft w:val="0"/>
      <w:marRight w:val="0"/>
      <w:marTop w:val="0"/>
      <w:marBottom w:val="0"/>
      <w:divBdr>
        <w:top w:val="none" w:sz="0" w:space="0" w:color="auto"/>
        <w:left w:val="none" w:sz="0" w:space="0" w:color="auto"/>
        <w:bottom w:val="none" w:sz="0" w:space="0" w:color="auto"/>
        <w:right w:val="none" w:sz="0" w:space="0" w:color="auto"/>
      </w:divBdr>
    </w:div>
    <w:div w:id="242422604">
      <w:bodyDiv w:val="1"/>
      <w:marLeft w:val="0"/>
      <w:marRight w:val="0"/>
      <w:marTop w:val="0"/>
      <w:marBottom w:val="0"/>
      <w:divBdr>
        <w:top w:val="none" w:sz="0" w:space="0" w:color="auto"/>
        <w:left w:val="none" w:sz="0" w:space="0" w:color="auto"/>
        <w:bottom w:val="none" w:sz="0" w:space="0" w:color="auto"/>
        <w:right w:val="none" w:sz="0" w:space="0" w:color="auto"/>
      </w:divBdr>
    </w:div>
    <w:div w:id="252082689">
      <w:bodyDiv w:val="1"/>
      <w:marLeft w:val="0"/>
      <w:marRight w:val="0"/>
      <w:marTop w:val="0"/>
      <w:marBottom w:val="0"/>
      <w:divBdr>
        <w:top w:val="none" w:sz="0" w:space="0" w:color="auto"/>
        <w:left w:val="none" w:sz="0" w:space="0" w:color="auto"/>
        <w:bottom w:val="none" w:sz="0" w:space="0" w:color="auto"/>
        <w:right w:val="none" w:sz="0" w:space="0" w:color="auto"/>
      </w:divBdr>
    </w:div>
    <w:div w:id="255870049">
      <w:bodyDiv w:val="1"/>
      <w:marLeft w:val="0"/>
      <w:marRight w:val="0"/>
      <w:marTop w:val="0"/>
      <w:marBottom w:val="0"/>
      <w:divBdr>
        <w:top w:val="none" w:sz="0" w:space="0" w:color="auto"/>
        <w:left w:val="none" w:sz="0" w:space="0" w:color="auto"/>
        <w:bottom w:val="none" w:sz="0" w:space="0" w:color="auto"/>
        <w:right w:val="none" w:sz="0" w:space="0" w:color="auto"/>
      </w:divBdr>
    </w:div>
    <w:div w:id="311523740">
      <w:bodyDiv w:val="1"/>
      <w:marLeft w:val="0"/>
      <w:marRight w:val="0"/>
      <w:marTop w:val="0"/>
      <w:marBottom w:val="0"/>
      <w:divBdr>
        <w:top w:val="none" w:sz="0" w:space="0" w:color="auto"/>
        <w:left w:val="none" w:sz="0" w:space="0" w:color="auto"/>
        <w:bottom w:val="none" w:sz="0" w:space="0" w:color="auto"/>
        <w:right w:val="none" w:sz="0" w:space="0" w:color="auto"/>
      </w:divBdr>
    </w:div>
    <w:div w:id="322633924">
      <w:bodyDiv w:val="1"/>
      <w:marLeft w:val="0"/>
      <w:marRight w:val="0"/>
      <w:marTop w:val="0"/>
      <w:marBottom w:val="0"/>
      <w:divBdr>
        <w:top w:val="none" w:sz="0" w:space="0" w:color="auto"/>
        <w:left w:val="none" w:sz="0" w:space="0" w:color="auto"/>
        <w:bottom w:val="none" w:sz="0" w:space="0" w:color="auto"/>
        <w:right w:val="none" w:sz="0" w:space="0" w:color="auto"/>
      </w:divBdr>
    </w:div>
    <w:div w:id="333074856">
      <w:bodyDiv w:val="1"/>
      <w:marLeft w:val="0"/>
      <w:marRight w:val="0"/>
      <w:marTop w:val="0"/>
      <w:marBottom w:val="0"/>
      <w:divBdr>
        <w:top w:val="none" w:sz="0" w:space="0" w:color="auto"/>
        <w:left w:val="none" w:sz="0" w:space="0" w:color="auto"/>
        <w:bottom w:val="none" w:sz="0" w:space="0" w:color="auto"/>
        <w:right w:val="none" w:sz="0" w:space="0" w:color="auto"/>
      </w:divBdr>
    </w:div>
    <w:div w:id="339351853">
      <w:bodyDiv w:val="1"/>
      <w:marLeft w:val="0"/>
      <w:marRight w:val="0"/>
      <w:marTop w:val="0"/>
      <w:marBottom w:val="0"/>
      <w:divBdr>
        <w:top w:val="none" w:sz="0" w:space="0" w:color="auto"/>
        <w:left w:val="none" w:sz="0" w:space="0" w:color="auto"/>
        <w:bottom w:val="none" w:sz="0" w:space="0" w:color="auto"/>
        <w:right w:val="none" w:sz="0" w:space="0" w:color="auto"/>
      </w:divBdr>
    </w:div>
    <w:div w:id="373432419">
      <w:bodyDiv w:val="1"/>
      <w:marLeft w:val="0"/>
      <w:marRight w:val="0"/>
      <w:marTop w:val="0"/>
      <w:marBottom w:val="0"/>
      <w:divBdr>
        <w:top w:val="none" w:sz="0" w:space="0" w:color="auto"/>
        <w:left w:val="none" w:sz="0" w:space="0" w:color="auto"/>
        <w:bottom w:val="none" w:sz="0" w:space="0" w:color="auto"/>
        <w:right w:val="none" w:sz="0" w:space="0" w:color="auto"/>
      </w:divBdr>
    </w:div>
    <w:div w:id="389616434">
      <w:bodyDiv w:val="1"/>
      <w:marLeft w:val="0"/>
      <w:marRight w:val="0"/>
      <w:marTop w:val="0"/>
      <w:marBottom w:val="0"/>
      <w:divBdr>
        <w:top w:val="none" w:sz="0" w:space="0" w:color="auto"/>
        <w:left w:val="none" w:sz="0" w:space="0" w:color="auto"/>
        <w:bottom w:val="none" w:sz="0" w:space="0" w:color="auto"/>
        <w:right w:val="none" w:sz="0" w:space="0" w:color="auto"/>
      </w:divBdr>
    </w:div>
    <w:div w:id="404113508">
      <w:bodyDiv w:val="1"/>
      <w:marLeft w:val="0"/>
      <w:marRight w:val="0"/>
      <w:marTop w:val="0"/>
      <w:marBottom w:val="0"/>
      <w:divBdr>
        <w:top w:val="none" w:sz="0" w:space="0" w:color="auto"/>
        <w:left w:val="none" w:sz="0" w:space="0" w:color="auto"/>
        <w:bottom w:val="none" w:sz="0" w:space="0" w:color="auto"/>
        <w:right w:val="none" w:sz="0" w:space="0" w:color="auto"/>
      </w:divBdr>
    </w:div>
    <w:div w:id="409693352">
      <w:bodyDiv w:val="1"/>
      <w:marLeft w:val="0"/>
      <w:marRight w:val="0"/>
      <w:marTop w:val="0"/>
      <w:marBottom w:val="0"/>
      <w:divBdr>
        <w:top w:val="none" w:sz="0" w:space="0" w:color="auto"/>
        <w:left w:val="none" w:sz="0" w:space="0" w:color="auto"/>
        <w:bottom w:val="none" w:sz="0" w:space="0" w:color="auto"/>
        <w:right w:val="none" w:sz="0" w:space="0" w:color="auto"/>
      </w:divBdr>
    </w:div>
    <w:div w:id="409734145">
      <w:bodyDiv w:val="1"/>
      <w:marLeft w:val="0"/>
      <w:marRight w:val="0"/>
      <w:marTop w:val="0"/>
      <w:marBottom w:val="0"/>
      <w:divBdr>
        <w:top w:val="none" w:sz="0" w:space="0" w:color="auto"/>
        <w:left w:val="none" w:sz="0" w:space="0" w:color="auto"/>
        <w:bottom w:val="none" w:sz="0" w:space="0" w:color="auto"/>
        <w:right w:val="none" w:sz="0" w:space="0" w:color="auto"/>
      </w:divBdr>
    </w:div>
    <w:div w:id="423116032">
      <w:bodyDiv w:val="1"/>
      <w:marLeft w:val="0"/>
      <w:marRight w:val="0"/>
      <w:marTop w:val="0"/>
      <w:marBottom w:val="0"/>
      <w:divBdr>
        <w:top w:val="none" w:sz="0" w:space="0" w:color="auto"/>
        <w:left w:val="none" w:sz="0" w:space="0" w:color="auto"/>
        <w:bottom w:val="none" w:sz="0" w:space="0" w:color="auto"/>
        <w:right w:val="none" w:sz="0" w:space="0" w:color="auto"/>
      </w:divBdr>
    </w:div>
    <w:div w:id="446046447">
      <w:bodyDiv w:val="1"/>
      <w:marLeft w:val="0"/>
      <w:marRight w:val="0"/>
      <w:marTop w:val="0"/>
      <w:marBottom w:val="0"/>
      <w:divBdr>
        <w:top w:val="none" w:sz="0" w:space="0" w:color="auto"/>
        <w:left w:val="none" w:sz="0" w:space="0" w:color="auto"/>
        <w:bottom w:val="none" w:sz="0" w:space="0" w:color="auto"/>
        <w:right w:val="none" w:sz="0" w:space="0" w:color="auto"/>
      </w:divBdr>
    </w:div>
    <w:div w:id="456871834">
      <w:bodyDiv w:val="1"/>
      <w:marLeft w:val="0"/>
      <w:marRight w:val="0"/>
      <w:marTop w:val="0"/>
      <w:marBottom w:val="0"/>
      <w:divBdr>
        <w:top w:val="none" w:sz="0" w:space="0" w:color="auto"/>
        <w:left w:val="none" w:sz="0" w:space="0" w:color="auto"/>
        <w:bottom w:val="none" w:sz="0" w:space="0" w:color="auto"/>
        <w:right w:val="none" w:sz="0" w:space="0" w:color="auto"/>
      </w:divBdr>
    </w:div>
    <w:div w:id="461995213">
      <w:bodyDiv w:val="1"/>
      <w:marLeft w:val="0"/>
      <w:marRight w:val="0"/>
      <w:marTop w:val="0"/>
      <w:marBottom w:val="0"/>
      <w:divBdr>
        <w:top w:val="none" w:sz="0" w:space="0" w:color="auto"/>
        <w:left w:val="none" w:sz="0" w:space="0" w:color="auto"/>
        <w:bottom w:val="none" w:sz="0" w:space="0" w:color="auto"/>
        <w:right w:val="none" w:sz="0" w:space="0" w:color="auto"/>
      </w:divBdr>
    </w:div>
    <w:div w:id="464196697">
      <w:bodyDiv w:val="1"/>
      <w:marLeft w:val="0"/>
      <w:marRight w:val="0"/>
      <w:marTop w:val="0"/>
      <w:marBottom w:val="0"/>
      <w:divBdr>
        <w:top w:val="none" w:sz="0" w:space="0" w:color="auto"/>
        <w:left w:val="none" w:sz="0" w:space="0" w:color="auto"/>
        <w:bottom w:val="none" w:sz="0" w:space="0" w:color="auto"/>
        <w:right w:val="none" w:sz="0" w:space="0" w:color="auto"/>
      </w:divBdr>
    </w:div>
    <w:div w:id="475924648">
      <w:bodyDiv w:val="1"/>
      <w:marLeft w:val="0"/>
      <w:marRight w:val="0"/>
      <w:marTop w:val="0"/>
      <w:marBottom w:val="0"/>
      <w:divBdr>
        <w:top w:val="none" w:sz="0" w:space="0" w:color="auto"/>
        <w:left w:val="none" w:sz="0" w:space="0" w:color="auto"/>
        <w:bottom w:val="none" w:sz="0" w:space="0" w:color="auto"/>
        <w:right w:val="none" w:sz="0" w:space="0" w:color="auto"/>
      </w:divBdr>
    </w:div>
    <w:div w:id="476534201">
      <w:bodyDiv w:val="1"/>
      <w:marLeft w:val="0"/>
      <w:marRight w:val="0"/>
      <w:marTop w:val="0"/>
      <w:marBottom w:val="0"/>
      <w:divBdr>
        <w:top w:val="none" w:sz="0" w:space="0" w:color="auto"/>
        <w:left w:val="none" w:sz="0" w:space="0" w:color="auto"/>
        <w:bottom w:val="none" w:sz="0" w:space="0" w:color="auto"/>
        <w:right w:val="none" w:sz="0" w:space="0" w:color="auto"/>
      </w:divBdr>
    </w:div>
    <w:div w:id="481655306">
      <w:bodyDiv w:val="1"/>
      <w:marLeft w:val="0"/>
      <w:marRight w:val="0"/>
      <w:marTop w:val="0"/>
      <w:marBottom w:val="0"/>
      <w:divBdr>
        <w:top w:val="none" w:sz="0" w:space="0" w:color="auto"/>
        <w:left w:val="none" w:sz="0" w:space="0" w:color="auto"/>
        <w:bottom w:val="none" w:sz="0" w:space="0" w:color="auto"/>
        <w:right w:val="none" w:sz="0" w:space="0" w:color="auto"/>
      </w:divBdr>
    </w:div>
    <w:div w:id="490176213">
      <w:bodyDiv w:val="1"/>
      <w:marLeft w:val="0"/>
      <w:marRight w:val="0"/>
      <w:marTop w:val="0"/>
      <w:marBottom w:val="0"/>
      <w:divBdr>
        <w:top w:val="none" w:sz="0" w:space="0" w:color="auto"/>
        <w:left w:val="none" w:sz="0" w:space="0" w:color="auto"/>
        <w:bottom w:val="none" w:sz="0" w:space="0" w:color="auto"/>
        <w:right w:val="none" w:sz="0" w:space="0" w:color="auto"/>
      </w:divBdr>
    </w:div>
    <w:div w:id="492338074">
      <w:bodyDiv w:val="1"/>
      <w:marLeft w:val="0"/>
      <w:marRight w:val="0"/>
      <w:marTop w:val="0"/>
      <w:marBottom w:val="0"/>
      <w:divBdr>
        <w:top w:val="none" w:sz="0" w:space="0" w:color="auto"/>
        <w:left w:val="none" w:sz="0" w:space="0" w:color="auto"/>
        <w:bottom w:val="none" w:sz="0" w:space="0" w:color="auto"/>
        <w:right w:val="none" w:sz="0" w:space="0" w:color="auto"/>
      </w:divBdr>
    </w:div>
    <w:div w:id="502160588">
      <w:bodyDiv w:val="1"/>
      <w:marLeft w:val="0"/>
      <w:marRight w:val="0"/>
      <w:marTop w:val="0"/>
      <w:marBottom w:val="0"/>
      <w:divBdr>
        <w:top w:val="none" w:sz="0" w:space="0" w:color="auto"/>
        <w:left w:val="none" w:sz="0" w:space="0" w:color="auto"/>
        <w:bottom w:val="none" w:sz="0" w:space="0" w:color="auto"/>
        <w:right w:val="none" w:sz="0" w:space="0" w:color="auto"/>
      </w:divBdr>
    </w:div>
    <w:div w:id="518272506">
      <w:bodyDiv w:val="1"/>
      <w:marLeft w:val="0"/>
      <w:marRight w:val="0"/>
      <w:marTop w:val="0"/>
      <w:marBottom w:val="0"/>
      <w:divBdr>
        <w:top w:val="none" w:sz="0" w:space="0" w:color="auto"/>
        <w:left w:val="none" w:sz="0" w:space="0" w:color="auto"/>
        <w:bottom w:val="none" w:sz="0" w:space="0" w:color="auto"/>
        <w:right w:val="none" w:sz="0" w:space="0" w:color="auto"/>
      </w:divBdr>
    </w:div>
    <w:div w:id="520053689">
      <w:bodyDiv w:val="1"/>
      <w:marLeft w:val="0"/>
      <w:marRight w:val="0"/>
      <w:marTop w:val="0"/>
      <w:marBottom w:val="0"/>
      <w:divBdr>
        <w:top w:val="none" w:sz="0" w:space="0" w:color="auto"/>
        <w:left w:val="none" w:sz="0" w:space="0" w:color="auto"/>
        <w:bottom w:val="none" w:sz="0" w:space="0" w:color="auto"/>
        <w:right w:val="none" w:sz="0" w:space="0" w:color="auto"/>
      </w:divBdr>
    </w:div>
    <w:div w:id="528758906">
      <w:bodyDiv w:val="1"/>
      <w:marLeft w:val="0"/>
      <w:marRight w:val="0"/>
      <w:marTop w:val="0"/>
      <w:marBottom w:val="0"/>
      <w:divBdr>
        <w:top w:val="none" w:sz="0" w:space="0" w:color="auto"/>
        <w:left w:val="none" w:sz="0" w:space="0" w:color="auto"/>
        <w:bottom w:val="none" w:sz="0" w:space="0" w:color="auto"/>
        <w:right w:val="none" w:sz="0" w:space="0" w:color="auto"/>
      </w:divBdr>
    </w:div>
    <w:div w:id="533732124">
      <w:bodyDiv w:val="1"/>
      <w:marLeft w:val="0"/>
      <w:marRight w:val="0"/>
      <w:marTop w:val="0"/>
      <w:marBottom w:val="0"/>
      <w:divBdr>
        <w:top w:val="none" w:sz="0" w:space="0" w:color="auto"/>
        <w:left w:val="none" w:sz="0" w:space="0" w:color="auto"/>
        <w:bottom w:val="none" w:sz="0" w:space="0" w:color="auto"/>
        <w:right w:val="none" w:sz="0" w:space="0" w:color="auto"/>
      </w:divBdr>
    </w:div>
    <w:div w:id="547499387">
      <w:bodyDiv w:val="1"/>
      <w:marLeft w:val="0"/>
      <w:marRight w:val="0"/>
      <w:marTop w:val="0"/>
      <w:marBottom w:val="0"/>
      <w:divBdr>
        <w:top w:val="none" w:sz="0" w:space="0" w:color="auto"/>
        <w:left w:val="none" w:sz="0" w:space="0" w:color="auto"/>
        <w:bottom w:val="none" w:sz="0" w:space="0" w:color="auto"/>
        <w:right w:val="none" w:sz="0" w:space="0" w:color="auto"/>
      </w:divBdr>
    </w:div>
    <w:div w:id="557984077">
      <w:bodyDiv w:val="1"/>
      <w:marLeft w:val="0"/>
      <w:marRight w:val="0"/>
      <w:marTop w:val="0"/>
      <w:marBottom w:val="0"/>
      <w:divBdr>
        <w:top w:val="none" w:sz="0" w:space="0" w:color="auto"/>
        <w:left w:val="none" w:sz="0" w:space="0" w:color="auto"/>
        <w:bottom w:val="none" w:sz="0" w:space="0" w:color="auto"/>
        <w:right w:val="none" w:sz="0" w:space="0" w:color="auto"/>
      </w:divBdr>
    </w:div>
    <w:div w:id="565260609">
      <w:bodyDiv w:val="1"/>
      <w:marLeft w:val="0"/>
      <w:marRight w:val="0"/>
      <w:marTop w:val="0"/>
      <w:marBottom w:val="0"/>
      <w:divBdr>
        <w:top w:val="none" w:sz="0" w:space="0" w:color="auto"/>
        <w:left w:val="none" w:sz="0" w:space="0" w:color="auto"/>
        <w:bottom w:val="none" w:sz="0" w:space="0" w:color="auto"/>
        <w:right w:val="none" w:sz="0" w:space="0" w:color="auto"/>
      </w:divBdr>
    </w:div>
    <w:div w:id="565409456">
      <w:bodyDiv w:val="1"/>
      <w:marLeft w:val="0"/>
      <w:marRight w:val="0"/>
      <w:marTop w:val="0"/>
      <w:marBottom w:val="0"/>
      <w:divBdr>
        <w:top w:val="none" w:sz="0" w:space="0" w:color="auto"/>
        <w:left w:val="none" w:sz="0" w:space="0" w:color="auto"/>
        <w:bottom w:val="none" w:sz="0" w:space="0" w:color="auto"/>
        <w:right w:val="none" w:sz="0" w:space="0" w:color="auto"/>
      </w:divBdr>
    </w:div>
    <w:div w:id="587614906">
      <w:bodyDiv w:val="1"/>
      <w:marLeft w:val="0"/>
      <w:marRight w:val="0"/>
      <w:marTop w:val="0"/>
      <w:marBottom w:val="0"/>
      <w:divBdr>
        <w:top w:val="none" w:sz="0" w:space="0" w:color="auto"/>
        <w:left w:val="none" w:sz="0" w:space="0" w:color="auto"/>
        <w:bottom w:val="none" w:sz="0" w:space="0" w:color="auto"/>
        <w:right w:val="none" w:sz="0" w:space="0" w:color="auto"/>
      </w:divBdr>
    </w:div>
    <w:div w:id="632639498">
      <w:bodyDiv w:val="1"/>
      <w:marLeft w:val="0"/>
      <w:marRight w:val="0"/>
      <w:marTop w:val="0"/>
      <w:marBottom w:val="0"/>
      <w:divBdr>
        <w:top w:val="none" w:sz="0" w:space="0" w:color="auto"/>
        <w:left w:val="none" w:sz="0" w:space="0" w:color="auto"/>
        <w:bottom w:val="none" w:sz="0" w:space="0" w:color="auto"/>
        <w:right w:val="none" w:sz="0" w:space="0" w:color="auto"/>
      </w:divBdr>
    </w:div>
    <w:div w:id="632911064">
      <w:bodyDiv w:val="1"/>
      <w:marLeft w:val="0"/>
      <w:marRight w:val="0"/>
      <w:marTop w:val="0"/>
      <w:marBottom w:val="0"/>
      <w:divBdr>
        <w:top w:val="none" w:sz="0" w:space="0" w:color="auto"/>
        <w:left w:val="none" w:sz="0" w:space="0" w:color="auto"/>
        <w:bottom w:val="none" w:sz="0" w:space="0" w:color="auto"/>
        <w:right w:val="none" w:sz="0" w:space="0" w:color="auto"/>
      </w:divBdr>
    </w:div>
    <w:div w:id="639268066">
      <w:bodyDiv w:val="1"/>
      <w:marLeft w:val="0"/>
      <w:marRight w:val="0"/>
      <w:marTop w:val="0"/>
      <w:marBottom w:val="0"/>
      <w:divBdr>
        <w:top w:val="none" w:sz="0" w:space="0" w:color="auto"/>
        <w:left w:val="none" w:sz="0" w:space="0" w:color="auto"/>
        <w:bottom w:val="none" w:sz="0" w:space="0" w:color="auto"/>
        <w:right w:val="none" w:sz="0" w:space="0" w:color="auto"/>
      </w:divBdr>
      <w:divsChild>
        <w:div w:id="1154250865">
          <w:marLeft w:val="0"/>
          <w:marRight w:val="0"/>
          <w:marTop w:val="0"/>
          <w:marBottom w:val="0"/>
          <w:divBdr>
            <w:top w:val="none" w:sz="0" w:space="0" w:color="auto"/>
            <w:left w:val="none" w:sz="0" w:space="0" w:color="auto"/>
            <w:bottom w:val="none" w:sz="0" w:space="0" w:color="auto"/>
            <w:right w:val="none" w:sz="0" w:space="0" w:color="auto"/>
          </w:divBdr>
          <w:divsChild>
            <w:div w:id="863328461">
              <w:marLeft w:val="0"/>
              <w:marRight w:val="0"/>
              <w:marTop w:val="0"/>
              <w:marBottom w:val="0"/>
              <w:divBdr>
                <w:top w:val="none" w:sz="0" w:space="0" w:color="auto"/>
                <w:left w:val="none" w:sz="0" w:space="0" w:color="auto"/>
                <w:bottom w:val="none" w:sz="0" w:space="0" w:color="auto"/>
                <w:right w:val="none" w:sz="0" w:space="0" w:color="auto"/>
              </w:divBdr>
              <w:divsChild>
                <w:div w:id="1647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474799">
      <w:bodyDiv w:val="1"/>
      <w:marLeft w:val="0"/>
      <w:marRight w:val="0"/>
      <w:marTop w:val="0"/>
      <w:marBottom w:val="0"/>
      <w:divBdr>
        <w:top w:val="none" w:sz="0" w:space="0" w:color="auto"/>
        <w:left w:val="none" w:sz="0" w:space="0" w:color="auto"/>
        <w:bottom w:val="none" w:sz="0" w:space="0" w:color="auto"/>
        <w:right w:val="none" w:sz="0" w:space="0" w:color="auto"/>
      </w:divBdr>
    </w:div>
    <w:div w:id="700788023">
      <w:bodyDiv w:val="1"/>
      <w:marLeft w:val="0"/>
      <w:marRight w:val="0"/>
      <w:marTop w:val="0"/>
      <w:marBottom w:val="0"/>
      <w:divBdr>
        <w:top w:val="none" w:sz="0" w:space="0" w:color="auto"/>
        <w:left w:val="none" w:sz="0" w:space="0" w:color="auto"/>
        <w:bottom w:val="none" w:sz="0" w:space="0" w:color="auto"/>
        <w:right w:val="none" w:sz="0" w:space="0" w:color="auto"/>
      </w:divBdr>
    </w:div>
    <w:div w:id="703482950">
      <w:bodyDiv w:val="1"/>
      <w:marLeft w:val="0"/>
      <w:marRight w:val="0"/>
      <w:marTop w:val="0"/>
      <w:marBottom w:val="0"/>
      <w:divBdr>
        <w:top w:val="none" w:sz="0" w:space="0" w:color="auto"/>
        <w:left w:val="none" w:sz="0" w:space="0" w:color="auto"/>
        <w:bottom w:val="none" w:sz="0" w:space="0" w:color="auto"/>
        <w:right w:val="none" w:sz="0" w:space="0" w:color="auto"/>
      </w:divBdr>
    </w:div>
    <w:div w:id="718289171">
      <w:bodyDiv w:val="1"/>
      <w:marLeft w:val="0"/>
      <w:marRight w:val="0"/>
      <w:marTop w:val="0"/>
      <w:marBottom w:val="0"/>
      <w:divBdr>
        <w:top w:val="none" w:sz="0" w:space="0" w:color="auto"/>
        <w:left w:val="none" w:sz="0" w:space="0" w:color="auto"/>
        <w:bottom w:val="none" w:sz="0" w:space="0" w:color="auto"/>
        <w:right w:val="none" w:sz="0" w:space="0" w:color="auto"/>
      </w:divBdr>
    </w:div>
    <w:div w:id="740954156">
      <w:bodyDiv w:val="1"/>
      <w:marLeft w:val="0"/>
      <w:marRight w:val="0"/>
      <w:marTop w:val="0"/>
      <w:marBottom w:val="0"/>
      <w:divBdr>
        <w:top w:val="none" w:sz="0" w:space="0" w:color="auto"/>
        <w:left w:val="none" w:sz="0" w:space="0" w:color="auto"/>
        <w:bottom w:val="none" w:sz="0" w:space="0" w:color="auto"/>
        <w:right w:val="none" w:sz="0" w:space="0" w:color="auto"/>
      </w:divBdr>
    </w:div>
    <w:div w:id="746421330">
      <w:bodyDiv w:val="1"/>
      <w:marLeft w:val="0"/>
      <w:marRight w:val="0"/>
      <w:marTop w:val="0"/>
      <w:marBottom w:val="0"/>
      <w:divBdr>
        <w:top w:val="none" w:sz="0" w:space="0" w:color="auto"/>
        <w:left w:val="none" w:sz="0" w:space="0" w:color="auto"/>
        <w:bottom w:val="none" w:sz="0" w:space="0" w:color="auto"/>
        <w:right w:val="none" w:sz="0" w:space="0" w:color="auto"/>
      </w:divBdr>
    </w:div>
    <w:div w:id="794565486">
      <w:bodyDiv w:val="1"/>
      <w:marLeft w:val="0"/>
      <w:marRight w:val="0"/>
      <w:marTop w:val="0"/>
      <w:marBottom w:val="0"/>
      <w:divBdr>
        <w:top w:val="none" w:sz="0" w:space="0" w:color="auto"/>
        <w:left w:val="none" w:sz="0" w:space="0" w:color="auto"/>
        <w:bottom w:val="none" w:sz="0" w:space="0" w:color="auto"/>
        <w:right w:val="none" w:sz="0" w:space="0" w:color="auto"/>
      </w:divBdr>
    </w:div>
    <w:div w:id="805010880">
      <w:bodyDiv w:val="1"/>
      <w:marLeft w:val="0"/>
      <w:marRight w:val="0"/>
      <w:marTop w:val="0"/>
      <w:marBottom w:val="0"/>
      <w:divBdr>
        <w:top w:val="none" w:sz="0" w:space="0" w:color="auto"/>
        <w:left w:val="none" w:sz="0" w:space="0" w:color="auto"/>
        <w:bottom w:val="none" w:sz="0" w:space="0" w:color="auto"/>
        <w:right w:val="none" w:sz="0" w:space="0" w:color="auto"/>
      </w:divBdr>
    </w:div>
    <w:div w:id="818769427">
      <w:bodyDiv w:val="1"/>
      <w:marLeft w:val="0"/>
      <w:marRight w:val="0"/>
      <w:marTop w:val="0"/>
      <w:marBottom w:val="0"/>
      <w:divBdr>
        <w:top w:val="none" w:sz="0" w:space="0" w:color="auto"/>
        <w:left w:val="none" w:sz="0" w:space="0" w:color="auto"/>
        <w:bottom w:val="none" w:sz="0" w:space="0" w:color="auto"/>
        <w:right w:val="none" w:sz="0" w:space="0" w:color="auto"/>
      </w:divBdr>
    </w:div>
    <w:div w:id="839085021">
      <w:bodyDiv w:val="1"/>
      <w:marLeft w:val="0"/>
      <w:marRight w:val="0"/>
      <w:marTop w:val="0"/>
      <w:marBottom w:val="0"/>
      <w:divBdr>
        <w:top w:val="none" w:sz="0" w:space="0" w:color="auto"/>
        <w:left w:val="none" w:sz="0" w:space="0" w:color="auto"/>
        <w:bottom w:val="none" w:sz="0" w:space="0" w:color="auto"/>
        <w:right w:val="none" w:sz="0" w:space="0" w:color="auto"/>
      </w:divBdr>
    </w:div>
    <w:div w:id="843209401">
      <w:bodyDiv w:val="1"/>
      <w:marLeft w:val="0"/>
      <w:marRight w:val="0"/>
      <w:marTop w:val="0"/>
      <w:marBottom w:val="0"/>
      <w:divBdr>
        <w:top w:val="none" w:sz="0" w:space="0" w:color="auto"/>
        <w:left w:val="none" w:sz="0" w:space="0" w:color="auto"/>
        <w:bottom w:val="none" w:sz="0" w:space="0" w:color="auto"/>
        <w:right w:val="none" w:sz="0" w:space="0" w:color="auto"/>
      </w:divBdr>
    </w:div>
    <w:div w:id="851726477">
      <w:bodyDiv w:val="1"/>
      <w:marLeft w:val="0"/>
      <w:marRight w:val="0"/>
      <w:marTop w:val="0"/>
      <w:marBottom w:val="0"/>
      <w:divBdr>
        <w:top w:val="none" w:sz="0" w:space="0" w:color="auto"/>
        <w:left w:val="none" w:sz="0" w:space="0" w:color="auto"/>
        <w:bottom w:val="none" w:sz="0" w:space="0" w:color="auto"/>
        <w:right w:val="none" w:sz="0" w:space="0" w:color="auto"/>
      </w:divBdr>
    </w:div>
    <w:div w:id="864559441">
      <w:bodyDiv w:val="1"/>
      <w:marLeft w:val="0"/>
      <w:marRight w:val="0"/>
      <w:marTop w:val="0"/>
      <w:marBottom w:val="0"/>
      <w:divBdr>
        <w:top w:val="none" w:sz="0" w:space="0" w:color="auto"/>
        <w:left w:val="none" w:sz="0" w:space="0" w:color="auto"/>
        <w:bottom w:val="none" w:sz="0" w:space="0" w:color="auto"/>
        <w:right w:val="none" w:sz="0" w:space="0" w:color="auto"/>
      </w:divBdr>
    </w:div>
    <w:div w:id="883640167">
      <w:bodyDiv w:val="1"/>
      <w:marLeft w:val="0"/>
      <w:marRight w:val="0"/>
      <w:marTop w:val="0"/>
      <w:marBottom w:val="0"/>
      <w:divBdr>
        <w:top w:val="none" w:sz="0" w:space="0" w:color="auto"/>
        <w:left w:val="none" w:sz="0" w:space="0" w:color="auto"/>
        <w:bottom w:val="none" w:sz="0" w:space="0" w:color="auto"/>
        <w:right w:val="none" w:sz="0" w:space="0" w:color="auto"/>
      </w:divBdr>
    </w:div>
    <w:div w:id="892036352">
      <w:bodyDiv w:val="1"/>
      <w:marLeft w:val="0"/>
      <w:marRight w:val="0"/>
      <w:marTop w:val="0"/>
      <w:marBottom w:val="0"/>
      <w:divBdr>
        <w:top w:val="none" w:sz="0" w:space="0" w:color="auto"/>
        <w:left w:val="none" w:sz="0" w:space="0" w:color="auto"/>
        <w:bottom w:val="none" w:sz="0" w:space="0" w:color="auto"/>
        <w:right w:val="none" w:sz="0" w:space="0" w:color="auto"/>
      </w:divBdr>
    </w:div>
    <w:div w:id="911306381">
      <w:bodyDiv w:val="1"/>
      <w:marLeft w:val="0"/>
      <w:marRight w:val="0"/>
      <w:marTop w:val="0"/>
      <w:marBottom w:val="0"/>
      <w:divBdr>
        <w:top w:val="none" w:sz="0" w:space="0" w:color="auto"/>
        <w:left w:val="none" w:sz="0" w:space="0" w:color="auto"/>
        <w:bottom w:val="none" w:sz="0" w:space="0" w:color="auto"/>
        <w:right w:val="none" w:sz="0" w:space="0" w:color="auto"/>
      </w:divBdr>
    </w:div>
    <w:div w:id="928469473">
      <w:bodyDiv w:val="1"/>
      <w:marLeft w:val="0"/>
      <w:marRight w:val="0"/>
      <w:marTop w:val="0"/>
      <w:marBottom w:val="0"/>
      <w:divBdr>
        <w:top w:val="none" w:sz="0" w:space="0" w:color="auto"/>
        <w:left w:val="none" w:sz="0" w:space="0" w:color="auto"/>
        <w:bottom w:val="none" w:sz="0" w:space="0" w:color="auto"/>
        <w:right w:val="none" w:sz="0" w:space="0" w:color="auto"/>
      </w:divBdr>
    </w:div>
    <w:div w:id="944656955">
      <w:bodyDiv w:val="1"/>
      <w:marLeft w:val="0"/>
      <w:marRight w:val="0"/>
      <w:marTop w:val="0"/>
      <w:marBottom w:val="0"/>
      <w:divBdr>
        <w:top w:val="none" w:sz="0" w:space="0" w:color="auto"/>
        <w:left w:val="none" w:sz="0" w:space="0" w:color="auto"/>
        <w:bottom w:val="none" w:sz="0" w:space="0" w:color="auto"/>
        <w:right w:val="none" w:sz="0" w:space="0" w:color="auto"/>
      </w:divBdr>
    </w:div>
    <w:div w:id="953367508">
      <w:bodyDiv w:val="1"/>
      <w:marLeft w:val="0"/>
      <w:marRight w:val="0"/>
      <w:marTop w:val="0"/>
      <w:marBottom w:val="0"/>
      <w:divBdr>
        <w:top w:val="none" w:sz="0" w:space="0" w:color="auto"/>
        <w:left w:val="none" w:sz="0" w:space="0" w:color="auto"/>
        <w:bottom w:val="none" w:sz="0" w:space="0" w:color="auto"/>
        <w:right w:val="none" w:sz="0" w:space="0" w:color="auto"/>
      </w:divBdr>
    </w:div>
    <w:div w:id="953556401">
      <w:bodyDiv w:val="1"/>
      <w:marLeft w:val="0"/>
      <w:marRight w:val="0"/>
      <w:marTop w:val="0"/>
      <w:marBottom w:val="0"/>
      <w:divBdr>
        <w:top w:val="none" w:sz="0" w:space="0" w:color="auto"/>
        <w:left w:val="none" w:sz="0" w:space="0" w:color="auto"/>
        <w:bottom w:val="none" w:sz="0" w:space="0" w:color="auto"/>
        <w:right w:val="none" w:sz="0" w:space="0" w:color="auto"/>
      </w:divBdr>
    </w:div>
    <w:div w:id="966081078">
      <w:bodyDiv w:val="1"/>
      <w:marLeft w:val="0"/>
      <w:marRight w:val="0"/>
      <w:marTop w:val="0"/>
      <w:marBottom w:val="0"/>
      <w:divBdr>
        <w:top w:val="none" w:sz="0" w:space="0" w:color="auto"/>
        <w:left w:val="none" w:sz="0" w:space="0" w:color="auto"/>
        <w:bottom w:val="none" w:sz="0" w:space="0" w:color="auto"/>
        <w:right w:val="none" w:sz="0" w:space="0" w:color="auto"/>
      </w:divBdr>
    </w:div>
    <w:div w:id="968365625">
      <w:bodyDiv w:val="1"/>
      <w:marLeft w:val="0"/>
      <w:marRight w:val="0"/>
      <w:marTop w:val="0"/>
      <w:marBottom w:val="0"/>
      <w:divBdr>
        <w:top w:val="none" w:sz="0" w:space="0" w:color="auto"/>
        <w:left w:val="none" w:sz="0" w:space="0" w:color="auto"/>
        <w:bottom w:val="none" w:sz="0" w:space="0" w:color="auto"/>
        <w:right w:val="none" w:sz="0" w:space="0" w:color="auto"/>
      </w:divBdr>
    </w:div>
    <w:div w:id="982463711">
      <w:bodyDiv w:val="1"/>
      <w:marLeft w:val="0"/>
      <w:marRight w:val="0"/>
      <w:marTop w:val="0"/>
      <w:marBottom w:val="0"/>
      <w:divBdr>
        <w:top w:val="none" w:sz="0" w:space="0" w:color="auto"/>
        <w:left w:val="none" w:sz="0" w:space="0" w:color="auto"/>
        <w:bottom w:val="none" w:sz="0" w:space="0" w:color="auto"/>
        <w:right w:val="none" w:sz="0" w:space="0" w:color="auto"/>
      </w:divBdr>
    </w:div>
    <w:div w:id="992441896">
      <w:bodyDiv w:val="1"/>
      <w:marLeft w:val="0"/>
      <w:marRight w:val="0"/>
      <w:marTop w:val="0"/>
      <w:marBottom w:val="0"/>
      <w:divBdr>
        <w:top w:val="none" w:sz="0" w:space="0" w:color="auto"/>
        <w:left w:val="none" w:sz="0" w:space="0" w:color="auto"/>
        <w:bottom w:val="none" w:sz="0" w:space="0" w:color="auto"/>
        <w:right w:val="none" w:sz="0" w:space="0" w:color="auto"/>
      </w:divBdr>
    </w:div>
    <w:div w:id="1005061607">
      <w:bodyDiv w:val="1"/>
      <w:marLeft w:val="0"/>
      <w:marRight w:val="0"/>
      <w:marTop w:val="0"/>
      <w:marBottom w:val="0"/>
      <w:divBdr>
        <w:top w:val="none" w:sz="0" w:space="0" w:color="auto"/>
        <w:left w:val="none" w:sz="0" w:space="0" w:color="auto"/>
        <w:bottom w:val="none" w:sz="0" w:space="0" w:color="auto"/>
        <w:right w:val="none" w:sz="0" w:space="0" w:color="auto"/>
      </w:divBdr>
    </w:div>
    <w:div w:id="1029112787">
      <w:bodyDiv w:val="1"/>
      <w:marLeft w:val="0"/>
      <w:marRight w:val="0"/>
      <w:marTop w:val="0"/>
      <w:marBottom w:val="0"/>
      <w:divBdr>
        <w:top w:val="none" w:sz="0" w:space="0" w:color="auto"/>
        <w:left w:val="none" w:sz="0" w:space="0" w:color="auto"/>
        <w:bottom w:val="none" w:sz="0" w:space="0" w:color="auto"/>
        <w:right w:val="none" w:sz="0" w:space="0" w:color="auto"/>
      </w:divBdr>
    </w:div>
    <w:div w:id="1031340333">
      <w:bodyDiv w:val="1"/>
      <w:marLeft w:val="0"/>
      <w:marRight w:val="0"/>
      <w:marTop w:val="0"/>
      <w:marBottom w:val="0"/>
      <w:divBdr>
        <w:top w:val="none" w:sz="0" w:space="0" w:color="auto"/>
        <w:left w:val="none" w:sz="0" w:space="0" w:color="auto"/>
        <w:bottom w:val="none" w:sz="0" w:space="0" w:color="auto"/>
        <w:right w:val="none" w:sz="0" w:space="0" w:color="auto"/>
      </w:divBdr>
    </w:div>
    <w:div w:id="1075972859">
      <w:bodyDiv w:val="1"/>
      <w:marLeft w:val="0"/>
      <w:marRight w:val="0"/>
      <w:marTop w:val="0"/>
      <w:marBottom w:val="0"/>
      <w:divBdr>
        <w:top w:val="none" w:sz="0" w:space="0" w:color="auto"/>
        <w:left w:val="none" w:sz="0" w:space="0" w:color="auto"/>
        <w:bottom w:val="none" w:sz="0" w:space="0" w:color="auto"/>
        <w:right w:val="none" w:sz="0" w:space="0" w:color="auto"/>
      </w:divBdr>
    </w:div>
    <w:div w:id="1091240284">
      <w:bodyDiv w:val="1"/>
      <w:marLeft w:val="0"/>
      <w:marRight w:val="0"/>
      <w:marTop w:val="0"/>
      <w:marBottom w:val="0"/>
      <w:divBdr>
        <w:top w:val="none" w:sz="0" w:space="0" w:color="auto"/>
        <w:left w:val="none" w:sz="0" w:space="0" w:color="auto"/>
        <w:bottom w:val="none" w:sz="0" w:space="0" w:color="auto"/>
        <w:right w:val="none" w:sz="0" w:space="0" w:color="auto"/>
      </w:divBdr>
    </w:div>
    <w:div w:id="1091438696">
      <w:bodyDiv w:val="1"/>
      <w:marLeft w:val="0"/>
      <w:marRight w:val="0"/>
      <w:marTop w:val="0"/>
      <w:marBottom w:val="0"/>
      <w:divBdr>
        <w:top w:val="none" w:sz="0" w:space="0" w:color="auto"/>
        <w:left w:val="none" w:sz="0" w:space="0" w:color="auto"/>
        <w:bottom w:val="none" w:sz="0" w:space="0" w:color="auto"/>
        <w:right w:val="none" w:sz="0" w:space="0" w:color="auto"/>
      </w:divBdr>
    </w:div>
    <w:div w:id="1099253846">
      <w:bodyDiv w:val="1"/>
      <w:marLeft w:val="0"/>
      <w:marRight w:val="0"/>
      <w:marTop w:val="0"/>
      <w:marBottom w:val="0"/>
      <w:divBdr>
        <w:top w:val="none" w:sz="0" w:space="0" w:color="auto"/>
        <w:left w:val="none" w:sz="0" w:space="0" w:color="auto"/>
        <w:bottom w:val="none" w:sz="0" w:space="0" w:color="auto"/>
        <w:right w:val="none" w:sz="0" w:space="0" w:color="auto"/>
      </w:divBdr>
    </w:div>
    <w:div w:id="1115294339">
      <w:bodyDiv w:val="1"/>
      <w:marLeft w:val="0"/>
      <w:marRight w:val="0"/>
      <w:marTop w:val="0"/>
      <w:marBottom w:val="0"/>
      <w:divBdr>
        <w:top w:val="none" w:sz="0" w:space="0" w:color="auto"/>
        <w:left w:val="none" w:sz="0" w:space="0" w:color="auto"/>
        <w:bottom w:val="none" w:sz="0" w:space="0" w:color="auto"/>
        <w:right w:val="none" w:sz="0" w:space="0" w:color="auto"/>
      </w:divBdr>
    </w:div>
    <w:div w:id="1139036294">
      <w:bodyDiv w:val="1"/>
      <w:marLeft w:val="0"/>
      <w:marRight w:val="0"/>
      <w:marTop w:val="0"/>
      <w:marBottom w:val="0"/>
      <w:divBdr>
        <w:top w:val="none" w:sz="0" w:space="0" w:color="auto"/>
        <w:left w:val="none" w:sz="0" w:space="0" w:color="auto"/>
        <w:bottom w:val="none" w:sz="0" w:space="0" w:color="auto"/>
        <w:right w:val="none" w:sz="0" w:space="0" w:color="auto"/>
      </w:divBdr>
    </w:div>
    <w:div w:id="1156217736">
      <w:bodyDiv w:val="1"/>
      <w:marLeft w:val="0"/>
      <w:marRight w:val="0"/>
      <w:marTop w:val="0"/>
      <w:marBottom w:val="0"/>
      <w:divBdr>
        <w:top w:val="none" w:sz="0" w:space="0" w:color="auto"/>
        <w:left w:val="none" w:sz="0" w:space="0" w:color="auto"/>
        <w:bottom w:val="none" w:sz="0" w:space="0" w:color="auto"/>
        <w:right w:val="none" w:sz="0" w:space="0" w:color="auto"/>
      </w:divBdr>
    </w:div>
    <w:div w:id="1171142435">
      <w:bodyDiv w:val="1"/>
      <w:marLeft w:val="0"/>
      <w:marRight w:val="0"/>
      <w:marTop w:val="0"/>
      <w:marBottom w:val="0"/>
      <w:divBdr>
        <w:top w:val="none" w:sz="0" w:space="0" w:color="auto"/>
        <w:left w:val="none" w:sz="0" w:space="0" w:color="auto"/>
        <w:bottom w:val="none" w:sz="0" w:space="0" w:color="auto"/>
        <w:right w:val="none" w:sz="0" w:space="0" w:color="auto"/>
      </w:divBdr>
    </w:div>
    <w:div w:id="1179200455">
      <w:bodyDiv w:val="1"/>
      <w:marLeft w:val="0"/>
      <w:marRight w:val="0"/>
      <w:marTop w:val="0"/>
      <w:marBottom w:val="0"/>
      <w:divBdr>
        <w:top w:val="none" w:sz="0" w:space="0" w:color="auto"/>
        <w:left w:val="none" w:sz="0" w:space="0" w:color="auto"/>
        <w:bottom w:val="none" w:sz="0" w:space="0" w:color="auto"/>
        <w:right w:val="none" w:sz="0" w:space="0" w:color="auto"/>
      </w:divBdr>
    </w:div>
    <w:div w:id="1198077962">
      <w:bodyDiv w:val="1"/>
      <w:marLeft w:val="0"/>
      <w:marRight w:val="0"/>
      <w:marTop w:val="0"/>
      <w:marBottom w:val="0"/>
      <w:divBdr>
        <w:top w:val="none" w:sz="0" w:space="0" w:color="auto"/>
        <w:left w:val="none" w:sz="0" w:space="0" w:color="auto"/>
        <w:bottom w:val="none" w:sz="0" w:space="0" w:color="auto"/>
        <w:right w:val="none" w:sz="0" w:space="0" w:color="auto"/>
      </w:divBdr>
    </w:div>
    <w:div w:id="1219320756">
      <w:bodyDiv w:val="1"/>
      <w:marLeft w:val="0"/>
      <w:marRight w:val="0"/>
      <w:marTop w:val="0"/>
      <w:marBottom w:val="0"/>
      <w:divBdr>
        <w:top w:val="none" w:sz="0" w:space="0" w:color="auto"/>
        <w:left w:val="none" w:sz="0" w:space="0" w:color="auto"/>
        <w:bottom w:val="none" w:sz="0" w:space="0" w:color="auto"/>
        <w:right w:val="none" w:sz="0" w:space="0" w:color="auto"/>
      </w:divBdr>
    </w:div>
    <w:div w:id="1220895954">
      <w:bodyDiv w:val="1"/>
      <w:marLeft w:val="0"/>
      <w:marRight w:val="0"/>
      <w:marTop w:val="0"/>
      <w:marBottom w:val="0"/>
      <w:divBdr>
        <w:top w:val="none" w:sz="0" w:space="0" w:color="auto"/>
        <w:left w:val="none" w:sz="0" w:space="0" w:color="auto"/>
        <w:bottom w:val="none" w:sz="0" w:space="0" w:color="auto"/>
        <w:right w:val="none" w:sz="0" w:space="0" w:color="auto"/>
      </w:divBdr>
    </w:div>
    <w:div w:id="1227301302">
      <w:bodyDiv w:val="1"/>
      <w:marLeft w:val="0"/>
      <w:marRight w:val="0"/>
      <w:marTop w:val="0"/>
      <w:marBottom w:val="0"/>
      <w:divBdr>
        <w:top w:val="none" w:sz="0" w:space="0" w:color="auto"/>
        <w:left w:val="none" w:sz="0" w:space="0" w:color="auto"/>
        <w:bottom w:val="none" w:sz="0" w:space="0" w:color="auto"/>
        <w:right w:val="none" w:sz="0" w:space="0" w:color="auto"/>
      </w:divBdr>
    </w:div>
    <w:div w:id="1239636014">
      <w:bodyDiv w:val="1"/>
      <w:marLeft w:val="0"/>
      <w:marRight w:val="0"/>
      <w:marTop w:val="0"/>
      <w:marBottom w:val="0"/>
      <w:divBdr>
        <w:top w:val="none" w:sz="0" w:space="0" w:color="auto"/>
        <w:left w:val="none" w:sz="0" w:space="0" w:color="auto"/>
        <w:bottom w:val="none" w:sz="0" w:space="0" w:color="auto"/>
        <w:right w:val="none" w:sz="0" w:space="0" w:color="auto"/>
      </w:divBdr>
    </w:div>
    <w:div w:id="1243295470">
      <w:bodyDiv w:val="1"/>
      <w:marLeft w:val="0"/>
      <w:marRight w:val="0"/>
      <w:marTop w:val="0"/>
      <w:marBottom w:val="0"/>
      <w:divBdr>
        <w:top w:val="none" w:sz="0" w:space="0" w:color="auto"/>
        <w:left w:val="none" w:sz="0" w:space="0" w:color="auto"/>
        <w:bottom w:val="none" w:sz="0" w:space="0" w:color="auto"/>
        <w:right w:val="none" w:sz="0" w:space="0" w:color="auto"/>
      </w:divBdr>
    </w:div>
    <w:div w:id="1258901516">
      <w:bodyDiv w:val="1"/>
      <w:marLeft w:val="0"/>
      <w:marRight w:val="0"/>
      <w:marTop w:val="0"/>
      <w:marBottom w:val="0"/>
      <w:divBdr>
        <w:top w:val="none" w:sz="0" w:space="0" w:color="auto"/>
        <w:left w:val="none" w:sz="0" w:space="0" w:color="auto"/>
        <w:bottom w:val="none" w:sz="0" w:space="0" w:color="auto"/>
        <w:right w:val="none" w:sz="0" w:space="0" w:color="auto"/>
      </w:divBdr>
    </w:div>
    <w:div w:id="1260941180">
      <w:bodyDiv w:val="1"/>
      <w:marLeft w:val="0"/>
      <w:marRight w:val="0"/>
      <w:marTop w:val="0"/>
      <w:marBottom w:val="0"/>
      <w:divBdr>
        <w:top w:val="none" w:sz="0" w:space="0" w:color="auto"/>
        <w:left w:val="none" w:sz="0" w:space="0" w:color="auto"/>
        <w:bottom w:val="none" w:sz="0" w:space="0" w:color="auto"/>
        <w:right w:val="none" w:sz="0" w:space="0" w:color="auto"/>
      </w:divBdr>
    </w:div>
    <w:div w:id="1281111728">
      <w:bodyDiv w:val="1"/>
      <w:marLeft w:val="0"/>
      <w:marRight w:val="0"/>
      <w:marTop w:val="0"/>
      <w:marBottom w:val="0"/>
      <w:divBdr>
        <w:top w:val="none" w:sz="0" w:space="0" w:color="auto"/>
        <w:left w:val="none" w:sz="0" w:space="0" w:color="auto"/>
        <w:bottom w:val="none" w:sz="0" w:space="0" w:color="auto"/>
        <w:right w:val="none" w:sz="0" w:space="0" w:color="auto"/>
      </w:divBdr>
    </w:div>
    <w:div w:id="1306666070">
      <w:bodyDiv w:val="1"/>
      <w:marLeft w:val="0"/>
      <w:marRight w:val="0"/>
      <w:marTop w:val="0"/>
      <w:marBottom w:val="0"/>
      <w:divBdr>
        <w:top w:val="none" w:sz="0" w:space="0" w:color="auto"/>
        <w:left w:val="none" w:sz="0" w:space="0" w:color="auto"/>
        <w:bottom w:val="none" w:sz="0" w:space="0" w:color="auto"/>
        <w:right w:val="none" w:sz="0" w:space="0" w:color="auto"/>
      </w:divBdr>
    </w:div>
    <w:div w:id="1310088934">
      <w:bodyDiv w:val="1"/>
      <w:marLeft w:val="0"/>
      <w:marRight w:val="0"/>
      <w:marTop w:val="0"/>
      <w:marBottom w:val="0"/>
      <w:divBdr>
        <w:top w:val="none" w:sz="0" w:space="0" w:color="auto"/>
        <w:left w:val="none" w:sz="0" w:space="0" w:color="auto"/>
        <w:bottom w:val="none" w:sz="0" w:space="0" w:color="auto"/>
        <w:right w:val="none" w:sz="0" w:space="0" w:color="auto"/>
      </w:divBdr>
    </w:div>
    <w:div w:id="1310131035">
      <w:bodyDiv w:val="1"/>
      <w:marLeft w:val="0"/>
      <w:marRight w:val="0"/>
      <w:marTop w:val="0"/>
      <w:marBottom w:val="0"/>
      <w:divBdr>
        <w:top w:val="none" w:sz="0" w:space="0" w:color="auto"/>
        <w:left w:val="none" w:sz="0" w:space="0" w:color="auto"/>
        <w:bottom w:val="none" w:sz="0" w:space="0" w:color="auto"/>
        <w:right w:val="none" w:sz="0" w:space="0" w:color="auto"/>
      </w:divBdr>
    </w:div>
    <w:div w:id="1310478792">
      <w:bodyDiv w:val="1"/>
      <w:marLeft w:val="0"/>
      <w:marRight w:val="0"/>
      <w:marTop w:val="0"/>
      <w:marBottom w:val="0"/>
      <w:divBdr>
        <w:top w:val="none" w:sz="0" w:space="0" w:color="auto"/>
        <w:left w:val="none" w:sz="0" w:space="0" w:color="auto"/>
        <w:bottom w:val="none" w:sz="0" w:space="0" w:color="auto"/>
        <w:right w:val="none" w:sz="0" w:space="0" w:color="auto"/>
      </w:divBdr>
    </w:div>
    <w:div w:id="1314485046">
      <w:bodyDiv w:val="1"/>
      <w:marLeft w:val="0"/>
      <w:marRight w:val="0"/>
      <w:marTop w:val="0"/>
      <w:marBottom w:val="0"/>
      <w:divBdr>
        <w:top w:val="none" w:sz="0" w:space="0" w:color="auto"/>
        <w:left w:val="none" w:sz="0" w:space="0" w:color="auto"/>
        <w:bottom w:val="none" w:sz="0" w:space="0" w:color="auto"/>
        <w:right w:val="none" w:sz="0" w:space="0" w:color="auto"/>
      </w:divBdr>
    </w:div>
    <w:div w:id="1320887529">
      <w:bodyDiv w:val="1"/>
      <w:marLeft w:val="0"/>
      <w:marRight w:val="0"/>
      <w:marTop w:val="0"/>
      <w:marBottom w:val="0"/>
      <w:divBdr>
        <w:top w:val="none" w:sz="0" w:space="0" w:color="auto"/>
        <w:left w:val="none" w:sz="0" w:space="0" w:color="auto"/>
        <w:bottom w:val="none" w:sz="0" w:space="0" w:color="auto"/>
        <w:right w:val="none" w:sz="0" w:space="0" w:color="auto"/>
      </w:divBdr>
    </w:div>
    <w:div w:id="1323465952">
      <w:bodyDiv w:val="1"/>
      <w:marLeft w:val="0"/>
      <w:marRight w:val="0"/>
      <w:marTop w:val="0"/>
      <w:marBottom w:val="0"/>
      <w:divBdr>
        <w:top w:val="none" w:sz="0" w:space="0" w:color="auto"/>
        <w:left w:val="none" w:sz="0" w:space="0" w:color="auto"/>
        <w:bottom w:val="none" w:sz="0" w:space="0" w:color="auto"/>
        <w:right w:val="none" w:sz="0" w:space="0" w:color="auto"/>
      </w:divBdr>
    </w:div>
    <w:div w:id="1335188070">
      <w:bodyDiv w:val="1"/>
      <w:marLeft w:val="0"/>
      <w:marRight w:val="0"/>
      <w:marTop w:val="0"/>
      <w:marBottom w:val="0"/>
      <w:divBdr>
        <w:top w:val="none" w:sz="0" w:space="0" w:color="auto"/>
        <w:left w:val="none" w:sz="0" w:space="0" w:color="auto"/>
        <w:bottom w:val="none" w:sz="0" w:space="0" w:color="auto"/>
        <w:right w:val="none" w:sz="0" w:space="0" w:color="auto"/>
      </w:divBdr>
    </w:div>
    <w:div w:id="1343433370">
      <w:bodyDiv w:val="1"/>
      <w:marLeft w:val="0"/>
      <w:marRight w:val="0"/>
      <w:marTop w:val="0"/>
      <w:marBottom w:val="0"/>
      <w:divBdr>
        <w:top w:val="none" w:sz="0" w:space="0" w:color="auto"/>
        <w:left w:val="none" w:sz="0" w:space="0" w:color="auto"/>
        <w:bottom w:val="none" w:sz="0" w:space="0" w:color="auto"/>
        <w:right w:val="none" w:sz="0" w:space="0" w:color="auto"/>
      </w:divBdr>
    </w:div>
    <w:div w:id="1348947635">
      <w:bodyDiv w:val="1"/>
      <w:marLeft w:val="0"/>
      <w:marRight w:val="0"/>
      <w:marTop w:val="0"/>
      <w:marBottom w:val="0"/>
      <w:divBdr>
        <w:top w:val="none" w:sz="0" w:space="0" w:color="auto"/>
        <w:left w:val="none" w:sz="0" w:space="0" w:color="auto"/>
        <w:bottom w:val="none" w:sz="0" w:space="0" w:color="auto"/>
        <w:right w:val="none" w:sz="0" w:space="0" w:color="auto"/>
      </w:divBdr>
    </w:div>
    <w:div w:id="1362392713">
      <w:bodyDiv w:val="1"/>
      <w:marLeft w:val="0"/>
      <w:marRight w:val="0"/>
      <w:marTop w:val="0"/>
      <w:marBottom w:val="0"/>
      <w:divBdr>
        <w:top w:val="none" w:sz="0" w:space="0" w:color="auto"/>
        <w:left w:val="none" w:sz="0" w:space="0" w:color="auto"/>
        <w:bottom w:val="none" w:sz="0" w:space="0" w:color="auto"/>
        <w:right w:val="none" w:sz="0" w:space="0" w:color="auto"/>
      </w:divBdr>
    </w:div>
    <w:div w:id="1382635280">
      <w:bodyDiv w:val="1"/>
      <w:marLeft w:val="0"/>
      <w:marRight w:val="0"/>
      <w:marTop w:val="0"/>
      <w:marBottom w:val="0"/>
      <w:divBdr>
        <w:top w:val="none" w:sz="0" w:space="0" w:color="auto"/>
        <w:left w:val="none" w:sz="0" w:space="0" w:color="auto"/>
        <w:bottom w:val="none" w:sz="0" w:space="0" w:color="auto"/>
        <w:right w:val="none" w:sz="0" w:space="0" w:color="auto"/>
      </w:divBdr>
    </w:div>
    <w:div w:id="1388532072">
      <w:bodyDiv w:val="1"/>
      <w:marLeft w:val="0"/>
      <w:marRight w:val="0"/>
      <w:marTop w:val="0"/>
      <w:marBottom w:val="0"/>
      <w:divBdr>
        <w:top w:val="none" w:sz="0" w:space="0" w:color="auto"/>
        <w:left w:val="none" w:sz="0" w:space="0" w:color="auto"/>
        <w:bottom w:val="none" w:sz="0" w:space="0" w:color="auto"/>
        <w:right w:val="none" w:sz="0" w:space="0" w:color="auto"/>
      </w:divBdr>
    </w:div>
    <w:div w:id="1393306999">
      <w:bodyDiv w:val="1"/>
      <w:marLeft w:val="0"/>
      <w:marRight w:val="0"/>
      <w:marTop w:val="0"/>
      <w:marBottom w:val="0"/>
      <w:divBdr>
        <w:top w:val="none" w:sz="0" w:space="0" w:color="auto"/>
        <w:left w:val="none" w:sz="0" w:space="0" w:color="auto"/>
        <w:bottom w:val="none" w:sz="0" w:space="0" w:color="auto"/>
        <w:right w:val="none" w:sz="0" w:space="0" w:color="auto"/>
      </w:divBdr>
    </w:div>
    <w:div w:id="1393696802">
      <w:bodyDiv w:val="1"/>
      <w:marLeft w:val="0"/>
      <w:marRight w:val="0"/>
      <w:marTop w:val="0"/>
      <w:marBottom w:val="0"/>
      <w:divBdr>
        <w:top w:val="none" w:sz="0" w:space="0" w:color="auto"/>
        <w:left w:val="none" w:sz="0" w:space="0" w:color="auto"/>
        <w:bottom w:val="none" w:sz="0" w:space="0" w:color="auto"/>
        <w:right w:val="none" w:sz="0" w:space="0" w:color="auto"/>
      </w:divBdr>
    </w:div>
    <w:div w:id="1398627901">
      <w:bodyDiv w:val="1"/>
      <w:marLeft w:val="0"/>
      <w:marRight w:val="0"/>
      <w:marTop w:val="0"/>
      <w:marBottom w:val="0"/>
      <w:divBdr>
        <w:top w:val="none" w:sz="0" w:space="0" w:color="auto"/>
        <w:left w:val="none" w:sz="0" w:space="0" w:color="auto"/>
        <w:bottom w:val="none" w:sz="0" w:space="0" w:color="auto"/>
        <w:right w:val="none" w:sz="0" w:space="0" w:color="auto"/>
      </w:divBdr>
    </w:div>
    <w:div w:id="1436946095">
      <w:bodyDiv w:val="1"/>
      <w:marLeft w:val="0"/>
      <w:marRight w:val="0"/>
      <w:marTop w:val="0"/>
      <w:marBottom w:val="0"/>
      <w:divBdr>
        <w:top w:val="none" w:sz="0" w:space="0" w:color="auto"/>
        <w:left w:val="none" w:sz="0" w:space="0" w:color="auto"/>
        <w:bottom w:val="none" w:sz="0" w:space="0" w:color="auto"/>
        <w:right w:val="none" w:sz="0" w:space="0" w:color="auto"/>
      </w:divBdr>
    </w:div>
    <w:div w:id="1439641658">
      <w:bodyDiv w:val="1"/>
      <w:marLeft w:val="0"/>
      <w:marRight w:val="0"/>
      <w:marTop w:val="0"/>
      <w:marBottom w:val="0"/>
      <w:divBdr>
        <w:top w:val="none" w:sz="0" w:space="0" w:color="auto"/>
        <w:left w:val="none" w:sz="0" w:space="0" w:color="auto"/>
        <w:bottom w:val="none" w:sz="0" w:space="0" w:color="auto"/>
        <w:right w:val="none" w:sz="0" w:space="0" w:color="auto"/>
      </w:divBdr>
    </w:div>
    <w:div w:id="1452213894">
      <w:bodyDiv w:val="1"/>
      <w:marLeft w:val="0"/>
      <w:marRight w:val="0"/>
      <w:marTop w:val="0"/>
      <w:marBottom w:val="0"/>
      <w:divBdr>
        <w:top w:val="none" w:sz="0" w:space="0" w:color="auto"/>
        <w:left w:val="none" w:sz="0" w:space="0" w:color="auto"/>
        <w:bottom w:val="none" w:sz="0" w:space="0" w:color="auto"/>
        <w:right w:val="none" w:sz="0" w:space="0" w:color="auto"/>
      </w:divBdr>
    </w:div>
    <w:div w:id="1463109988">
      <w:bodyDiv w:val="1"/>
      <w:marLeft w:val="0"/>
      <w:marRight w:val="0"/>
      <w:marTop w:val="0"/>
      <w:marBottom w:val="0"/>
      <w:divBdr>
        <w:top w:val="none" w:sz="0" w:space="0" w:color="auto"/>
        <w:left w:val="none" w:sz="0" w:space="0" w:color="auto"/>
        <w:bottom w:val="none" w:sz="0" w:space="0" w:color="auto"/>
        <w:right w:val="none" w:sz="0" w:space="0" w:color="auto"/>
      </w:divBdr>
    </w:div>
    <w:div w:id="1507940073">
      <w:bodyDiv w:val="1"/>
      <w:marLeft w:val="0"/>
      <w:marRight w:val="0"/>
      <w:marTop w:val="0"/>
      <w:marBottom w:val="0"/>
      <w:divBdr>
        <w:top w:val="none" w:sz="0" w:space="0" w:color="auto"/>
        <w:left w:val="none" w:sz="0" w:space="0" w:color="auto"/>
        <w:bottom w:val="none" w:sz="0" w:space="0" w:color="auto"/>
        <w:right w:val="none" w:sz="0" w:space="0" w:color="auto"/>
      </w:divBdr>
    </w:div>
    <w:div w:id="1523595130">
      <w:bodyDiv w:val="1"/>
      <w:marLeft w:val="0"/>
      <w:marRight w:val="0"/>
      <w:marTop w:val="0"/>
      <w:marBottom w:val="0"/>
      <w:divBdr>
        <w:top w:val="none" w:sz="0" w:space="0" w:color="auto"/>
        <w:left w:val="none" w:sz="0" w:space="0" w:color="auto"/>
        <w:bottom w:val="none" w:sz="0" w:space="0" w:color="auto"/>
        <w:right w:val="none" w:sz="0" w:space="0" w:color="auto"/>
      </w:divBdr>
    </w:div>
    <w:div w:id="1529443642">
      <w:bodyDiv w:val="1"/>
      <w:marLeft w:val="0"/>
      <w:marRight w:val="0"/>
      <w:marTop w:val="0"/>
      <w:marBottom w:val="0"/>
      <w:divBdr>
        <w:top w:val="none" w:sz="0" w:space="0" w:color="auto"/>
        <w:left w:val="none" w:sz="0" w:space="0" w:color="auto"/>
        <w:bottom w:val="none" w:sz="0" w:space="0" w:color="auto"/>
        <w:right w:val="none" w:sz="0" w:space="0" w:color="auto"/>
      </w:divBdr>
    </w:div>
    <w:div w:id="1529905148">
      <w:bodyDiv w:val="1"/>
      <w:marLeft w:val="0"/>
      <w:marRight w:val="0"/>
      <w:marTop w:val="0"/>
      <w:marBottom w:val="0"/>
      <w:divBdr>
        <w:top w:val="none" w:sz="0" w:space="0" w:color="auto"/>
        <w:left w:val="none" w:sz="0" w:space="0" w:color="auto"/>
        <w:bottom w:val="none" w:sz="0" w:space="0" w:color="auto"/>
        <w:right w:val="none" w:sz="0" w:space="0" w:color="auto"/>
      </w:divBdr>
    </w:div>
    <w:div w:id="1534727892">
      <w:bodyDiv w:val="1"/>
      <w:marLeft w:val="0"/>
      <w:marRight w:val="0"/>
      <w:marTop w:val="0"/>
      <w:marBottom w:val="0"/>
      <w:divBdr>
        <w:top w:val="none" w:sz="0" w:space="0" w:color="auto"/>
        <w:left w:val="none" w:sz="0" w:space="0" w:color="auto"/>
        <w:bottom w:val="none" w:sz="0" w:space="0" w:color="auto"/>
        <w:right w:val="none" w:sz="0" w:space="0" w:color="auto"/>
      </w:divBdr>
    </w:div>
    <w:div w:id="1549954411">
      <w:bodyDiv w:val="1"/>
      <w:marLeft w:val="0"/>
      <w:marRight w:val="0"/>
      <w:marTop w:val="0"/>
      <w:marBottom w:val="0"/>
      <w:divBdr>
        <w:top w:val="none" w:sz="0" w:space="0" w:color="auto"/>
        <w:left w:val="none" w:sz="0" w:space="0" w:color="auto"/>
        <w:bottom w:val="none" w:sz="0" w:space="0" w:color="auto"/>
        <w:right w:val="none" w:sz="0" w:space="0" w:color="auto"/>
      </w:divBdr>
    </w:div>
    <w:div w:id="1550417189">
      <w:bodyDiv w:val="1"/>
      <w:marLeft w:val="0"/>
      <w:marRight w:val="0"/>
      <w:marTop w:val="0"/>
      <w:marBottom w:val="0"/>
      <w:divBdr>
        <w:top w:val="none" w:sz="0" w:space="0" w:color="auto"/>
        <w:left w:val="none" w:sz="0" w:space="0" w:color="auto"/>
        <w:bottom w:val="none" w:sz="0" w:space="0" w:color="auto"/>
        <w:right w:val="none" w:sz="0" w:space="0" w:color="auto"/>
      </w:divBdr>
    </w:div>
    <w:div w:id="1550535155">
      <w:bodyDiv w:val="1"/>
      <w:marLeft w:val="0"/>
      <w:marRight w:val="0"/>
      <w:marTop w:val="0"/>
      <w:marBottom w:val="0"/>
      <w:divBdr>
        <w:top w:val="none" w:sz="0" w:space="0" w:color="auto"/>
        <w:left w:val="none" w:sz="0" w:space="0" w:color="auto"/>
        <w:bottom w:val="none" w:sz="0" w:space="0" w:color="auto"/>
        <w:right w:val="none" w:sz="0" w:space="0" w:color="auto"/>
      </w:divBdr>
    </w:div>
    <w:div w:id="1559781952">
      <w:bodyDiv w:val="1"/>
      <w:marLeft w:val="0"/>
      <w:marRight w:val="0"/>
      <w:marTop w:val="0"/>
      <w:marBottom w:val="0"/>
      <w:divBdr>
        <w:top w:val="none" w:sz="0" w:space="0" w:color="auto"/>
        <w:left w:val="none" w:sz="0" w:space="0" w:color="auto"/>
        <w:bottom w:val="none" w:sz="0" w:space="0" w:color="auto"/>
        <w:right w:val="none" w:sz="0" w:space="0" w:color="auto"/>
      </w:divBdr>
    </w:div>
    <w:div w:id="1585535112">
      <w:bodyDiv w:val="1"/>
      <w:marLeft w:val="0"/>
      <w:marRight w:val="0"/>
      <w:marTop w:val="0"/>
      <w:marBottom w:val="0"/>
      <w:divBdr>
        <w:top w:val="none" w:sz="0" w:space="0" w:color="auto"/>
        <w:left w:val="none" w:sz="0" w:space="0" w:color="auto"/>
        <w:bottom w:val="none" w:sz="0" w:space="0" w:color="auto"/>
        <w:right w:val="none" w:sz="0" w:space="0" w:color="auto"/>
      </w:divBdr>
    </w:div>
    <w:div w:id="1589074513">
      <w:bodyDiv w:val="1"/>
      <w:marLeft w:val="0"/>
      <w:marRight w:val="0"/>
      <w:marTop w:val="0"/>
      <w:marBottom w:val="0"/>
      <w:divBdr>
        <w:top w:val="none" w:sz="0" w:space="0" w:color="auto"/>
        <w:left w:val="none" w:sz="0" w:space="0" w:color="auto"/>
        <w:bottom w:val="none" w:sz="0" w:space="0" w:color="auto"/>
        <w:right w:val="none" w:sz="0" w:space="0" w:color="auto"/>
      </w:divBdr>
    </w:div>
    <w:div w:id="1622415094">
      <w:bodyDiv w:val="1"/>
      <w:marLeft w:val="0"/>
      <w:marRight w:val="0"/>
      <w:marTop w:val="0"/>
      <w:marBottom w:val="0"/>
      <w:divBdr>
        <w:top w:val="none" w:sz="0" w:space="0" w:color="auto"/>
        <w:left w:val="none" w:sz="0" w:space="0" w:color="auto"/>
        <w:bottom w:val="none" w:sz="0" w:space="0" w:color="auto"/>
        <w:right w:val="none" w:sz="0" w:space="0" w:color="auto"/>
      </w:divBdr>
    </w:div>
    <w:div w:id="1633900447">
      <w:bodyDiv w:val="1"/>
      <w:marLeft w:val="0"/>
      <w:marRight w:val="0"/>
      <w:marTop w:val="0"/>
      <w:marBottom w:val="0"/>
      <w:divBdr>
        <w:top w:val="none" w:sz="0" w:space="0" w:color="auto"/>
        <w:left w:val="none" w:sz="0" w:space="0" w:color="auto"/>
        <w:bottom w:val="none" w:sz="0" w:space="0" w:color="auto"/>
        <w:right w:val="none" w:sz="0" w:space="0" w:color="auto"/>
      </w:divBdr>
    </w:div>
    <w:div w:id="1641615155">
      <w:bodyDiv w:val="1"/>
      <w:marLeft w:val="0"/>
      <w:marRight w:val="0"/>
      <w:marTop w:val="0"/>
      <w:marBottom w:val="0"/>
      <w:divBdr>
        <w:top w:val="none" w:sz="0" w:space="0" w:color="auto"/>
        <w:left w:val="none" w:sz="0" w:space="0" w:color="auto"/>
        <w:bottom w:val="none" w:sz="0" w:space="0" w:color="auto"/>
        <w:right w:val="none" w:sz="0" w:space="0" w:color="auto"/>
      </w:divBdr>
    </w:div>
    <w:div w:id="1676568492">
      <w:bodyDiv w:val="1"/>
      <w:marLeft w:val="0"/>
      <w:marRight w:val="0"/>
      <w:marTop w:val="0"/>
      <w:marBottom w:val="0"/>
      <w:divBdr>
        <w:top w:val="none" w:sz="0" w:space="0" w:color="auto"/>
        <w:left w:val="none" w:sz="0" w:space="0" w:color="auto"/>
        <w:bottom w:val="none" w:sz="0" w:space="0" w:color="auto"/>
        <w:right w:val="none" w:sz="0" w:space="0" w:color="auto"/>
      </w:divBdr>
    </w:div>
    <w:div w:id="1701126987">
      <w:bodyDiv w:val="1"/>
      <w:marLeft w:val="0"/>
      <w:marRight w:val="0"/>
      <w:marTop w:val="0"/>
      <w:marBottom w:val="0"/>
      <w:divBdr>
        <w:top w:val="none" w:sz="0" w:space="0" w:color="auto"/>
        <w:left w:val="none" w:sz="0" w:space="0" w:color="auto"/>
        <w:bottom w:val="none" w:sz="0" w:space="0" w:color="auto"/>
        <w:right w:val="none" w:sz="0" w:space="0" w:color="auto"/>
      </w:divBdr>
    </w:div>
    <w:div w:id="1707868777">
      <w:bodyDiv w:val="1"/>
      <w:marLeft w:val="0"/>
      <w:marRight w:val="0"/>
      <w:marTop w:val="0"/>
      <w:marBottom w:val="0"/>
      <w:divBdr>
        <w:top w:val="none" w:sz="0" w:space="0" w:color="auto"/>
        <w:left w:val="none" w:sz="0" w:space="0" w:color="auto"/>
        <w:bottom w:val="none" w:sz="0" w:space="0" w:color="auto"/>
        <w:right w:val="none" w:sz="0" w:space="0" w:color="auto"/>
      </w:divBdr>
    </w:div>
    <w:div w:id="1716079392">
      <w:bodyDiv w:val="1"/>
      <w:marLeft w:val="0"/>
      <w:marRight w:val="0"/>
      <w:marTop w:val="0"/>
      <w:marBottom w:val="0"/>
      <w:divBdr>
        <w:top w:val="none" w:sz="0" w:space="0" w:color="auto"/>
        <w:left w:val="none" w:sz="0" w:space="0" w:color="auto"/>
        <w:bottom w:val="none" w:sz="0" w:space="0" w:color="auto"/>
        <w:right w:val="none" w:sz="0" w:space="0" w:color="auto"/>
      </w:divBdr>
    </w:div>
    <w:div w:id="1729719228">
      <w:bodyDiv w:val="1"/>
      <w:marLeft w:val="0"/>
      <w:marRight w:val="0"/>
      <w:marTop w:val="0"/>
      <w:marBottom w:val="0"/>
      <w:divBdr>
        <w:top w:val="none" w:sz="0" w:space="0" w:color="auto"/>
        <w:left w:val="none" w:sz="0" w:space="0" w:color="auto"/>
        <w:bottom w:val="none" w:sz="0" w:space="0" w:color="auto"/>
        <w:right w:val="none" w:sz="0" w:space="0" w:color="auto"/>
      </w:divBdr>
    </w:div>
    <w:div w:id="1735351766">
      <w:bodyDiv w:val="1"/>
      <w:marLeft w:val="0"/>
      <w:marRight w:val="0"/>
      <w:marTop w:val="0"/>
      <w:marBottom w:val="0"/>
      <w:divBdr>
        <w:top w:val="none" w:sz="0" w:space="0" w:color="auto"/>
        <w:left w:val="none" w:sz="0" w:space="0" w:color="auto"/>
        <w:bottom w:val="none" w:sz="0" w:space="0" w:color="auto"/>
        <w:right w:val="none" w:sz="0" w:space="0" w:color="auto"/>
      </w:divBdr>
    </w:div>
    <w:div w:id="1747726455">
      <w:bodyDiv w:val="1"/>
      <w:marLeft w:val="0"/>
      <w:marRight w:val="0"/>
      <w:marTop w:val="0"/>
      <w:marBottom w:val="0"/>
      <w:divBdr>
        <w:top w:val="none" w:sz="0" w:space="0" w:color="auto"/>
        <w:left w:val="none" w:sz="0" w:space="0" w:color="auto"/>
        <w:bottom w:val="none" w:sz="0" w:space="0" w:color="auto"/>
        <w:right w:val="none" w:sz="0" w:space="0" w:color="auto"/>
      </w:divBdr>
    </w:div>
    <w:div w:id="1751271596">
      <w:bodyDiv w:val="1"/>
      <w:marLeft w:val="0"/>
      <w:marRight w:val="0"/>
      <w:marTop w:val="0"/>
      <w:marBottom w:val="0"/>
      <w:divBdr>
        <w:top w:val="none" w:sz="0" w:space="0" w:color="auto"/>
        <w:left w:val="none" w:sz="0" w:space="0" w:color="auto"/>
        <w:bottom w:val="none" w:sz="0" w:space="0" w:color="auto"/>
        <w:right w:val="none" w:sz="0" w:space="0" w:color="auto"/>
      </w:divBdr>
    </w:div>
    <w:div w:id="1764062176">
      <w:bodyDiv w:val="1"/>
      <w:marLeft w:val="0"/>
      <w:marRight w:val="0"/>
      <w:marTop w:val="0"/>
      <w:marBottom w:val="0"/>
      <w:divBdr>
        <w:top w:val="none" w:sz="0" w:space="0" w:color="auto"/>
        <w:left w:val="none" w:sz="0" w:space="0" w:color="auto"/>
        <w:bottom w:val="none" w:sz="0" w:space="0" w:color="auto"/>
        <w:right w:val="none" w:sz="0" w:space="0" w:color="auto"/>
      </w:divBdr>
    </w:div>
    <w:div w:id="1774129180">
      <w:bodyDiv w:val="1"/>
      <w:marLeft w:val="0"/>
      <w:marRight w:val="0"/>
      <w:marTop w:val="0"/>
      <w:marBottom w:val="0"/>
      <w:divBdr>
        <w:top w:val="none" w:sz="0" w:space="0" w:color="auto"/>
        <w:left w:val="none" w:sz="0" w:space="0" w:color="auto"/>
        <w:bottom w:val="none" w:sz="0" w:space="0" w:color="auto"/>
        <w:right w:val="none" w:sz="0" w:space="0" w:color="auto"/>
      </w:divBdr>
    </w:div>
    <w:div w:id="1776906329">
      <w:bodyDiv w:val="1"/>
      <w:marLeft w:val="0"/>
      <w:marRight w:val="0"/>
      <w:marTop w:val="0"/>
      <w:marBottom w:val="0"/>
      <w:divBdr>
        <w:top w:val="none" w:sz="0" w:space="0" w:color="auto"/>
        <w:left w:val="none" w:sz="0" w:space="0" w:color="auto"/>
        <w:bottom w:val="none" w:sz="0" w:space="0" w:color="auto"/>
        <w:right w:val="none" w:sz="0" w:space="0" w:color="auto"/>
      </w:divBdr>
    </w:div>
    <w:div w:id="1781994229">
      <w:bodyDiv w:val="1"/>
      <w:marLeft w:val="0"/>
      <w:marRight w:val="0"/>
      <w:marTop w:val="0"/>
      <w:marBottom w:val="0"/>
      <w:divBdr>
        <w:top w:val="none" w:sz="0" w:space="0" w:color="auto"/>
        <w:left w:val="none" w:sz="0" w:space="0" w:color="auto"/>
        <w:bottom w:val="none" w:sz="0" w:space="0" w:color="auto"/>
        <w:right w:val="none" w:sz="0" w:space="0" w:color="auto"/>
      </w:divBdr>
    </w:div>
    <w:div w:id="1790274745">
      <w:bodyDiv w:val="1"/>
      <w:marLeft w:val="0"/>
      <w:marRight w:val="0"/>
      <w:marTop w:val="0"/>
      <w:marBottom w:val="0"/>
      <w:divBdr>
        <w:top w:val="none" w:sz="0" w:space="0" w:color="auto"/>
        <w:left w:val="none" w:sz="0" w:space="0" w:color="auto"/>
        <w:bottom w:val="none" w:sz="0" w:space="0" w:color="auto"/>
        <w:right w:val="none" w:sz="0" w:space="0" w:color="auto"/>
      </w:divBdr>
    </w:div>
    <w:div w:id="1820152476">
      <w:bodyDiv w:val="1"/>
      <w:marLeft w:val="0"/>
      <w:marRight w:val="0"/>
      <w:marTop w:val="0"/>
      <w:marBottom w:val="0"/>
      <w:divBdr>
        <w:top w:val="none" w:sz="0" w:space="0" w:color="auto"/>
        <w:left w:val="none" w:sz="0" w:space="0" w:color="auto"/>
        <w:bottom w:val="none" w:sz="0" w:space="0" w:color="auto"/>
        <w:right w:val="none" w:sz="0" w:space="0" w:color="auto"/>
      </w:divBdr>
    </w:div>
    <w:div w:id="1820730983">
      <w:bodyDiv w:val="1"/>
      <w:marLeft w:val="0"/>
      <w:marRight w:val="0"/>
      <w:marTop w:val="0"/>
      <w:marBottom w:val="0"/>
      <w:divBdr>
        <w:top w:val="none" w:sz="0" w:space="0" w:color="auto"/>
        <w:left w:val="none" w:sz="0" w:space="0" w:color="auto"/>
        <w:bottom w:val="none" w:sz="0" w:space="0" w:color="auto"/>
        <w:right w:val="none" w:sz="0" w:space="0" w:color="auto"/>
      </w:divBdr>
    </w:div>
    <w:div w:id="1841193209">
      <w:bodyDiv w:val="1"/>
      <w:marLeft w:val="0"/>
      <w:marRight w:val="0"/>
      <w:marTop w:val="0"/>
      <w:marBottom w:val="0"/>
      <w:divBdr>
        <w:top w:val="none" w:sz="0" w:space="0" w:color="auto"/>
        <w:left w:val="none" w:sz="0" w:space="0" w:color="auto"/>
        <w:bottom w:val="none" w:sz="0" w:space="0" w:color="auto"/>
        <w:right w:val="none" w:sz="0" w:space="0" w:color="auto"/>
      </w:divBdr>
    </w:div>
    <w:div w:id="1864778273">
      <w:bodyDiv w:val="1"/>
      <w:marLeft w:val="0"/>
      <w:marRight w:val="0"/>
      <w:marTop w:val="0"/>
      <w:marBottom w:val="0"/>
      <w:divBdr>
        <w:top w:val="none" w:sz="0" w:space="0" w:color="auto"/>
        <w:left w:val="none" w:sz="0" w:space="0" w:color="auto"/>
        <w:bottom w:val="none" w:sz="0" w:space="0" w:color="auto"/>
        <w:right w:val="none" w:sz="0" w:space="0" w:color="auto"/>
      </w:divBdr>
    </w:div>
    <w:div w:id="1940218687">
      <w:bodyDiv w:val="1"/>
      <w:marLeft w:val="0"/>
      <w:marRight w:val="0"/>
      <w:marTop w:val="0"/>
      <w:marBottom w:val="0"/>
      <w:divBdr>
        <w:top w:val="none" w:sz="0" w:space="0" w:color="auto"/>
        <w:left w:val="none" w:sz="0" w:space="0" w:color="auto"/>
        <w:bottom w:val="none" w:sz="0" w:space="0" w:color="auto"/>
        <w:right w:val="none" w:sz="0" w:space="0" w:color="auto"/>
      </w:divBdr>
    </w:div>
    <w:div w:id="1942567156">
      <w:bodyDiv w:val="1"/>
      <w:marLeft w:val="0"/>
      <w:marRight w:val="0"/>
      <w:marTop w:val="0"/>
      <w:marBottom w:val="0"/>
      <w:divBdr>
        <w:top w:val="none" w:sz="0" w:space="0" w:color="auto"/>
        <w:left w:val="none" w:sz="0" w:space="0" w:color="auto"/>
        <w:bottom w:val="none" w:sz="0" w:space="0" w:color="auto"/>
        <w:right w:val="none" w:sz="0" w:space="0" w:color="auto"/>
      </w:divBdr>
    </w:div>
    <w:div w:id="1980260320">
      <w:bodyDiv w:val="1"/>
      <w:marLeft w:val="0"/>
      <w:marRight w:val="0"/>
      <w:marTop w:val="0"/>
      <w:marBottom w:val="0"/>
      <w:divBdr>
        <w:top w:val="none" w:sz="0" w:space="0" w:color="auto"/>
        <w:left w:val="none" w:sz="0" w:space="0" w:color="auto"/>
        <w:bottom w:val="none" w:sz="0" w:space="0" w:color="auto"/>
        <w:right w:val="none" w:sz="0" w:space="0" w:color="auto"/>
      </w:divBdr>
    </w:div>
    <w:div w:id="1984961033">
      <w:bodyDiv w:val="1"/>
      <w:marLeft w:val="0"/>
      <w:marRight w:val="0"/>
      <w:marTop w:val="0"/>
      <w:marBottom w:val="0"/>
      <w:divBdr>
        <w:top w:val="none" w:sz="0" w:space="0" w:color="auto"/>
        <w:left w:val="none" w:sz="0" w:space="0" w:color="auto"/>
        <w:bottom w:val="none" w:sz="0" w:space="0" w:color="auto"/>
        <w:right w:val="none" w:sz="0" w:space="0" w:color="auto"/>
      </w:divBdr>
    </w:div>
    <w:div w:id="1986398933">
      <w:bodyDiv w:val="1"/>
      <w:marLeft w:val="0"/>
      <w:marRight w:val="0"/>
      <w:marTop w:val="0"/>
      <w:marBottom w:val="0"/>
      <w:divBdr>
        <w:top w:val="none" w:sz="0" w:space="0" w:color="auto"/>
        <w:left w:val="none" w:sz="0" w:space="0" w:color="auto"/>
        <w:bottom w:val="none" w:sz="0" w:space="0" w:color="auto"/>
        <w:right w:val="none" w:sz="0" w:space="0" w:color="auto"/>
      </w:divBdr>
    </w:div>
    <w:div w:id="1986662942">
      <w:bodyDiv w:val="1"/>
      <w:marLeft w:val="0"/>
      <w:marRight w:val="0"/>
      <w:marTop w:val="0"/>
      <w:marBottom w:val="0"/>
      <w:divBdr>
        <w:top w:val="none" w:sz="0" w:space="0" w:color="auto"/>
        <w:left w:val="none" w:sz="0" w:space="0" w:color="auto"/>
        <w:bottom w:val="none" w:sz="0" w:space="0" w:color="auto"/>
        <w:right w:val="none" w:sz="0" w:space="0" w:color="auto"/>
      </w:divBdr>
    </w:div>
    <w:div w:id="1991398028">
      <w:bodyDiv w:val="1"/>
      <w:marLeft w:val="0"/>
      <w:marRight w:val="0"/>
      <w:marTop w:val="0"/>
      <w:marBottom w:val="0"/>
      <w:divBdr>
        <w:top w:val="none" w:sz="0" w:space="0" w:color="auto"/>
        <w:left w:val="none" w:sz="0" w:space="0" w:color="auto"/>
        <w:bottom w:val="none" w:sz="0" w:space="0" w:color="auto"/>
        <w:right w:val="none" w:sz="0" w:space="0" w:color="auto"/>
      </w:divBdr>
    </w:div>
    <w:div w:id="2004775288">
      <w:bodyDiv w:val="1"/>
      <w:marLeft w:val="0"/>
      <w:marRight w:val="0"/>
      <w:marTop w:val="0"/>
      <w:marBottom w:val="0"/>
      <w:divBdr>
        <w:top w:val="none" w:sz="0" w:space="0" w:color="auto"/>
        <w:left w:val="none" w:sz="0" w:space="0" w:color="auto"/>
        <w:bottom w:val="none" w:sz="0" w:space="0" w:color="auto"/>
        <w:right w:val="none" w:sz="0" w:space="0" w:color="auto"/>
      </w:divBdr>
    </w:div>
    <w:div w:id="2021081282">
      <w:bodyDiv w:val="1"/>
      <w:marLeft w:val="0"/>
      <w:marRight w:val="0"/>
      <w:marTop w:val="0"/>
      <w:marBottom w:val="0"/>
      <w:divBdr>
        <w:top w:val="none" w:sz="0" w:space="0" w:color="auto"/>
        <w:left w:val="none" w:sz="0" w:space="0" w:color="auto"/>
        <w:bottom w:val="none" w:sz="0" w:space="0" w:color="auto"/>
        <w:right w:val="none" w:sz="0" w:space="0" w:color="auto"/>
      </w:divBdr>
    </w:div>
    <w:div w:id="2021544632">
      <w:bodyDiv w:val="1"/>
      <w:marLeft w:val="0"/>
      <w:marRight w:val="0"/>
      <w:marTop w:val="0"/>
      <w:marBottom w:val="0"/>
      <w:divBdr>
        <w:top w:val="none" w:sz="0" w:space="0" w:color="auto"/>
        <w:left w:val="none" w:sz="0" w:space="0" w:color="auto"/>
        <w:bottom w:val="none" w:sz="0" w:space="0" w:color="auto"/>
        <w:right w:val="none" w:sz="0" w:space="0" w:color="auto"/>
      </w:divBdr>
    </w:div>
    <w:div w:id="2024237017">
      <w:bodyDiv w:val="1"/>
      <w:marLeft w:val="0"/>
      <w:marRight w:val="0"/>
      <w:marTop w:val="0"/>
      <w:marBottom w:val="0"/>
      <w:divBdr>
        <w:top w:val="none" w:sz="0" w:space="0" w:color="auto"/>
        <w:left w:val="none" w:sz="0" w:space="0" w:color="auto"/>
        <w:bottom w:val="none" w:sz="0" w:space="0" w:color="auto"/>
        <w:right w:val="none" w:sz="0" w:space="0" w:color="auto"/>
      </w:divBdr>
    </w:div>
    <w:div w:id="2034109233">
      <w:bodyDiv w:val="1"/>
      <w:marLeft w:val="0"/>
      <w:marRight w:val="0"/>
      <w:marTop w:val="0"/>
      <w:marBottom w:val="0"/>
      <w:divBdr>
        <w:top w:val="none" w:sz="0" w:space="0" w:color="auto"/>
        <w:left w:val="none" w:sz="0" w:space="0" w:color="auto"/>
        <w:bottom w:val="none" w:sz="0" w:space="0" w:color="auto"/>
        <w:right w:val="none" w:sz="0" w:space="0" w:color="auto"/>
      </w:divBdr>
    </w:div>
    <w:div w:id="2034838324">
      <w:bodyDiv w:val="1"/>
      <w:marLeft w:val="0"/>
      <w:marRight w:val="0"/>
      <w:marTop w:val="0"/>
      <w:marBottom w:val="0"/>
      <w:divBdr>
        <w:top w:val="none" w:sz="0" w:space="0" w:color="auto"/>
        <w:left w:val="none" w:sz="0" w:space="0" w:color="auto"/>
        <w:bottom w:val="none" w:sz="0" w:space="0" w:color="auto"/>
        <w:right w:val="none" w:sz="0" w:space="0" w:color="auto"/>
      </w:divBdr>
    </w:div>
    <w:div w:id="2053453504">
      <w:bodyDiv w:val="1"/>
      <w:marLeft w:val="0"/>
      <w:marRight w:val="0"/>
      <w:marTop w:val="0"/>
      <w:marBottom w:val="0"/>
      <w:divBdr>
        <w:top w:val="none" w:sz="0" w:space="0" w:color="auto"/>
        <w:left w:val="none" w:sz="0" w:space="0" w:color="auto"/>
        <w:bottom w:val="none" w:sz="0" w:space="0" w:color="auto"/>
        <w:right w:val="none" w:sz="0" w:space="0" w:color="auto"/>
      </w:divBdr>
    </w:div>
    <w:div w:id="2057924509">
      <w:bodyDiv w:val="1"/>
      <w:marLeft w:val="0"/>
      <w:marRight w:val="0"/>
      <w:marTop w:val="0"/>
      <w:marBottom w:val="0"/>
      <w:divBdr>
        <w:top w:val="none" w:sz="0" w:space="0" w:color="auto"/>
        <w:left w:val="none" w:sz="0" w:space="0" w:color="auto"/>
        <w:bottom w:val="none" w:sz="0" w:space="0" w:color="auto"/>
        <w:right w:val="none" w:sz="0" w:space="0" w:color="auto"/>
      </w:divBdr>
    </w:div>
    <w:div w:id="2059430191">
      <w:bodyDiv w:val="1"/>
      <w:marLeft w:val="0"/>
      <w:marRight w:val="0"/>
      <w:marTop w:val="0"/>
      <w:marBottom w:val="0"/>
      <w:divBdr>
        <w:top w:val="none" w:sz="0" w:space="0" w:color="auto"/>
        <w:left w:val="none" w:sz="0" w:space="0" w:color="auto"/>
        <w:bottom w:val="none" w:sz="0" w:space="0" w:color="auto"/>
        <w:right w:val="none" w:sz="0" w:space="0" w:color="auto"/>
      </w:divBdr>
    </w:div>
    <w:div w:id="2061399859">
      <w:bodyDiv w:val="1"/>
      <w:marLeft w:val="0"/>
      <w:marRight w:val="0"/>
      <w:marTop w:val="0"/>
      <w:marBottom w:val="0"/>
      <w:divBdr>
        <w:top w:val="none" w:sz="0" w:space="0" w:color="auto"/>
        <w:left w:val="none" w:sz="0" w:space="0" w:color="auto"/>
        <w:bottom w:val="none" w:sz="0" w:space="0" w:color="auto"/>
        <w:right w:val="none" w:sz="0" w:space="0" w:color="auto"/>
      </w:divBdr>
    </w:div>
    <w:div w:id="2083671413">
      <w:bodyDiv w:val="1"/>
      <w:marLeft w:val="0"/>
      <w:marRight w:val="0"/>
      <w:marTop w:val="0"/>
      <w:marBottom w:val="0"/>
      <w:divBdr>
        <w:top w:val="none" w:sz="0" w:space="0" w:color="auto"/>
        <w:left w:val="none" w:sz="0" w:space="0" w:color="auto"/>
        <w:bottom w:val="none" w:sz="0" w:space="0" w:color="auto"/>
        <w:right w:val="none" w:sz="0" w:space="0" w:color="auto"/>
      </w:divBdr>
    </w:div>
    <w:div w:id="2085561128">
      <w:bodyDiv w:val="1"/>
      <w:marLeft w:val="0"/>
      <w:marRight w:val="0"/>
      <w:marTop w:val="0"/>
      <w:marBottom w:val="0"/>
      <w:divBdr>
        <w:top w:val="none" w:sz="0" w:space="0" w:color="auto"/>
        <w:left w:val="none" w:sz="0" w:space="0" w:color="auto"/>
        <w:bottom w:val="none" w:sz="0" w:space="0" w:color="auto"/>
        <w:right w:val="none" w:sz="0" w:space="0" w:color="auto"/>
      </w:divBdr>
    </w:div>
    <w:div w:id="2090422237">
      <w:bodyDiv w:val="1"/>
      <w:marLeft w:val="0"/>
      <w:marRight w:val="0"/>
      <w:marTop w:val="0"/>
      <w:marBottom w:val="0"/>
      <w:divBdr>
        <w:top w:val="none" w:sz="0" w:space="0" w:color="auto"/>
        <w:left w:val="none" w:sz="0" w:space="0" w:color="auto"/>
        <w:bottom w:val="none" w:sz="0" w:space="0" w:color="auto"/>
        <w:right w:val="none" w:sz="0" w:space="0" w:color="auto"/>
      </w:divBdr>
    </w:div>
    <w:div w:id="2101952527">
      <w:bodyDiv w:val="1"/>
      <w:marLeft w:val="0"/>
      <w:marRight w:val="0"/>
      <w:marTop w:val="0"/>
      <w:marBottom w:val="0"/>
      <w:divBdr>
        <w:top w:val="none" w:sz="0" w:space="0" w:color="auto"/>
        <w:left w:val="none" w:sz="0" w:space="0" w:color="auto"/>
        <w:bottom w:val="none" w:sz="0" w:space="0" w:color="auto"/>
        <w:right w:val="none" w:sz="0" w:space="0" w:color="auto"/>
      </w:divBdr>
    </w:div>
    <w:div w:id="2102022440">
      <w:bodyDiv w:val="1"/>
      <w:marLeft w:val="0"/>
      <w:marRight w:val="0"/>
      <w:marTop w:val="0"/>
      <w:marBottom w:val="0"/>
      <w:divBdr>
        <w:top w:val="none" w:sz="0" w:space="0" w:color="auto"/>
        <w:left w:val="none" w:sz="0" w:space="0" w:color="auto"/>
        <w:bottom w:val="none" w:sz="0" w:space="0" w:color="auto"/>
        <w:right w:val="none" w:sz="0" w:space="0" w:color="auto"/>
      </w:divBdr>
    </w:div>
    <w:div w:id="2102683154">
      <w:bodyDiv w:val="1"/>
      <w:marLeft w:val="0"/>
      <w:marRight w:val="0"/>
      <w:marTop w:val="0"/>
      <w:marBottom w:val="0"/>
      <w:divBdr>
        <w:top w:val="none" w:sz="0" w:space="0" w:color="auto"/>
        <w:left w:val="none" w:sz="0" w:space="0" w:color="auto"/>
        <w:bottom w:val="none" w:sz="0" w:space="0" w:color="auto"/>
        <w:right w:val="none" w:sz="0" w:space="0" w:color="auto"/>
      </w:divBdr>
    </w:div>
    <w:div w:id="2112436563">
      <w:bodyDiv w:val="1"/>
      <w:marLeft w:val="0"/>
      <w:marRight w:val="0"/>
      <w:marTop w:val="0"/>
      <w:marBottom w:val="0"/>
      <w:divBdr>
        <w:top w:val="none" w:sz="0" w:space="0" w:color="auto"/>
        <w:left w:val="none" w:sz="0" w:space="0" w:color="auto"/>
        <w:bottom w:val="none" w:sz="0" w:space="0" w:color="auto"/>
        <w:right w:val="none" w:sz="0" w:space="0" w:color="auto"/>
      </w:divBdr>
    </w:div>
    <w:div w:id="2113932128">
      <w:bodyDiv w:val="1"/>
      <w:marLeft w:val="0"/>
      <w:marRight w:val="0"/>
      <w:marTop w:val="0"/>
      <w:marBottom w:val="0"/>
      <w:divBdr>
        <w:top w:val="none" w:sz="0" w:space="0" w:color="auto"/>
        <w:left w:val="none" w:sz="0" w:space="0" w:color="auto"/>
        <w:bottom w:val="none" w:sz="0" w:space="0" w:color="auto"/>
        <w:right w:val="none" w:sz="0" w:space="0" w:color="auto"/>
      </w:divBdr>
    </w:div>
    <w:div w:id="2116753485">
      <w:bodyDiv w:val="1"/>
      <w:marLeft w:val="0"/>
      <w:marRight w:val="0"/>
      <w:marTop w:val="0"/>
      <w:marBottom w:val="0"/>
      <w:divBdr>
        <w:top w:val="none" w:sz="0" w:space="0" w:color="auto"/>
        <w:left w:val="none" w:sz="0" w:space="0" w:color="auto"/>
        <w:bottom w:val="none" w:sz="0" w:space="0" w:color="auto"/>
        <w:right w:val="none" w:sz="0" w:space="0" w:color="auto"/>
      </w:divBdr>
    </w:div>
    <w:div w:id="2147241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Midha@soton.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heana.johnson@seh.ox.ac.uk" TargetMode="External"/><Relationship Id="rId4" Type="http://schemas.openxmlformats.org/officeDocument/2006/relationships/settings" Target="settings.xml"/><Relationship Id="rId9" Type="http://schemas.openxmlformats.org/officeDocument/2006/relationships/hyperlink" Target="mailto:aktw1m23@soton.ac.uk"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7FAB2566F0943B07940070F3CF065"/>
        <w:category>
          <w:name w:val="General"/>
          <w:gallery w:val="placeholder"/>
        </w:category>
        <w:types>
          <w:type w:val="bbPlcHdr"/>
        </w:types>
        <w:behaviors>
          <w:behavior w:val="content"/>
        </w:behaviors>
        <w:guid w:val="{644B18CE-D7F7-3E4E-A3B1-820B568F8F67}"/>
      </w:docPartPr>
      <w:docPartBody>
        <w:p w:rsidR="009226FA" w:rsidRDefault="009226FA" w:rsidP="009226FA">
          <w:pPr>
            <w:pStyle w:val="43D7FAB2566F0943B07940070F3CF065"/>
          </w:pPr>
          <w:r w:rsidRPr="008A21F8">
            <w:rPr>
              <w:rStyle w:val="PlaceholderText"/>
            </w:rPr>
            <w:t>Click or tap here to enter text.</w:t>
          </w:r>
        </w:p>
      </w:docPartBody>
    </w:docPart>
    <w:docPart>
      <w:docPartPr>
        <w:name w:val="8E77451BFE057E418E1418445327E26C"/>
        <w:category>
          <w:name w:val="General"/>
          <w:gallery w:val="placeholder"/>
        </w:category>
        <w:types>
          <w:type w:val="bbPlcHdr"/>
        </w:types>
        <w:behaviors>
          <w:behavior w:val="content"/>
        </w:behaviors>
        <w:guid w:val="{AC63561E-E0A4-E542-8701-9C73B8634582}"/>
      </w:docPartPr>
      <w:docPartBody>
        <w:p w:rsidR="009226FA" w:rsidRDefault="009226FA" w:rsidP="009226FA">
          <w:pPr>
            <w:pStyle w:val="8E77451BFE057E418E1418445327E26C"/>
          </w:pPr>
          <w:r w:rsidRPr="008A21F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B393B39-3151-2845-981A-2C247EB3ADB0}"/>
      </w:docPartPr>
      <w:docPartBody>
        <w:p w:rsidR="002061C5" w:rsidRDefault="002061C5">
          <w:r w:rsidRPr="008A21F8">
            <w:rPr>
              <w:rStyle w:val="PlaceholderText"/>
            </w:rPr>
            <w:t>Click or tap here to enter text.</w:t>
          </w:r>
        </w:p>
      </w:docPartBody>
    </w:docPart>
    <w:docPart>
      <w:docPartPr>
        <w:name w:val="D396F755E874D249A635F51A1D9D59E0"/>
        <w:category>
          <w:name w:val="General"/>
          <w:gallery w:val="placeholder"/>
        </w:category>
        <w:types>
          <w:type w:val="bbPlcHdr"/>
        </w:types>
        <w:behaviors>
          <w:behavior w:val="content"/>
        </w:behaviors>
        <w:guid w:val="{B1030BE3-ACDC-2546-815C-8F7D3D6EFB81}"/>
      </w:docPartPr>
      <w:docPartBody>
        <w:p w:rsidR="00CA3427" w:rsidRDefault="00CA3427" w:rsidP="00CA3427">
          <w:pPr>
            <w:pStyle w:val="D396F755E874D249A635F51A1D9D59E0"/>
          </w:pPr>
          <w:r w:rsidRPr="008A21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6FA"/>
    <w:rsid w:val="00007A5C"/>
    <w:rsid w:val="00183EA9"/>
    <w:rsid w:val="002061C5"/>
    <w:rsid w:val="002A6E7D"/>
    <w:rsid w:val="00424AB4"/>
    <w:rsid w:val="00467027"/>
    <w:rsid w:val="004C15E3"/>
    <w:rsid w:val="005C0D06"/>
    <w:rsid w:val="0071595C"/>
    <w:rsid w:val="00765AEC"/>
    <w:rsid w:val="00780B68"/>
    <w:rsid w:val="007870BE"/>
    <w:rsid w:val="00817DD3"/>
    <w:rsid w:val="0082005E"/>
    <w:rsid w:val="00895A5D"/>
    <w:rsid w:val="008A797B"/>
    <w:rsid w:val="009144A3"/>
    <w:rsid w:val="009226FA"/>
    <w:rsid w:val="00931C89"/>
    <w:rsid w:val="00B06D9B"/>
    <w:rsid w:val="00CA3427"/>
    <w:rsid w:val="00F11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427"/>
    <w:rPr>
      <w:color w:val="666666"/>
    </w:rPr>
  </w:style>
  <w:style w:type="paragraph" w:customStyle="1" w:styleId="43D7FAB2566F0943B07940070F3CF065">
    <w:name w:val="43D7FAB2566F0943B07940070F3CF065"/>
    <w:rsid w:val="009226FA"/>
  </w:style>
  <w:style w:type="paragraph" w:customStyle="1" w:styleId="8E77451BFE057E418E1418445327E26C">
    <w:name w:val="8E77451BFE057E418E1418445327E26C"/>
    <w:rsid w:val="009226FA"/>
  </w:style>
  <w:style w:type="paragraph" w:customStyle="1" w:styleId="D396F755E874D249A635F51A1D9D59E0">
    <w:name w:val="D396F755E874D249A635F51A1D9D59E0"/>
    <w:rsid w:val="00CA3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D7BAA18-E04E-B447-AD8C-F245A4C18450}">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0BA4-04FB-4CD9-A89A-B9476D5E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2025-06-06T14:36:00Z</dcterms:created>
  <dcterms:modified xsi:type="dcterms:W3CDTF">2025-06-06T14:36:00Z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