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A7736" w14:textId="1AF68371" w:rsidR="00B86DD2" w:rsidRDefault="00B86DD2" w:rsidP="00B86DD2">
      <w:pPr>
        <w:rPr>
          <w:b/>
          <w:bCs/>
          <w:sz w:val="28"/>
          <w:szCs w:val="28"/>
        </w:rPr>
      </w:pPr>
      <w:r w:rsidRPr="00211BE6">
        <w:rPr>
          <w:b/>
          <w:bCs/>
          <w:sz w:val="28"/>
          <w:szCs w:val="28"/>
        </w:rPr>
        <w:t xml:space="preserve">Supplementary </w:t>
      </w:r>
      <w:r>
        <w:rPr>
          <w:b/>
          <w:bCs/>
          <w:sz w:val="28"/>
          <w:szCs w:val="28"/>
        </w:rPr>
        <w:t>Figures</w:t>
      </w:r>
    </w:p>
    <w:p w14:paraId="72BC16B9" w14:textId="23F2E2F5" w:rsidR="00B86DD2" w:rsidRDefault="002F6734" w:rsidP="00B86DD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51CE50C" wp14:editId="788E284C">
            <wp:extent cx="5760000" cy="5800739"/>
            <wp:effectExtent l="0" t="0" r="0" b="0"/>
            <wp:docPr id="162450357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93F7264-CDBE-4EE6-ADC9-690BFDCCB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800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4F05A" w14:textId="6BDE6E97" w:rsidR="000E5E9A" w:rsidRDefault="00B86DD2" w:rsidP="00B00410">
      <w:pPr>
        <w:spacing w:line="360" w:lineRule="auto"/>
      </w:pPr>
      <w:r w:rsidRPr="76179129">
        <w:rPr>
          <w:b/>
          <w:bCs/>
        </w:rPr>
        <w:t xml:space="preserve">Supplementary </w:t>
      </w:r>
      <w:r w:rsidR="00DC5C47" w:rsidRPr="76179129">
        <w:rPr>
          <w:b/>
          <w:bCs/>
        </w:rPr>
        <w:t>F</w:t>
      </w:r>
      <w:r w:rsidRPr="76179129">
        <w:rPr>
          <w:b/>
          <w:bCs/>
        </w:rPr>
        <w:t>igure 1</w:t>
      </w:r>
      <w:r>
        <w:t xml:space="preserve">. </w:t>
      </w:r>
      <w:r w:rsidR="00014AA5">
        <w:t xml:space="preserve">Saturation curves </w:t>
      </w:r>
      <w:r w:rsidR="002F6734">
        <w:t xml:space="preserve">comparing </w:t>
      </w:r>
      <w:r w:rsidR="00014AA5">
        <w:t>globin depleted vs undepleted</w:t>
      </w:r>
      <w:r w:rsidR="002F6734">
        <w:t xml:space="preserve"> libraries</w:t>
      </w:r>
      <w:r w:rsidR="00014AA5">
        <w:t>.</w:t>
      </w:r>
      <w:r w:rsidR="00014AA5" w:rsidRPr="76179129">
        <w:rPr>
          <w:b/>
          <w:bCs/>
        </w:rPr>
        <w:t xml:space="preserve"> </w:t>
      </w:r>
      <w:r w:rsidRPr="76179129">
        <w:rPr>
          <w:b/>
          <w:bCs/>
        </w:rPr>
        <w:t>A</w:t>
      </w:r>
      <w:r w:rsidR="00801E25" w:rsidRPr="76179129">
        <w:rPr>
          <w:b/>
          <w:bCs/>
        </w:rPr>
        <w:t>-B</w:t>
      </w:r>
      <w:r w:rsidR="00724417" w:rsidRPr="76179129">
        <w:rPr>
          <w:b/>
          <w:bCs/>
        </w:rPr>
        <w:t xml:space="preserve">. </w:t>
      </w:r>
      <w:r w:rsidR="00801E25">
        <w:t>N</w:t>
      </w:r>
      <w:r w:rsidR="00724417">
        <w:t xml:space="preserve">umber of </w:t>
      </w:r>
      <w:r w:rsidR="007C59BE">
        <w:t xml:space="preserve">known </w:t>
      </w:r>
      <w:r w:rsidR="00724417">
        <w:t xml:space="preserve">genes </w:t>
      </w:r>
      <w:r w:rsidR="00801E25">
        <w:t xml:space="preserve">and isoforms </w:t>
      </w:r>
      <w:r w:rsidR="004A1FFE">
        <w:t>(</w:t>
      </w:r>
      <w:r w:rsidR="00724417">
        <w:t>present in GENCODE</w:t>
      </w:r>
      <w:r w:rsidR="004A1FFE">
        <w:t>)</w:t>
      </w:r>
      <w:r w:rsidR="002A72A2">
        <w:t xml:space="preserve"> </w:t>
      </w:r>
      <w:r w:rsidR="007C59BE">
        <w:t>detected</w:t>
      </w:r>
      <w:r w:rsidR="002A72A2">
        <w:t xml:space="preserve"> by Iso-</w:t>
      </w:r>
      <w:proofErr w:type="spellStart"/>
      <w:r w:rsidR="002A72A2">
        <w:t>Seq</w:t>
      </w:r>
      <w:proofErr w:type="spellEnd"/>
      <w:r w:rsidR="002A72A2">
        <w:t xml:space="preserve"> pigeon </w:t>
      </w:r>
      <w:r w:rsidR="00E33DDC">
        <w:t>in Run</w:t>
      </w:r>
      <w:r w:rsidR="00AB43F5">
        <w:t xml:space="preserve"> </w:t>
      </w:r>
      <w:r w:rsidR="00E33DDC">
        <w:t>1 Pool</w:t>
      </w:r>
      <w:r w:rsidR="00AB43F5">
        <w:t>s</w:t>
      </w:r>
      <w:r w:rsidR="00E33DDC">
        <w:t xml:space="preserve"> 3</w:t>
      </w:r>
      <w:r w:rsidR="00AB43F5">
        <w:t xml:space="preserve"> and </w:t>
      </w:r>
      <w:r w:rsidR="00F75DD7">
        <w:t>4</w:t>
      </w:r>
      <w:r w:rsidR="00AB43F5">
        <w:t xml:space="preserve">, across </w:t>
      </w:r>
      <w:r w:rsidR="00D36602">
        <w:t xml:space="preserve">various levels of </w:t>
      </w:r>
      <w:r w:rsidR="002A72A2">
        <w:t xml:space="preserve">down sampled sequencing reads. </w:t>
      </w:r>
      <w:r w:rsidR="00801E25" w:rsidRPr="76179129">
        <w:rPr>
          <w:b/>
          <w:bCs/>
        </w:rPr>
        <w:t>C-</w:t>
      </w:r>
      <w:r w:rsidR="00DA33F3" w:rsidRPr="76179129">
        <w:rPr>
          <w:b/>
          <w:bCs/>
        </w:rPr>
        <w:t>D</w:t>
      </w:r>
      <w:r w:rsidRPr="76179129">
        <w:rPr>
          <w:b/>
          <w:bCs/>
        </w:rPr>
        <w:t>.</w:t>
      </w:r>
      <w:r>
        <w:t xml:space="preserve"> </w:t>
      </w:r>
      <w:r w:rsidR="007C59BE">
        <w:t xml:space="preserve">Number of novel genes and isoforms </w:t>
      </w:r>
      <w:r w:rsidR="00E73186">
        <w:t>(</w:t>
      </w:r>
      <w:r w:rsidR="00A266B4">
        <w:t xml:space="preserve">not </w:t>
      </w:r>
      <w:r w:rsidR="007C59BE">
        <w:t>present in GENCODE</w:t>
      </w:r>
      <w:r w:rsidR="00A266B4">
        <w:t>)</w:t>
      </w:r>
      <w:r w:rsidR="007C59BE">
        <w:t xml:space="preserve"> detected </w:t>
      </w:r>
      <w:r w:rsidR="00CD75E4">
        <w:t xml:space="preserve">by </w:t>
      </w:r>
      <w:r w:rsidR="007C59BE">
        <w:t>Iso-</w:t>
      </w:r>
      <w:proofErr w:type="spellStart"/>
      <w:r w:rsidR="007C59BE">
        <w:t>Seq</w:t>
      </w:r>
      <w:proofErr w:type="spellEnd"/>
      <w:r w:rsidR="007C59BE">
        <w:t xml:space="preserve"> pigeon in </w:t>
      </w:r>
      <w:r w:rsidR="00B00410">
        <w:t>Run 1 Pools</w:t>
      </w:r>
      <w:r w:rsidR="007C59BE">
        <w:t xml:space="preserve"> 3</w:t>
      </w:r>
      <w:r w:rsidR="00B00410">
        <w:t xml:space="preserve"> and </w:t>
      </w:r>
      <w:r w:rsidR="007C59BE">
        <w:t>4</w:t>
      </w:r>
      <w:r w:rsidR="00B00410">
        <w:t>, across various levels</w:t>
      </w:r>
      <w:r w:rsidR="007C59BE">
        <w:t xml:space="preserve"> of down sampled sequencing reads. </w:t>
      </w:r>
      <w:r w:rsidR="0076631E">
        <w:t>Run 1 Pool 3 underwent globin</w:t>
      </w:r>
      <w:r w:rsidR="00793D96">
        <w:t xml:space="preserve"> depletion</w:t>
      </w:r>
      <w:r w:rsidR="007C59BE">
        <w:t>,</w:t>
      </w:r>
      <w:r w:rsidR="00793D96">
        <w:t xml:space="preserve"> while</w:t>
      </w:r>
      <w:r w:rsidR="007C59BE">
        <w:t xml:space="preserve"> </w:t>
      </w:r>
      <w:r w:rsidR="008F00B4">
        <w:t>Run 1 Pool 4 did not</w:t>
      </w:r>
      <w:r w:rsidR="00793D96">
        <w:t>.</w:t>
      </w:r>
      <w:r w:rsidR="008F00B4">
        <w:t xml:space="preserve"> </w:t>
      </w:r>
      <w:r w:rsidR="00673606">
        <w:t>Libraries were sequenced from biological replicates</w:t>
      </w:r>
      <w:r w:rsidR="00A44FB9">
        <w:t>, with</w:t>
      </w:r>
      <w:r w:rsidR="00673606">
        <w:t xml:space="preserve"> “_dep” indicating globin depleted </w:t>
      </w:r>
      <w:r w:rsidR="00393830">
        <w:t>libraries</w:t>
      </w:r>
      <w:r w:rsidR="00673606">
        <w:t xml:space="preserve">. </w:t>
      </w:r>
      <w:r w:rsidR="007C59BE">
        <w:t xml:space="preserve"> </w:t>
      </w:r>
    </w:p>
    <w:p w14:paraId="04BAD647" w14:textId="6A62CE1E" w:rsidR="76179129" w:rsidRDefault="76179129">
      <w:r>
        <w:br w:type="page"/>
      </w:r>
    </w:p>
    <w:p w14:paraId="3B422EB4" w14:textId="0190D4FB" w:rsidR="3E93A01A" w:rsidRDefault="3E93A01A" w:rsidP="76179129">
      <w:pPr>
        <w:spacing w:line="360" w:lineRule="auto"/>
        <w:rPr>
          <w:b/>
          <w:bCs/>
        </w:rPr>
        <w:sectPr w:rsidR="3E93A01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3264AE6" wp14:editId="50C64A0B">
            <wp:extent cx="5724525" cy="2228850"/>
            <wp:effectExtent l="0" t="0" r="0" b="0"/>
            <wp:docPr id="11020309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095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BBCC21" w:rsidRPr="76179129">
        <w:rPr>
          <w:b/>
          <w:bCs/>
        </w:rPr>
        <w:t xml:space="preserve">Supplementary Figure 2. </w:t>
      </w:r>
      <w:r w:rsidR="79BBCC21" w:rsidRPr="76179129">
        <w:rPr>
          <w:rFonts w:eastAsia="Times New Roman" w:cs="Times New Roman"/>
          <w:szCs w:val="24"/>
        </w:rPr>
        <w:t xml:space="preserve">Comparison of isoform </w:t>
      </w:r>
      <w:r w:rsidR="01ADFE3D" w:rsidRPr="76179129">
        <w:rPr>
          <w:rFonts w:eastAsia="Times New Roman" w:cs="Times New Roman"/>
          <w:szCs w:val="24"/>
        </w:rPr>
        <w:t xml:space="preserve">count in each </w:t>
      </w:r>
      <w:r w:rsidR="79BBCC21" w:rsidRPr="76179129">
        <w:rPr>
          <w:rFonts w:eastAsia="Times New Roman" w:cs="Times New Roman"/>
          <w:szCs w:val="24"/>
        </w:rPr>
        <w:t>categor</w:t>
      </w:r>
      <w:r w:rsidR="53E26DB8" w:rsidRPr="76179129">
        <w:rPr>
          <w:rFonts w:eastAsia="Times New Roman" w:cs="Times New Roman"/>
          <w:szCs w:val="24"/>
        </w:rPr>
        <w:t>y</w:t>
      </w:r>
      <w:r w:rsidR="79BBCC21" w:rsidRPr="76179129">
        <w:rPr>
          <w:rFonts w:eastAsia="Times New Roman" w:cs="Times New Roman"/>
          <w:szCs w:val="24"/>
        </w:rPr>
        <w:t xml:space="preserve"> before and after Pigeon filtering in </w:t>
      </w:r>
      <w:r w:rsidR="79BBCC21" w:rsidRPr="76179129">
        <w:rPr>
          <w:rFonts w:eastAsia="Times New Roman" w:cs="Times New Roman"/>
          <w:b/>
          <w:bCs/>
          <w:szCs w:val="24"/>
        </w:rPr>
        <w:t>A.</w:t>
      </w:r>
      <w:r w:rsidR="79BBCC21" w:rsidRPr="76179129">
        <w:rPr>
          <w:rFonts w:eastAsia="Times New Roman" w:cs="Times New Roman"/>
          <w:szCs w:val="24"/>
        </w:rPr>
        <w:t xml:space="preserve"> blood and </w:t>
      </w:r>
      <w:r w:rsidR="79BBCC21" w:rsidRPr="76179129">
        <w:rPr>
          <w:rFonts w:eastAsia="Times New Roman" w:cs="Times New Roman"/>
          <w:b/>
          <w:bCs/>
          <w:szCs w:val="24"/>
        </w:rPr>
        <w:t>B.</w:t>
      </w:r>
      <w:r w:rsidR="79BBCC21" w:rsidRPr="76179129">
        <w:rPr>
          <w:rFonts w:eastAsia="Times New Roman" w:cs="Times New Roman"/>
          <w:szCs w:val="24"/>
        </w:rPr>
        <w:t xml:space="preserve"> fibroblasts.</w:t>
      </w:r>
    </w:p>
    <w:p w14:paraId="60ECE171" w14:textId="4C624B06" w:rsidR="00B86DD2" w:rsidRDefault="00784845" w:rsidP="00B004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D7ECEC2" wp14:editId="71E4FD38">
            <wp:extent cx="5760000" cy="6668995"/>
            <wp:effectExtent l="0" t="0" r="0" b="0"/>
            <wp:docPr id="1330956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6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581F8" w14:textId="30FF1AA5" w:rsidR="000E5E9A" w:rsidRDefault="00B86DD2" w:rsidP="00B00410">
      <w:pPr>
        <w:spacing w:line="360" w:lineRule="auto"/>
        <w:sectPr w:rsidR="000E5E9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76179129">
        <w:rPr>
          <w:b/>
          <w:bCs/>
        </w:rPr>
        <w:t xml:space="preserve">Supplementary </w:t>
      </w:r>
      <w:r w:rsidR="00DC5C47" w:rsidRPr="76179129">
        <w:rPr>
          <w:b/>
          <w:bCs/>
        </w:rPr>
        <w:t>F</w:t>
      </w:r>
      <w:r w:rsidRPr="76179129">
        <w:rPr>
          <w:b/>
          <w:bCs/>
        </w:rPr>
        <w:t xml:space="preserve">igure </w:t>
      </w:r>
      <w:r w:rsidR="53D1A000" w:rsidRPr="76179129">
        <w:rPr>
          <w:b/>
          <w:bCs/>
        </w:rPr>
        <w:t>3</w:t>
      </w:r>
      <w:r w:rsidRPr="76179129">
        <w:rPr>
          <w:b/>
          <w:bCs/>
        </w:rPr>
        <w:t xml:space="preserve">. </w:t>
      </w:r>
      <w:r>
        <w:t xml:space="preserve">Gene </w:t>
      </w:r>
      <w:r w:rsidR="00643687">
        <w:t>and isoform detection rates in blood</w:t>
      </w:r>
      <w:r w:rsidR="00E3014D">
        <w:t xml:space="preserve">. </w:t>
      </w:r>
      <w:r w:rsidRPr="76179129">
        <w:rPr>
          <w:b/>
          <w:bCs/>
        </w:rPr>
        <w:t>A</w:t>
      </w:r>
      <w:r w:rsidR="00877548" w:rsidRPr="76179129">
        <w:rPr>
          <w:b/>
          <w:bCs/>
        </w:rPr>
        <w:t>-B</w:t>
      </w:r>
      <w:r w:rsidRPr="76179129">
        <w:rPr>
          <w:b/>
          <w:bCs/>
        </w:rPr>
        <w:t xml:space="preserve"> </w:t>
      </w:r>
      <w:r w:rsidR="00E3014D">
        <w:t>Saturation plot</w:t>
      </w:r>
      <w:r w:rsidR="00877548">
        <w:t>s</w:t>
      </w:r>
      <w:r w:rsidR="00E3014D">
        <w:t xml:space="preserve"> for all </w:t>
      </w:r>
      <w:r w:rsidR="00326684">
        <w:t xml:space="preserve">blood libraries (n=28) showing the number of known genes </w:t>
      </w:r>
      <w:r w:rsidR="00877548">
        <w:t xml:space="preserve">and isoforms </w:t>
      </w:r>
      <w:r w:rsidR="00326684">
        <w:t xml:space="preserve">(present in GENCODE) across varying depths. The numbers show the min and max number of genes </w:t>
      </w:r>
      <w:r w:rsidR="00877548">
        <w:t xml:space="preserve">and isoforms </w:t>
      </w:r>
      <w:r w:rsidR="00326684">
        <w:t>detected</w:t>
      </w:r>
      <w:r w:rsidR="00877548">
        <w:t>.</w:t>
      </w:r>
      <w:r>
        <w:t xml:space="preserve"> </w:t>
      </w:r>
      <w:r w:rsidRPr="76179129">
        <w:rPr>
          <w:b/>
          <w:bCs/>
        </w:rPr>
        <w:t>C</w:t>
      </w:r>
      <w:r w:rsidR="00877548" w:rsidRPr="76179129">
        <w:rPr>
          <w:b/>
          <w:bCs/>
        </w:rPr>
        <w:t>-D</w:t>
      </w:r>
      <w:r w:rsidRPr="76179129">
        <w:rPr>
          <w:b/>
          <w:bCs/>
        </w:rPr>
        <w:t>.</w:t>
      </w:r>
      <w:r>
        <w:t xml:space="preserve"> </w:t>
      </w:r>
      <w:r w:rsidR="00877548">
        <w:t>Fraction of OMIM (n=</w:t>
      </w:r>
      <w:r w:rsidR="001808BB" w:rsidRPr="76179129">
        <w:rPr>
          <w:rFonts w:eastAsia="Times New Roman" w:cs="Times New Roman"/>
        </w:rPr>
        <w:t>16,630</w:t>
      </w:r>
      <w:r w:rsidR="00877548">
        <w:t xml:space="preserve">) </w:t>
      </w:r>
      <w:r w:rsidR="001808BB">
        <w:t xml:space="preserve">and </w:t>
      </w:r>
      <w:proofErr w:type="spellStart"/>
      <w:r w:rsidR="001808BB">
        <w:t>PanelApp</w:t>
      </w:r>
      <w:proofErr w:type="spellEnd"/>
      <w:r w:rsidR="001808BB">
        <w:t xml:space="preserve"> (n=</w:t>
      </w:r>
      <w:r w:rsidR="00B13799" w:rsidRPr="76179129">
        <w:rPr>
          <w:rFonts w:eastAsia="Times New Roman" w:cs="Times New Roman"/>
        </w:rPr>
        <w:t>3,643</w:t>
      </w:r>
      <w:r w:rsidR="001808BB">
        <w:t>)</w:t>
      </w:r>
      <w:r w:rsidR="00B13799">
        <w:t xml:space="preserve"> </w:t>
      </w:r>
      <w:r w:rsidR="001808BB">
        <w:t xml:space="preserve">genes </w:t>
      </w:r>
      <w:r w:rsidR="00877548">
        <w:t>detected by the Iso-</w:t>
      </w:r>
      <w:proofErr w:type="spellStart"/>
      <w:r w:rsidR="00877548">
        <w:t>Seq</w:t>
      </w:r>
      <w:proofErr w:type="spellEnd"/>
      <w:r w:rsidR="00877548">
        <w:t xml:space="preserve"> pipeline</w:t>
      </w:r>
      <w:r w:rsidR="00B13799">
        <w:t xml:space="preserve"> across all libraries. </w:t>
      </w:r>
      <w:r w:rsidR="00B13799" w:rsidRPr="76179129">
        <w:rPr>
          <w:b/>
          <w:bCs/>
        </w:rPr>
        <w:t>E.</w:t>
      </w:r>
      <w:r w:rsidR="00B13799">
        <w:t xml:space="preserve"> </w:t>
      </w:r>
      <w:r>
        <w:t xml:space="preserve">Correlation of </w:t>
      </w:r>
      <w:r w:rsidR="00B13799">
        <w:t xml:space="preserve">transcript abundance measured in </w:t>
      </w:r>
      <w:r>
        <w:t xml:space="preserve">transcripts per million (TPM) in long versus short read RNA-seq. </w:t>
      </w:r>
    </w:p>
    <w:p w14:paraId="2B9CA2C0" w14:textId="74F99AE7" w:rsidR="00B86DD2" w:rsidRPr="0049471A" w:rsidRDefault="68CA95BF" w:rsidP="00B86DD2">
      <w:r>
        <w:rPr>
          <w:noProof/>
        </w:rPr>
        <w:lastRenderedPageBreak/>
        <w:drawing>
          <wp:inline distT="0" distB="0" distL="0" distR="0" wp14:anchorId="59C97F03" wp14:editId="3A3163AD">
            <wp:extent cx="5719037" cy="7974806"/>
            <wp:effectExtent l="0" t="0" r="0" b="0"/>
            <wp:docPr id="960774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743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037" cy="797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012B" w14:textId="08328E31" w:rsidR="52199C7C" w:rsidRDefault="10C86424" w:rsidP="60B06F4B">
      <w:pPr>
        <w:spacing w:line="360" w:lineRule="auto"/>
      </w:pPr>
      <w:r w:rsidRPr="76179129">
        <w:rPr>
          <w:b/>
          <w:bCs/>
        </w:rPr>
        <w:t xml:space="preserve">Supplementary </w:t>
      </w:r>
      <w:r w:rsidR="00DC5C47" w:rsidRPr="76179129">
        <w:rPr>
          <w:b/>
          <w:bCs/>
        </w:rPr>
        <w:t>F</w:t>
      </w:r>
      <w:r w:rsidRPr="76179129">
        <w:rPr>
          <w:b/>
          <w:bCs/>
        </w:rPr>
        <w:t xml:space="preserve">igure </w:t>
      </w:r>
      <w:r w:rsidR="1E91F6C8" w:rsidRPr="76179129">
        <w:rPr>
          <w:b/>
          <w:bCs/>
        </w:rPr>
        <w:t>4</w:t>
      </w:r>
      <w:r w:rsidRPr="76179129">
        <w:rPr>
          <w:b/>
          <w:bCs/>
        </w:rPr>
        <w:t xml:space="preserve">. </w:t>
      </w:r>
      <w:r>
        <w:t>Gene and isoform detection rates in fibroblast cell lines.</w:t>
      </w:r>
      <w:r w:rsidRPr="76179129">
        <w:rPr>
          <w:b/>
          <w:bCs/>
        </w:rPr>
        <w:t xml:space="preserve"> A-B.</w:t>
      </w:r>
      <w:r>
        <w:t xml:space="preserve"> Saturation curves showing the number of detected genes </w:t>
      </w:r>
      <w:r w:rsidR="36832FB0">
        <w:t xml:space="preserve">present in GENCODE or </w:t>
      </w:r>
      <w:r w:rsidR="4A074E2F">
        <w:t xml:space="preserve">discovered </w:t>
      </w:r>
      <w:r w:rsidR="36832FB0">
        <w:t>by Iso-</w:t>
      </w:r>
      <w:proofErr w:type="spellStart"/>
      <w:r w:rsidR="36832FB0">
        <w:t>Seq</w:t>
      </w:r>
      <w:proofErr w:type="spellEnd"/>
      <w:r w:rsidR="36832FB0">
        <w:t xml:space="preserve"> pigeon </w:t>
      </w:r>
      <w:r w:rsidR="6FF43186">
        <w:t xml:space="preserve">from the </w:t>
      </w:r>
      <w:r>
        <w:t xml:space="preserve">fibroblast cell lines at different numbers of down sampled </w:t>
      </w:r>
      <w:r>
        <w:lastRenderedPageBreak/>
        <w:t xml:space="preserve">sequencing reads. </w:t>
      </w:r>
      <w:r w:rsidR="1F227D89">
        <w:t>Number</w:t>
      </w:r>
      <w:r w:rsidR="00EA0963">
        <w:t xml:space="preserve">s indicate </w:t>
      </w:r>
      <w:r w:rsidR="1F227D89">
        <w:t xml:space="preserve">maximum </w:t>
      </w:r>
      <w:r w:rsidR="00D62558">
        <w:t>detection</w:t>
      </w:r>
      <w:r w:rsidR="1F227D89">
        <w:t xml:space="preserve"> achieved</w:t>
      </w:r>
      <w:r>
        <w:t xml:space="preserve">. </w:t>
      </w:r>
      <w:r w:rsidR="13056A73" w:rsidRPr="76179129">
        <w:rPr>
          <w:b/>
          <w:bCs/>
        </w:rPr>
        <w:t>C.</w:t>
      </w:r>
      <w:r w:rsidR="13056A73">
        <w:t xml:space="preserve"> Biotype annotation of genes detected only in cycloheximide-treated (CHX+) fibroblast cell lines. F01, F02 represent the two fibroblast lines; CHX- specifies lines not treated with cycloheximide, while CHX+ indicates cycloheximide-treated lines.</w:t>
      </w:r>
      <w:r w:rsidR="13056A73" w:rsidRPr="76179129">
        <w:rPr>
          <w:b/>
          <w:bCs/>
        </w:rPr>
        <w:t xml:space="preserve"> D</w:t>
      </w:r>
      <w:r w:rsidRPr="76179129">
        <w:rPr>
          <w:b/>
          <w:bCs/>
        </w:rPr>
        <w:t>-</w:t>
      </w:r>
      <w:r w:rsidR="2473D380" w:rsidRPr="76179129">
        <w:rPr>
          <w:b/>
          <w:bCs/>
        </w:rPr>
        <w:t>E</w:t>
      </w:r>
      <w:r w:rsidRPr="76179129">
        <w:rPr>
          <w:b/>
          <w:bCs/>
        </w:rPr>
        <w:t>.</w:t>
      </w:r>
      <w:r>
        <w:t xml:space="preserve"> Saturation curves for transcripts </w:t>
      </w:r>
      <w:r w:rsidR="1CB8A37A">
        <w:t xml:space="preserve">annotated in GENCODE or </w:t>
      </w:r>
      <w:r w:rsidR="42354007">
        <w:t xml:space="preserve">discovered </w:t>
      </w:r>
      <w:r>
        <w:t>from sequencing data by Iso-</w:t>
      </w:r>
      <w:proofErr w:type="spellStart"/>
      <w:r>
        <w:t>Seq</w:t>
      </w:r>
      <w:proofErr w:type="spellEnd"/>
      <w:r>
        <w:t xml:space="preserve"> pigeon at different numbers of down sampled sequencing reads</w:t>
      </w:r>
      <w:r w:rsidR="4497F78C">
        <w:t>. Number</w:t>
      </w:r>
      <w:r w:rsidR="003E1202">
        <w:t>s</w:t>
      </w:r>
      <w:r w:rsidR="4497F78C">
        <w:t xml:space="preserve"> </w:t>
      </w:r>
      <w:r w:rsidR="00D62558">
        <w:t>indicate</w:t>
      </w:r>
      <w:r w:rsidR="4497F78C">
        <w:t xml:space="preserve"> maximum </w:t>
      </w:r>
      <w:r w:rsidR="00D62558">
        <w:t>detection</w:t>
      </w:r>
      <w:r w:rsidR="4497F78C">
        <w:t xml:space="preserve"> achieved.</w:t>
      </w:r>
      <w:r>
        <w:t xml:space="preserve"> </w:t>
      </w:r>
      <w:r w:rsidR="35263B53">
        <w:t xml:space="preserve"> </w:t>
      </w:r>
      <w:r w:rsidR="35263B53" w:rsidRPr="76179129">
        <w:rPr>
          <w:b/>
          <w:bCs/>
        </w:rPr>
        <w:t xml:space="preserve">F. </w:t>
      </w:r>
      <w:r w:rsidR="35263B53">
        <w:t>Fraction of OMIM (n=</w:t>
      </w:r>
      <w:r w:rsidR="35263B53" w:rsidRPr="76179129">
        <w:rPr>
          <w:rFonts w:eastAsia="Times New Roman" w:cs="Times New Roman"/>
        </w:rPr>
        <w:t>16,630</w:t>
      </w:r>
      <w:r w:rsidR="35263B53">
        <w:t xml:space="preserve">) and </w:t>
      </w:r>
      <w:proofErr w:type="spellStart"/>
      <w:r w:rsidR="35263B53">
        <w:t>PanelApp</w:t>
      </w:r>
      <w:proofErr w:type="spellEnd"/>
      <w:r w:rsidR="35263B53">
        <w:t xml:space="preserve"> (n=</w:t>
      </w:r>
      <w:r w:rsidR="35263B53" w:rsidRPr="76179129">
        <w:rPr>
          <w:rFonts w:eastAsia="Times New Roman" w:cs="Times New Roman"/>
        </w:rPr>
        <w:t>3,643</w:t>
      </w:r>
      <w:r w:rsidR="35263B53">
        <w:t>) genes identified by the Iso-</w:t>
      </w:r>
      <w:proofErr w:type="spellStart"/>
      <w:r w:rsidR="35263B53">
        <w:t>Seq</w:t>
      </w:r>
      <w:proofErr w:type="spellEnd"/>
      <w:r w:rsidR="35263B53">
        <w:t xml:space="preserve"> pipeline in the fibroblast lines. </w:t>
      </w:r>
      <w:r w:rsidR="35263B53" w:rsidRPr="76179129">
        <w:rPr>
          <w:b/>
          <w:bCs/>
        </w:rPr>
        <w:t>G.</w:t>
      </w:r>
      <w:r w:rsidR="35263B53">
        <w:t xml:space="preserve"> Correlation of transcript abundance measured in transcripts per million (TPM) in long versus short read RNA-</w:t>
      </w:r>
      <w:proofErr w:type="spellStart"/>
      <w:r w:rsidR="35263B53">
        <w:t>seq</w:t>
      </w:r>
      <w:proofErr w:type="spellEnd"/>
      <w:r w:rsidR="35263B53">
        <w:t xml:space="preserve"> from fibroblast lines.</w:t>
      </w:r>
    </w:p>
    <w:p w14:paraId="4C224F26" w14:textId="60F62EE7" w:rsidR="52199C7C" w:rsidRDefault="52199C7C" w:rsidP="60B06F4B">
      <w:pPr>
        <w:spacing w:line="360" w:lineRule="auto"/>
      </w:pPr>
      <w:r>
        <w:br w:type="page"/>
      </w:r>
    </w:p>
    <w:p w14:paraId="00ABFCF0" w14:textId="15473610" w:rsidR="52199C7C" w:rsidRDefault="109E3052" w:rsidP="52199C7C">
      <w:pPr>
        <w:rPr>
          <w:rFonts w:eastAsia="Times New Roman" w:cs="Times New Roman"/>
        </w:rPr>
      </w:pPr>
      <w:r>
        <w:rPr>
          <w:noProof/>
        </w:rPr>
        <w:lastRenderedPageBreak/>
        <w:drawing>
          <wp:inline distT="0" distB="0" distL="0" distR="0" wp14:anchorId="5276751E" wp14:editId="3C08B0CB">
            <wp:extent cx="5724525" cy="2381250"/>
            <wp:effectExtent l="0" t="0" r="0" b="0"/>
            <wp:docPr id="112385823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FBDA3030-4F00-412F-902D-16DA769D29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955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EFDB" w14:textId="2B3ADE53" w:rsidR="00CF556E" w:rsidRDefault="5557C07A" w:rsidP="00B00410">
      <w:pPr>
        <w:spacing w:line="360" w:lineRule="auto"/>
        <w:rPr>
          <w:rFonts w:eastAsia="Times New Roman" w:cs="Times New Roman"/>
        </w:rPr>
      </w:pPr>
      <w:r w:rsidRPr="76179129">
        <w:rPr>
          <w:rFonts w:eastAsia="Times New Roman" w:cs="Times New Roman"/>
          <w:b/>
          <w:bCs/>
        </w:rPr>
        <w:t xml:space="preserve">Supplementary </w:t>
      </w:r>
      <w:r w:rsidR="00DC5C47" w:rsidRPr="76179129">
        <w:rPr>
          <w:rFonts w:eastAsia="Times New Roman" w:cs="Times New Roman"/>
          <w:b/>
          <w:bCs/>
        </w:rPr>
        <w:t>F</w:t>
      </w:r>
      <w:r w:rsidRPr="76179129">
        <w:rPr>
          <w:rFonts w:eastAsia="Times New Roman" w:cs="Times New Roman"/>
          <w:b/>
          <w:bCs/>
        </w:rPr>
        <w:t xml:space="preserve">igure </w:t>
      </w:r>
      <w:r w:rsidR="122BD600" w:rsidRPr="76179129">
        <w:rPr>
          <w:rFonts w:eastAsia="Times New Roman" w:cs="Times New Roman"/>
          <w:b/>
          <w:bCs/>
        </w:rPr>
        <w:t>5</w:t>
      </w:r>
      <w:r w:rsidRPr="76179129">
        <w:rPr>
          <w:rFonts w:eastAsia="Times New Roman" w:cs="Times New Roman"/>
          <w:b/>
          <w:bCs/>
        </w:rPr>
        <w:t xml:space="preserve">. </w:t>
      </w:r>
      <w:r w:rsidR="7799F435" w:rsidRPr="76179129">
        <w:rPr>
          <w:rFonts w:eastAsia="Times New Roman" w:cs="Times New Roman"/>
        </w:rPr>
        <w:t xml:space="preserve">Gene and transcript </w:t>
      </w:r>
      <w:r w:rsidR="65BAD0E5" w:rsidRPr="76179129">
        <w:rPr>
          <w:rFonts w:eastAsia="Times New Roman" w:cs="Times New Roman"/>
        </w:rPr>
        <w:t>detection</w:t>
      </w:r>
      <w:r w:rsidR="7799F435" w:rsidRPr="76179129">
        <w:rPr>
          <w:rFonts w:eastAsia="Times New Roman" w:cs="Times New Roman"/>
        </w:rPr>
        <w:t xml:space="preserve"> saturation analysis in blood and fibroblasts. Saturation curves showing the number of GENCODE-annotated </w:t>
      </w:r>
      <w:r w:rsidR="7799F435" w:rsidRPr="76179129">
        <w:rPr>
          <w:rFonts w:eastAsia="Times New Roman" w:cs="Times New Roman"/>
          <w:b/>
          <w:bCs/>
        </w:rPr>
        <w:t xml:space="preserve">A </w:t>
      </w:r>
      <w:r w:rsidR="7799F435" w:rsidRPr="76179129">
        <w:rPr>
          <w:rFonts w:eastAsia="Times New Roman" w:cs="Times New Roman"/>
        </w:rPr>
        <w:t xml:space="preserve">genes and </w:t>
      </w:r>
      <w:r w:rsidR="7799F435" w:rsidRPr="76179129">
        <w:rPr>
          <w:rFonts w:eastAsia="Times New Roman" w:cs="Times New Roman"/>
          <w:b/>
          <w:bCs/>
        </w:rPr>
        <w:t xml:space="preserve">B </w:t>
      </w:r>
      <w:r w:rsidR="7799F435" w:rsidRPr="76179129">
        <w:rPr>
          <w:rFonts w:eastAsia="Times New Roman" w:cs="Times New Roman"/>
        </w:rPr>
        <w:t>transcripts</w:t>
      </w:r>
      <w:r w:rsidR="6A3D00B3" w:rsidRPr="76179129">
        <w:rPr>
          <w:rFonts w:eastAsia="Times New Roman" w:cs="Times New Roman"/>
        </w:rPr>
        <w:t xml:space="preserve"> detected as a function of </w:t>
      </w:r>
      <w:r w:rsidR="6F8D17D5" w:rsidRPr="76179129">
        <w:rPr>
          <w:rFonts w:eastAsia="Times New Roman" w:cs="Times New Roman"/>
        </w:rPr>
        <w:t>s</w:t>
      </w:r>
      <w:r w:rsidR="6A3D00B3" w:rsidRPr="76179129">
        <w:rPr>
          <w:rFonts w:eastAsia="Times New Roman" w:cs="Times New Roman"/>
        </w:rPr>
        <w:t>equenced reads (in millions). Each thin line represents a patient sample</w:t>
      </w:r>
      <w:r w:rsidR="1217675E" w:rsidRPr="76179129">
        <w:rPr>
          <w:rFonts w:eastAsia="Times New Roman" w:cs="Times New Roman"/>
        </w:rPr>
        <w:t>,</w:t>
      </w:r>
      <w:r w:rsidR="6A3D00B3" w:rsidRPr="76179129">
        <w:rPr>
          <w:rFonts w:eastAsia="Times New Roman" w:cs="Times New Roman"/>
        </w:rPr>
        <w:t xml:space="preserve"> and the thick smoother curves represent the </w:t>
      </w:r>
      <w:r w:rsidR="7ED02A99" w:rsidRPr="76179129">
        <w:rPr>
          <w:rFonts w:eastAsia="Times New Roman" w:cs="Times New Roman"/>
        </w:rPr>
        <w:t>average</w:t>
      </w:r>
      <w:r w:rsidR="6A3D00B3" w:rsidRPr="76179129">
        <w:rPr>
          <w:rFonts w:eastAsia="Times New Roman" w:cs="Times New Roman"/>
        </w:rPr>
        <w:t xml:space="preserve">. For blood, 4 random samples were used, </w:t>
      </w:r>
      <w:r w:rsidR="2E31CD5D" w:rsidRPr="76179129">
        <w:rPr>
          <w:rFonts w:eastAsia="Times New Roman" w:cs="Times New Roman"/>
        </w:rPr>
        <w:t xml:space="preserve">for fibroblasts all 4 lines were used. </w:t>
      </w:r>
    </w:p>
    <w:sectPr w:rsidR="00CF55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DD2"/>
    <w:rsid w:val="000009AB"/>
    <w:rsid w:val="00014AA5"/>
    <w:rsid w:val="000316C4"/>
    <w:rsid w:val="00060B04"/>
    <w:rsid w:val="000E5E9A"/>
    <w:rsid w:val="00166E8E"/>
    <w:rsid w:val="00175C47"/>
    <w:rsid w:val="001808BB"/>
    <w:rsid w:val="001D70F3"/>
    <w:rsid w:val="001F2DCF"/>
    <w:rsid w:val="0020711D"/>
    <w:rsid w:val="002A72A2"/>
    <w:rsid w:val="002B39FC"/>
    <w:rsid w:val="002C0856"/>
    <w:rsid w:val="002E123B"/>
    <w:rsid w:val="002F6734"/>
    <w:rsid w:val="00324B91"/>
    <w:rsid w:val="00325684"/>
    <w:rsid w:val="00326684"/>
    <w:rsid w:val="0038443C"/>
    <w:rsid w:val="00393830"/>
    <w:rsid w:val="003A3183"/>
    <w:rsid w:val="003B51DA"/>
    <w:rsid w:val="003B5D49"/>
    <w:rsid w:val="003C0F8B"/>
    <w:rsid w:val="003C1AC3"/>
    <w:rsid w:val="003C4A3D"/>
    <w:rsid w:val="003C5524"/>
    <w:rsid w:val="003E1202"/>
    <w:rsid w:val="004534B5"/>
    <w:rsid w:val="0047470A"/>
    <w:rsid w:val="004A1FFE"/>
    <w:rsid w:val="004A299F"/>
    <w:rsid w:val="00543177"/>
    <w:rsid w:val="0056076F"/>
    <w:rsid w:val="00563562"/>
    <w:rsid w:val="005C3C7D"/>
    <w:rsid w:val="005D71F9"/>
    <w:rsid w:val="0064137C"/>
    <w:rsid w:val="00643687"/>
    <w:rsid w:val="00651A54"/>
    <w:rsid w:val="006717A3"/>
    <w:rsid w:val="00673606"/>
    <w:rsid w:val="0068675C"/>
    <w:rsid w:val="00724417"/>
    <w:rsid w:val="00760020"/>
    <w:rsid w:val="0076631E"/>
    <w:rsid w:val="00784845"/>
    <w:rsid w:val="00793D96"/>
    <w:rsid w:val="007C59BE"/>
    <w:rsid w:val="007E175D"/>
    <w:rsid w:val="007F26A3"/>
    <w:rsid w:val="00801E25"/>
    <w:rsid w:val="00877548"/>
    <w:rsid w:val="00895C2C"/>
    <w:rsid w:val="008F00B4"/>
    <w:rsid w:val="00914360"/>
    <w:rsid w:val="00915108"/>
    <w:rsid w:val="009525A3"/>
    <w:rsid w:val="0096302E"/>
    <w:rsid w:val="00977378"/>
    <w:rsid w:val="009B0715"/>
    <w:rsid w:val="00A11188"/>
    <w:rsid w:val="00A266B4"/>
    <w:rsid w:val="00A33439"/>
    <w:rsid w:val="00A432BD"/>
    <w:rsid w:val="00A44FB9"/>
    <w:rsid w:val="00A62A88"/>
    <w:rsid w:val="00A732AC"/>
    <w:rsid w:val="00A90E15"/>
    <w:rsid w:val="00AB3B2E"/>
    <w:rsid w:val="00AB43F5"/>
    <w:rsid w:val="00AC0E6C"/>
    <w:rsid w:val="00AC6062"/>
    <w:rsid w:val="00B00410"/>
    <w:rsid w:val="00B13799"/>
    <w:rsid w:val="00B2667B"/>
    <w:rsid w:val="00B56AB9"/>
    <w:rsid w:val="00B771C7"/>
    <w:rsid w:val="00B86DD2"/>
    <w:rsid w:val="00BA34E5"/>
    <w:rsid w:val="00BA3833"/>
    <w:rsid w:val="00BE6C51"/>
    <w:rsid w:val="00C0010A"/>
    <w:rsid w:val="00C02ED8"/>
    <w:rsid w:val="00C06516"/>
    <w:rsid w:val="00C22EB2"/>
    <w:rsid w:val="00C570B1"/>
    <w:rsid w:val="00CD75E4"/>
    <w:rsid w:val="00CE67E3"/>
    <w:rsid w:val="00CF556E"/>
    <w:rsid w:val="00CF5997"/>
    <w:rsid w:val="00D00C13"/>
    <w:rsid w:val="00D14CE9"/>
    <w:rsid w:val="00D36602"/>
    <w:rsid w:val="00D50FB2"/>
    <w:rsid w:val="00D51A8F"/>
    <w:rsid w:val="00D62558"/>
    <w:rsid w:val="00DA33F3"/>
    <w:rsid w:val="00DC5C47"/>
    <w:rsid w:val="00DF4553"/>
    <w:rsid w:val="00E3014D"/>
    <w:rsid w:val="00E33DDC"/>
    <w:rsid w:val="00E51FBB"/>
    <w:rsid w:val="00E73186"/>
    <w:rsid w:val="00E96994"/>
    <w:rsid w:val="00EA0963"/>
    <w:rsid w:val="00EB4273"/>
    <w:rsid w:val="00F23D5D"/>
    <w:rsid w:val="00F34D5A"/>
    <w:rsid w:val="00F60545"/>
    <w:rsid w:val="00F617DC"/>
    <w:rsid w:val="00F6D542"/>
    <w:rsid w:val="00F75DD7"/>
    <w:rsid w:val="00F94C35"/>
    <w:rsid w:val="00FA625E"/>
    <w:rsid w:val="00FE19D0"/>
    <w:rsid w:val="01ADFE3D"/>
    <w:rsid w:val="01C6CADA"/>
    <w:rsid w:val="0643171D"/>
    <w:rsid w:val="0767822E"/>
    <w:rsid w:val="0A55F5BF"/>
    <w:rsid w:val="0AC379DD"/>
    <w:rsid w:val="10759C79"/>
    <w:rsid w:val="109E3052"/>
    <w:rsid w:val="10C86424"/>
    <w:rsid w:val="1217675E"/>
    <w:rsid w:val="122BD600"/>
    <w:rsid w:val="13056A73"/>
    <w:rsid w:val="1337CE89"/>
    <w:rsid w:val="14DD1F6A"/>
    <w:rsid w:val="153943CF"/>
    <w:rsid w:val="15C3060F"/>
    <w:rsid w:val="1736CE46"/>
    <w:rsid w:val="176B0FAA"/>
    <w:rsid w:val="1A39FABB"/>
    <w:rsid w:val="1CB8A37A"/>
    <w:rsid w:val="1E91F6C8"/>
    <w:rsid w:val="1F227D89"/>
    <w:rsid w:val="229FE66B"/>
    <w:rsid w:val="22AA960A"/>
    <w:rsid w:val="22FF92BA"/>
    <w:rsid w:val="23765F04"/>
    <w:rsid w:val="2473D380"/>
    <w:rsid w:val="261A3BAC"/>
    <w:rsid w:val="26E9FA2B"/>
    <w:rsid w:val="29409340"/>
    <w:rsid w:val="2ADCE1CF"/>
    <w:rsid w:val="2E31CD5D"/>
    <w:rsid w:val="31432227"/>
    <w:rsid w:val="3152B327"/>
    <w:rsid w:val="35263B53"/>
    <w:rsid w:val="36832FB0"/>
    <w:rsid w:val="37571E21"/>
    <w:rsid w:val="384076D6"/>
    <w:rsid w:val="3E93A01A"/>
    <w:rsid w:val="41BD6163"/>
    <w:rsid w:val="42354007"/>
    <w:rsid w:val="4497F78C"/>
    <w:rsid w:val="45912E5C"/>
    <w:rsid w:val="48C0D8C2"/>
    <w:rsid w:val="49A4DFBB"/>
    <w:rsid w:val="4A074E2F"/>
    <w:rsid w:val="4AA97DE0"/>
    <w:rsid w:val="4EB570F1"/>
    <w:rsid w:val="52199C7C"/>
    <w:rsid w:val="53D1A000"/>
    <w:rsid w:val="53E26DB8"/>
    <w:rsid w:val="5557C07A"/>
    <w:rsid w:val="55A8697A"/>
    <w:rsid w:val="59C11DB4"/>
    <w:rsid w:val="5B0EC19C"/>
    <w:rsid w:val="5C61D8B5"/>
    <w:rsid w:val="5D08E632"/>
    <w:rsid w:val="60B06F4B"/>
    <w:rsid w:val="65BAD0E5"/>
    <w:rsid w:val="6766F215"/>
    <w:rsid w:val="68CA95BF"/>
    <w:rsid w:val="6A3D00B3"/>
    <w:rsid w:val="6F8D17D5"/>
    <w:rsid w:val="6FF43186"/>
    <w:rsid w:val="7069CA10"/>
    <w:rsid w:val="726B78CE"/>
    <w:rsid w:val="76179129"/>
    <w:rsid w:val="76C6F6E5"/>
    <w:rsid w:val="7799F435"/>
    <w:rsid w:val="78734237"/>
    <w:rsid w:val="79BBCC21"/>
    <w:rsid w:val="7B39EE6B"/>
    <w:rsid w:val="7CEEF81F"/>
    <w:rsid w:val="7ED02A99"/>
    <w:rsid w:val="7FA64EF5"/>
    <w:rsid w:val="7FF4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89AF5"/>
  <w15:chartTrackingRefBased/>
  <w15:docId w15:val="{B005B94A-2655-48DF-80F3-0817C3FD0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DD2"/>
    <w:pPr>
      <w:spacing w:after="0" w:line="480" w:lineRule="auto"/>
    </w:pPr>
    <w:rPr>
      <w:rFonts w:ascii="Times New Roman" w:hAnsi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DD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6DD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6DD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6DD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6DD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6DD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6DD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6DD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6DD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6D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6D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6D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6D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6D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6D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6D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6D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6D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6D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6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DD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6D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6DD2"/>
    <w:pPr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86D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6DD2"/>
    <w:pPr>
      <w:spacing w:after="160" w:line="278" w:lineRule="auto"/>
      <w:ind w:left="720"/>
      <w:contextualSpacing/>
    </w:pPr>
    <w:rPr>
      <w:rFonts w:asciiTheme="minorHAnsi" w:hAnsiTheme="minorHAnsi"/>
      <w:szCs w:val="24"/>
    </w:rPr>
  </w:style>
  <w:style w:type="character" w:styleId="IntenseEmphasis">
    <w:name w:val="Intense Emphasis"/>
    <w:basedOn w:val="DefaultParagraphFont"/>
    <w:uiPriority w:val="21"/>
    <w:qFormat/>
    <w:rsid w:val="00B86D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6D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6D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6DD2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B266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66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667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6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667B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48402B0DB6D4459362069AD1AF6467" ma:contentTypeVersion="13" ma:contentTypeDescription="Create a new document." ma:contentTypeScope="" ma:versionID="5087b9b391c75dd8487eb66eab01e29d">
  <xsd:schema xmlns:xsd="http://www.w3.org/2001/XMLSchema" xmlns:xs="http://www.w3.org/2001/XMLSchema" xmlns:p="http://schemas.microsoft.com/office/2006/metadata/properties" xmlns:ns2="a3a7de38-5cd4-4c48-8218-7c8a972f0b7c" xmlns:ns3="e6b75a31-164a-45d6-a4bb-a0f0e2994c8c" targetNamespace="http://schemas.microsoft.com/office/2006/metadata/properties" ma:root="true" ma:fieldsID="4b3a31975850b365034b202076ea52dc" ns2:_="" ns3:_="">
    <xsd:import namespace="a3a7de38-5cd4-4c48-8218-7c8a972f0b7c"/>
    <xsd:import namespace="e6b75a31-164a-45d6-a4bb-a0f0e2994c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7de38-5cd4-4c48-8218-7c8a972f0b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bf2f534-9c3d-494b-83fb-768e80718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75a31-164a-45d6-a4bb-a0f0e2994c8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d5f95b-ca13-476c-9f22-4a69a71bd8ac}" ma:internalName="TaxCatchAll" ma:showField="CatchAllData" ma:web="e6b75a31-164a-45d6-a4bb-a0f0e2994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a7de38-5cd4-4c48-8218-7c8a972f0b7c">
      <Terms xmlns="http://schemas.microsoft.com/office/infopath/2007/PartnerControls"/>
    </lcf76f155ced4ddcb4097134ff3c332f>
    <TaxCatchAll xmlns="e6b75a31-164a-45d6-a4bb-a0f0e2994c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B283C7-E9B7-48C8-A59E-0DF5E6D38D99}"/>
</file>

<file path=customXml/itemProps2.xml><?xml version="1.0" encoding="utf-8"?>
<ds:datastoreItem xmlns:ds="http://schemas.openxmlformats.org/officeDocument/2006/customXml" ds:itemID="{15952025-A9DA-4F73-B1BB-8FF1D50CDE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157ac3f-25af-4b49-b0b1-31168d77f48a"/>
    <ds:schemaRef ds:uri="88acaa64-ef26-4c7c-ae76-3429b19e32d3"/>
  </ds:schemaRefs>
</ds:datastoreItem>
</file>

<file path=customXml/itemProps3.xml><?xml version="1.0" encoding="utf-8"?>
<ds:datastoreItem xmlns:ds="http://schemas.openxmlformats.org/officeDocument/2006/customXml" ds:itemID="{86C28075-D530-47C3-9E4D-4D5AFD75A1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407</Words>
  <Characters>2330</Characters>
  <Application>Microsoft Office Word</Application>
  <DocSecurity>0</DocSecurity>
  <Lines>42</Lines>
  <Paragraphs>6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Jaramillo Oquendo</dc:creator>
  <cp:keywords/>
  <dc:description/>
  <cp:lastModifiedBy>Carolina Jaramillo Oquendo</cp:lastModifiedBy>
  <cp:revision>49</cp:revision>
  <dcterms:created xsi:type="dcterms:W3CDTF">2025-06-23T16:44:00Z</dcterms:created>
  <dcterms:modified xsi:type="dcterms:W3CDTF">2026-01-06T11:46:00Z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0x010100ED48402B0DB6D4459362069AD1AF6467</vt:lpwstr>
  </property>
  <property fmtid="{D5CDD505-2E9C-101B-9397-08002B2CF9AE}" pid="3" name="MediaServiceImageTags">
    <vt:lpwstr/>
  </property>
</Properties>
</file>