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9A62A9D" w14:textId="77777777" w:rsidR="00164AC8" w:rsidRDefault="00164AC8" w:rsidP="00536957">
      <w:pPr>
        <w:rPr>
          <w:b/>
          <w:bCs/>
          <w:sz w:val="60"/>
          <w:szCs w:val="60"/>
        </w:rPr>
      </w:pPr>
    </w:p>
    <w:p w14:paraId="3F7FCC06" w14:textId="77777777" w:rsidR="00536957" w:rsidRPr="00654C10" w:rsidRDefault="00536957" w:rsidP="00536957">
      <w:pPr>
        <w:jc w:val="center"/>
        <w:rPr>
          <w:rFonts w:ascii="Calibri" w:hAnsi="Calibri" w:cs="Calibri"/>
          <w:sz w:val="36"/>
          <w:szCs w:val="36"/>
        </w:rPr>
      </w:pPr>
      <w:r w:rsidRPr="00654C10">
        <w:rPr>
          <w:rFonts w:ascii="Calibri" w:hAnsi="Calibri" w:cs="Calibri"/>
          <w:noProof/>
          <w:sz w:val="36"/>
          <w:szCs w:val="36"/>
        </w:rPr>
        <w:drawing>
          <wp:inline distT="0" distB="0" distL="0" distR="0" wp14:anchorId="02C2A8AF" wp14:editId="00CDEFCF">
            <wp:extent cx="1839250" cy="804672"/>
            <wp:effectExtent l="0" t="0" r="8890" b="0"/>
            <wp:docPr id="1" name="Picture 1"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lose-up of a logo&#10;&#10;Description automatically generated"/>
                    <pic:cNvPicPr/>
                  </pic:nvPicPr>
                  <pic:blipFill>
                    <a:blip r:embed="rId4" cstate="print">
                      <a:extLst>
                        <a:ext uri="{28A0092B-C50C-407E-A947-70E740481C1C}">
                          <a14:useLocalDpi xmlns:a14="http://schemas.microsoft.com/office/drawing/2010/main" val="0"/>
                        </a:ext>
                      </a:extLst>
                    </a:blip>
                    <a:stretch>
                      <a:fillRect/>
                    </a:stretch>
                  </pic:blipFill>
                  <pic:spPr>
                    <a:xfrm>
                      <a:off x="0" y="0"/>
                      <a:ext cx="1839250" cy="804672"/>
                    </a:xfrm>
                    <a:prstGeom prst="rect">
                      <a:avLst/>
                    </a:prstGeom>
                  </pic:spPr>
                </pic:pic>
              </a:graphicData>
            </a:graphic>
          </wp:inline>
        </w:drawing>
      </w:r>
    </w:p>
    <w:p w14:paraId="24C2CC70" w14:textId="77777777" w:rsidR="00536957" w:rsidRPr="00654C10" w:rsidRDefault="00536957" w:rsidP="00536957">
      <w:pPr>
        <w:rPr>
          <w:rFonts w:ascii="Calibri" w:hAnsi="Calibri" w:cs="Calibri"/>
          <w:sz w:val="36"/>
          <w:szCs w:val="36"/>
        </w:rPr>
      </w:pPr>
    </w:p>
    <w:p w14:paraId="60299863" w14:textId="77777777" w:rsidR="00536957" w:rsidRPr="00654C10" w:rsidRDefault="00536957" w:rsidP="00536957">
      <w:pPr>
        <w:jc w:val="center"/>
        <w:rPr>
          <w:rFonts w:ascii="Calibri" w:hAnsi="Calibri" w:cs="Calibri"/>
          <w:sz w:val="36"/>
          <w:szCs w:val="36"/>
        </w:rPr>
      </w:pPr>
    </w:p>
    <w:p w14:paraId="36C7F48B" w14:textId="77777777" w:rsidR="00536957" w:rsidRPr="004E7865" w:rsidRDefault="00536957" w:rsidP="00536957">
      <w:pPr>
        <w:jc w:val="center"/>
        <w:rPr>
          <w:rFonts w:ascii="Calibri" w:hAnsi="Calibri" w:cs="Calibri"/>
          <w:sz w:val="36"/>
          <w:szCs w:val="36"/>
        </w:rPr>
      </w:pPr>
      <w:r w:rsidRPr="004E7865">
        <w:rPr>
          <w:rFonts w:ascii="Calibri" w:hAnsi="Calibri" w:cs="Calibri"/>
          <w:sz w:val="36"/>
          <w:szCs w:val="36"/>
        </w:rPr>
        <w:t>Supplementary Materials for</w:t>
      </w:r>
    </w:p>
    <w:p w14:paraId="7CA4F517" w14:textId="166B17CC" w:rsidR="00536957" w:rsidRPr="004E7865" w:rsidRDefault="00536957" w:rsidP="00536957">
      <w:pPr>
        <w:jc w:val="center"/>
        <w:rPr>
          <w:rFonts w:ascii="Calibri" w:hAnsi="Calibri" w:cs="Calibri"/>
          <w:b/>
          <w:bCs/>
          <w:sz w:val="28"/>
          <w:szCs w:val="28"/>
        </w:rPr>
      </w:pPr>
      <w:r w:rsidRPr="004E7865">
        <w:rPr>
          <w:rFonts w:ascii="Calibri" w:hAnsi="Calibri" w:cs="Calibri"/>
          <w:b/>
          <w:bCs/>
        </w:rPr>
        <w:t xml:space="preserve">Rapidly acquired HIV-1 neutralization breadth in a </w:t>
      </w:r>
      <w:r w:rsidR="00A620FA" w:rsidRPr="004E7865">
        <w:rPr>
          <w:rFonts w:ascii="Calibri" w:hAnsi="Calibri" w:cs="Calibri"/>
          <w:b/>
          <w:bCs/>
        </w:rPr>
        <w:t xml:space="preserve">macaquized </w:t>
      </w:r>
      <w:r w:rsidRPr="004E7865">
        <w:rPr>
          <w:rFonts w:ascii="Calibri" w:hAnsi="Calibri" w:cs="Calibri"/>
          <w:b/>
          <w:bCs/>
        </w:rPr>
        <w:t>V2 apex mouse model after a single bolus immunization</w:t>
      </w:r>
    </w:p>
    <w:p w14:paraId="00A2C936" w14:textId="7B62D035" w:rsidR="00536957" w:rsidRPr="004E7865" w:rsidRDefault="00536957" w:rsidP="00536957">
      <w:pPr>
        <w:spacing w:line="276" w:lineRule="auto"/>
        <w:jc w:val="center"/>
        <w:rPr>
          <w:rFonts w:ascii="Calibri" w:hAnsi="Calibri" w:cs="Calibri"/>
          <w:color w:val="000000" w:themeColor="text1"/>
        </w:rPr>
      </w:pPr>
      <w:r w:rsidRPr="004E7865">
        <w:rPr>
          <w:rFonts w:ascii="Calibri" w:hAnsi="Calibri" w:cs="Calibri"/>
          <w:color w:val="000000" w:themeColor="text1"/>
        </w:rPr>
        <w:t>Amrit Raj Ghosh, Rumi Habib, Nitesh Mishra</w:t>
      </w:r>
      <w:r w:rsidRPr="004E7865">
        <w:rPr>
          <w:rFonts w:ascii="Calibri" w:hAnsi="Calibri" w:cs="Calibri"/>
        </w:rPr>
        <w:t xml:space="preserve">, Ryan S. Roark, </w:t>
      </w:r>
      <w:r w:rsidRPr="004E7865">
        <w:rPr>
          <w:rFonts w:ascii="Calibri" w:hAnsi="Calibri" w:cs="Calibri"/>
          <w:color w:val="000000" w:themeColor="text1"/>
        </w:rPr>
        <w:t xml:space="preserve">Madhav Akauliya, Ali A. </w:t>
      </w:r>
      <w:proofErr w:type="spellStart"/>
      <w:r w:rsidRPr="004E7865">
        <w:rPr>
          <w:rFonts w:ascii="Calibri" w:hAnsi="Calibri" w:cs="Calibri"/>
          <w:color w:val="000000" w:themeColor="text1"/>
        </w:rPr>
        <w:t>Albowaidey</w:t>
      </w:r>
      <w:proofErr w:type="spellEnd"/>
      <w:r w:rsidRPr="004E7865">
        <w:rPr>
          <w:rFonts w:ascii="Calibri" w:hAnsi="Calibri" w:cs="Calibri"/>
          <w:color w:val="000000" w:themeColor="text1"/>
        </w:rPr>
        <w:t xml:space="preserve">, Joel D. Allen, Khaled Amereh, Gabriel </w:t>
      </w:r>
      <w:proofErr w:type="spellStart"/>
      <w:r w:rsidRPr="004E7865">
        <w:rPr>
          <w:rFonts w:ascii="Calibri" w:hAnsi="Calibri" w:cs="Calibri"/>
          <w:color w:val="000000" w:themeColor="text1"/>
        </w:rPr>
        <w:t>Avillion</w:t>
      </w:r>
      <w:proofErr w:type="spellEnd"/>
      <w:r w:rsidRPr="004E7865">
        <w:rPr>
          <w:rFonts w:ascii="Calibri" w:hAnsi="Calibri" w:cs="Calibri"/>
          <w:color w:val="000000" w:themeColor="text1"/>
        </w:rPr>
        <w:t xml:space="preserve">, Maria Bottermann, Bo Liang, </w:t>
      </w:r>
      <w:r w:rsidRPr="004E7865">
        <w:rPr>
          <w:rFonts w:ascii="Calibri" w:hAnsi="Calibri" w:cs="Calibri"/>
          <w:color w:val="242424"/>
          <w:bdr w:val="none" w:sz="0" w:space="0" w:color="auto" w:frame="1"/>
        </w:rPr>
        <w:t xml:space="preserve">Namit Chaudhary, </w:t>
      </w:r>
      <w:r w:rsidRPr="004E7865">
        <w:rPr>
          <w:rFonts w:ascii="Calibri" w:hAnsi="Calibri" w:cs="Calibri"/>
          <w:color w:val="000000" w:themeColor="text1"/>
        </w:rPr>
        <w:t xml:space="preserve">Sean Callaghan, </w:t>
      </w:r>
      <w:r w:rsidRPr="004E7865">
        <w:rPr>
          <w:rFonts w:ascii="Calibri" w:hAnsi="Calibri" w:cs="Calibri"/>
          <w:color w:val="242424"/>
          <w:bdr w:val="none" w:sz="0" w:space="0" w:color="auto" w:frame="1"/>
        </w:rPr>
        <w:t xml:space="preserve">Jonathan Dye, </w:t>
      </w:r>
      <w:proofErr w:type="spellStart"/>
      <w:r w:rsidRPr="004E7865">
        <w:rPr>
          <w:rFonts w:ascii="Calibri" w:hAnsi="Calibri" w:cs="Calibri"/>
          <w:color w:val="000000" w:themeColor="text1"/>
        </w:rPr>
        <w:t>Xuduo</w:t>
      </w:r>
      <w:proofErr w:type="spellEnd"/>
      <w:r w:rsidRPr="004E7865">
        <w:rPr>
          <w:rFonts w:ascii="Calibri" w:hAnsi="Calibri" w:cs="Calibri"/>
          <w:color w:val="000000" w:themeColor="text1"/>
        </w:rPr>
        <w:t xml:space="preserve"> Li, Jordan R. Ellis-Pugh, Rohan Roy Chowdhury, Nicole E. James, Xiaotie Liu, </w:t>
      </w:r>
      <w:r w:rsidRPr="004E7865">
        <w:rPr>
          <w:rFonts w:ascii="Calibri" w:hAnsi="Calibri" w:cs="Calibri"/>
          <w:color w:val="242424"/>
          <w:bdr w:val="none" w:sz="0" w:space="0" w:color="auto" w:frame="1"/>
        </w:rPr>
        <w:t xml:space="preserve">Laura Maiorino, </w:t>
      </w:r>
      <w:r w:rsidRPr="004E7865">
        <w:rPr>
          <w:rFonts w:ascii="Calibri" w:hAnsi="Calibri" w:cs="Calibri"/>
          <w:color w:val="000000" w:themeColor="text1"/>
        </w:rPr>
        <w:t>Paula M</w:t>
      </w:r>
      <w:r w:rsidR="00F10284" w:rsidRPr="004E7865">
        <w:rPr>
          <w:rFonts w:ascii="Calibri" w:hAnsi="Calibri" w:cs="Calibri"/>
          <w:color w:val="000000" w:themeColor="text1"/>
        </w:rPr>
        <w:t>.</w:t>
      </w:r>
      <w:r w:rsidRPr="004E7865">
        <w:rPr>
          <w:rFonts w:ascii="Calibri" w:hAnsi="Calibri" w:cs="Calibri"/>
          <w:color w:val="000000" w:themeColor="text1"/>
        </w:rPr>
        <w:t xml:space="preserve"> Villavicencio, Rebecca Nedellec, Prabhgun Oberoi, Kirsten J. Sowers, </w:t>
      </w:r>
      <w:proofErr w:type="spellStart"/>
      <w:r w:rsidRPr="004E7865">
        <w:rPr>
          <w:rFonts w:ascii="Calibri" w:hAnsi="Calibri" w:cs="Calibri"/>
          <w:color w:val="000000" w:themeColor="text1"/>
        </w:rPr>
        <w:t>Younghoon</w:t>
      </w:r>
      <w:proofErr w:type="spellEnd"/>
      <w:r w:rsidRPr="004E7865">
        <w:rPr>
          <w:rFonts w:ascii="Calibri" w:hAnsi="Calibri" w:cs="Calibri"/>
          <w:color w:val="000000" w:themeColor="text1"/>
        </w:rPr>
        <w:t xml:space="preserve"> Park,</w:t>
      </w:r>
      <w:r w:rsidRPr="004E7865">
        <w:rPr>
          <w:rFonts w:ascii="Calibri" w:hAnsi="Calibri" w:cs="Calibri"/>
          <w:color w:val="242424"/>
          <w:bdr w:val="none" w:sz="0" w:space="0" w:color="auto" w:frame="1"/>
        </w:rPr>
        <w:t xml:space="preserve"> </w:t>
      </w:r>
      <w:proofErr w:type="spellStart"/>
      <w:r w:rsidRPr="004E7865">
        <w:rPr>
          <w:rFonts w:ascii="Calibri" w:hAnsi="Calibri" w:cs="Calibri"/>
          <w:color w:val="000000" w:themeColor="text1"/>
        </w:rPr>
        <w:t>Thavaleak</w:t>
      </w:r>
      <w:proofErr w:type="spellEnd"/>
      <w:r w:rsidRPr="004E7865">
        <w:rPr>
          <w:rFonts w:ascii="Calibri" w:hAnsi="Calibri" w:cs="Calibri"/>
          <w:color w:val="000000" w:themeColor="text1"/>
        </w:rPr>
        <w:t xml:space="preserve"> Prum, </w:t>
      </w:r>
      <w:r w:rsidRPr="004E7865">
        <w:rPr>
          <w:rFonts w:ascii="Calibri" w:hAnsi="Calibri" w:cs="Calibri"/>
          <w:color w:val="242424"/>
          <w:bdr w:val="none" w:sz="0" w:space="0" w:color="auto" w:frame="1"/>
        </w:rPr>
        <w:t xml:space="preserve">Linette Rodriguez, </w:t>
      </w:r>
      <w:r w:rsidRPr="004E7865">
        <w:rPr>
          <w:rFonts w:ascii="Calibri" w:hAnsi="Calibri" w:cs="Calibri"/>
          <w:color w:val="000000" w:themeColor="text1"/>
        </w:rPr>
        <w:t>Maria Ssozi, Jon</w:t>
      </w:r>
      <w:r w:rsidR="00346EE8" w:rsidRPr="004E7865">
        <w:rPr>
          <w:rFonts w:ascii="Calibri" w:hAnsi="Calibri" w:cs="Calibri"/>
          <w:color w:val="000000" w:themeColor="text1"/>
        </w:rPr>
        <w:t>athan L.</w:t>
      </w:r>
      <w:r w:rsidRPr="004E7865">
        <w:rPr>
          <w:rFonts w:ascii="Calibri" w:hAnsi="Calibri" w:cs="Calibri"/>
          <w:color w:val="000000" w:themeColor="text1"/>
        </w:rPr>
        <w:t xml:space="preserve"> Torres, </w:t>
      </w:r>
      <w:r w:rsidRPr="004E7865">
        <w:rPr>
          <w:rFonts w:ascii="Calibri" w:hAnsi="Calibri" w:cs="Calibri"/>
          <w:color w:val="242424"/>
          <w:bdr w:val="none" w:sz="0" w:space="0" w:color="auto" w:frame="1"/>
        </w:rPr>
        <w:t xml:space="preserve">Agnes A. Walsh, </w:t>
      </w:r>
      <w:r w:rsidRPr="004E7865">
        <w:rPr>
          <w:rFonts w:ascii="Calibri" w:hAnsi="Calibri" w:cs="Calibri"/>
          <w:color w:val="000000" w:themeColor="text1"/>
        </w:rPr>
        <w:t>John E. Warner, Stephanie R. Weldon, Liling Xu, Kevin Wieh</w:t>
      </w:r>
      <w:r w:rsidRPr="004E7865">
        <w:rPr>
          <w:rFonts w:ascii="Calibri" w:hAnsi="Calibri" w:cs="Calibri"/>
        </w:rPr>
        <w:t>e</w:t>
      </w:r>
      <w:r w:rsidRPr="004E7865">
        <w:rPr>
          <w:rFonts w:ascii="Calibri" w:hAnsi="Calibri" w:cs="Calibri"/>
          <w:color w:val="000000" w:themeColor="text1"/>
        </w:rPr>
        <w:t xml:space="preserve">, Max Crispin, Andrew B. Ward, Usha Nair, Beatrice H. Hahn, Dennis R. Burton, Lawrence Shapiro, Peter D. Kwong, Darrell J. Irvine, </w:t>
      </w:r>
      <w:proofErr w:type="spellStart"/>
      <w:r w:rsidRPr="004E7865">
        <w:rPr>
          <w:rFonts w:ascii="Calibri" w:hAnsi="Calibri" w:cs="Calibri"/>
          <w:color w:val="000000" w:themeColor="text1"/>
        </w:rPr>
        <w:t>Raiees</w:t>
      </w:r>
      <w:proofErr w:type="spellEnd"/>
      <w:r w:rsidRPr="004E7865">
        <w:rPr>
          <w:rFonts w:ascii="Calibri" w:hAnsi="Calibri" w:cs="Calibri"/>
          <w:color w:val="000000" w:themeColor="text1"/>
        </w:rPr>
        <w:t xml:space="preserve"> Andrabi, George M. Shaw, Facundo D. Batista</w:t>
      </w:r>
    </w:p>
    <w:p w14:paraId="529544E2" w14:textId="77777777" w:rsidR="00536957" w:rsidRPr="004E7865" w:rsidRDefault="00536957" w:rsidP="00536957">
      <w:pPr>
        <w:jc w:val="center"/>
        <w:rPr>
          <w:rFonts w:ascii="Calibri" w:hAnsi="Calibri" w:cs="Calibri"/>
        </w:rPr>
      </w:pPr>
    </w:p>
    <w:p w14:paraId="5DA1FEC8" w14:textId="77777777" w:rsidR="00536957" w:rsidRPr="004E7865" w:rsidRDefault="00536957" w:rsidP="00536957">
      <w:pPr>
        <w:jc w:val="center"/>
        <w:rPr>
          <w:rFonts w:ascii="Calibri" w:hAnsi="Calibri" w:cs="Calibri"/>
          <w:b/>
          <w:bCs/>
        </w:rPr>
      </w:pPr>
      <w:r w:rsidRPr="004E7865">
        <w:rPr>
          <w:rFonts w:ascii="Calibri" w:hAnsi="Calibri" w:cs="Calibri"/>
        </w:rPr>
        <w:t xml:space="preserve">*Corresponding Authors (R.A. raiees.andrabi@pennmedicine.upenn.edu; G.M.S. </w:t>
      </w:r>
      <w:proofErr w:type="gramStart"/>
      <w:r w:rsidRPr="004E7865">
        <w:rPr>
          <w:rFonts w:ascii="Calibri" w:hAnsi="Calibri" w:cs="Calibri"/>
        </w:rPr>
        <w:t>shawg@pennmedicine.upenn.edu;  F.D.B.</w:t>
      </w:r>
      <w:proofErr w:type="gramEnd"/>
      <w:r w:rsidRPr="004E7865">
        <w:rPr>
          <w:rFonts w:ascii="Calibri" w:hAnsi="Calibri" w:cs="Calibri"/>
        </w:rPr>
        <w:t xml:space="preserve"> fbatista1@mgh.harvard.edu)</w:t>
      </w:r>
    </w:p>
    <w:p w14:paraId="348E0220" w14:textId="77777777" w:rsidR="00536957" w:rsidRPr="004E7865" w:rsidRDefault="00536957" w:rsidP="00536957">
      <w:pPr>
        <w:rPr>
          <w:rFonts w:ascii="Calibri" w:hAnsi="Calibri" w:cs="Calibri"/>
        </w:rPr>
      </w:pPr>
    </w:p>
    <w:p w14:paraId="46F446D0" w14:textId="77777777" w:rsidR="00536957" w:rsidRPr="004E7865" w:rsidRDefault="00536957" w:rsidP="00536957">
      <w:pPr>
        <w:rPr>
          <w:rFonts w:ascii="Calibri" w:hAnsi="Calibri" w:cs="Calibri"/>
          <w:b/>
        </w:rPr>
      </w:pPr>
    </w:p>
    <w:p w14:paraId="4A794647" w14:textId="771BDEF9" w:rsidR="00536957" w:rsidRPr="004E7865" w:rsidRDefault="00536957" w:rsidP="00536957">
      <w:pPr>
        <w:rPr>
          <w:rFonts w:ascii="Calibri" w:hAnsi="Calibri" w:cs="Calibri"/>
          <w:b/>
        </w:rPr>
      </w:pPr>
      <w:r w:rsidRPr="004E7865">
        <w:rPr>
          <w:rFonts w:ascii="Calibri" w:hAnsi="Calibri" w:cs="Calibri"/>
          <w:b/>
        </w:rPr>
        <w:t>The PDF file includes:</w:t>
      </w:r>
    </w:p>
    <w:p w14:paraId="2989FE37" w14:textId="77777777" w:rsidR="00536957" w:rsidRPr="004E7865" w:rsidRDefault="00536957" w:rsidP="00536957">
      <w:pPr>
        <w:rPr>
          <w:rFonts w:ascii="Calibri" w:hAnsi="Calibri" w:cs="Calibri"/>
        </w:rPr>
      </w:pPr>
    </w:p>
    <w:p w14:paraId="2DEA5774" w14:textId="257CB56B" w:rsidR="00536957" w:rsidRPr="004E7865" w:rsidRDefault="00536957" w:rsidP="00536957">
      <w:pPr>
        <w:ind w:left="720"/>
        <w:rPr>
          <w:rFonts w:ascii="Calibri" w:hAnsi="Calibri" w:cs="Calibri"/>
        </w:rPr>
      </w:pPr>
      <w:r w:rsidRPr="004E7865">
        <w:rPr>
          <w:rFonts w:ascii="Calibri" w:hAnsi="Calibri" w:cs="Calibri"/>
        </w:rPr>
        <w:t>Figs. S1 to S1</w:t>
      </w:r>
      <w:r w:rsidR="00A620FA" w:rsidRPr="004E7865">
        <w:rPr>
          <w:rFonts w:ascii="Calibri" w:hAnsi="Calibri" w:cs="Calibri"/>
        </w:rPr>
        <w:t>5</w:t>
      </w:r>
    </w:p>
    <w:p w14:paraId="1751C921" w14:textId="316487BD" w:rsidR="00164AC8" w:rsidRPr="00536957" w:rsidRDefault="00536957" w:rsidP="00536957">
      <w:pPr>
        <w:ind w:left="720"/>
        <w:rPr>
          <w:rFonts w:ascii="Calibri" w:hAnsi="Calibri" w:cs="Calibri"/>
        </w:rPr>
      </w:pPr>
      <w:r w:rsidRPr="004E7865">
        <w:rPr>
          <w:rFonts w:ascii="Calibri" w:hAnsi="Calibri" w:cs="Calibri"/>
        </w:rPr>
        <w:t xml:space="preserve">Tables S1 </w:t>
      </w:r>
      <w:r w:rsidR="00D9109F" w:rsidRPr="004E7865">
        <w:rPr>
          <w:rFonts w:ascii="Calibri" w:hAnsi="Calibri" w:cs="Calibri"/>
        </w:rPr>
        <w:t xml:space="preserve">to </w:t>
      </w:r>
      <w:r w:rsidRPr="004E7865">
        <w:rPr>
          <w:rFonts w:ascii="Calibri" w:hAnsi="Calibri" w:cs="Calibri"/>
        </w:rPr>
        <w:t>S</w:t>
      </w:r>
      <w:r w:rsidR="00D9109F" w:rsidRPr="004E7865">
        <w:rPr>
          <w:rFonts w:ascii="Calibri" w:hAnsi="Calibri" w:cs="Calibri"/>
        </w:rPr>
        <w:t>3</w:t>
      </w:r>
      <w:r w:rsidR="00164AC8">
        <w:rPr>
          <w:b/>
          <w:bCs/>
          <w:sz w:val="60"/>
          <w:szCs w:val="60"/>
        </w:rPr>
        <w:br w:type="page"/>
      </w:r>
    </w:p>
    <w:p w14:paraId="75497D3E" w14:textId="013A171D" w:rsidR="00164AC8" w:rsidRPr="004E7865" w:rsidRDefault="00AB6FD7" w:rsidP="004E7865">
      <w:pPr>
        <w:spacing w:line="480" w:lineRule="auto"/>
        <w:jc w:val="both"/>
        <w:rPr>
          <w:rFonts w:ascii="Calibri" w:hAnsi="Calibri" w:cs="Calibri"/>
          <w:b/>
          <w:bCs/>
          <w:lang w:val="en-GB"/>
        </w:rPr>
      </w:pPr>
      <w:r>
        <w:rPr>
          <w:rFonts w:ascii="Aptos" w:hAnsi="Aptos"/>
          <w:b/>
          <w:bCs/>
          <w:noProof/>
          <w:lang w:val="en-GB"/>
        </w:rPr>
        <w:lastRenderedPageBreak/>
        <w:drawing>
          <wp:inline distT="0" distB="0" distL="0" distR="0" wp14:anchorId="63C905A8" wp14:editId="1B3A495A">
            <wp:extent cx="5350933" cy="3540160"/>
            <wp:effectExtent l="0" t="0" r="0" b="3175"/>
            <wp:docPr id="17751951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195198" name="Picture 1"/>
                    <pic:cNvPicPr/>
                  </pic:nvPicPr>
                  <pic:blipFill>
                    <a:blip r:embed="rId5" cstate="print">
                      <a:extLst>
                        <a:ext uri="{28A0092B-C50C-407E-A947-70E740481C1C}">
                          <a14:useLocalDpi xmlns:a14="http://schemas.microsoft.com/office/drawing/2010/main" val="0"/>
                        </a:ext>
                      </a:extLst>
                    </a:blip>
                    <a:stretch>
                      <a:fillRect/>
                    </a:stretch>
                  </pic:blipFill>
                  <pic:spPr>
                    <a:xfrm>
                      <a:off x="0" y="0"/>
                      <a:ext cx="5361331" cy="3547039"/>
                    </a:xfrm>
                    <a:prstGeom prst="rect">
                      <a:avLst/>
                    </a:prstGeom>
                  </pic:spPr>
                </pic:pic>
              </a:graphicData>
            </a:graphic>
          </wp:inline>
        </w:drawing>
      </w:r>
      <w:r w:rsidR="00E11975">
        <w:rPr>
          <w:rFonts w:ascii="Aptos" w:hAnsi="Aptos"/>
          <w:b/>
          <w:bCs/>
          <w:lang w:val="en-GB"/>
        </w:rPr>
        <w:t xml:space="preserve"> </w:t>
      </w:r>
      <w:r w:rsidR="00164AC8" w:rsidRPr="004E7865">
        <w:rPr>
          <w:rFonts w:ascii="Calibri" w:hAnsi="Calibri" w:cs="Calibri"/>
          <w:b/>
          <w:bCs/>
          <w:lang w:val="en-GB"/>
        </w:rPr>
        <w:t>Supplementary Figure 1. Further characterization of Q23-SCT immunogens, related to Figure 1.</w:t>
      </w:r>
    </w:p>
    <w:p w14:paraId="1DA1A04C" w14:textId="77777777" w:rsidR="006E03C5" w:rsidRPr="004E7865" w:rsidRDefault="006E03C5" w:rsidP="004E7865">
      <w:pPr>
        <w:widowControl w:val="0"/>
        <w:spacing w:line="480" w:lineRule="auto"/>
        <w:jc w:val="both"/>
        <w:rPr>
          <w:rFonts w:ascii="Calibri" w:hAnsi="Calibri" w:cs="Calibri"/>
        </w:rPr>
      </w:pPr>
      <w:bookmarkStart w:id="0" w:name="_Hlk199868063"/>
      <w:r w:rsidRPr="004E7865">
        <w:rPr>
          <w:rFonts w:ascii="Calibri" w:hAnsi="Calibri" w:cs="Calibri"/>
          <w:lang w:val="en-GB"/>
        </w:rPr>
        <w:t>(</w:t>
      </w:r>
      <w:r w:rsidRPr="004E7865">
        <w:rPr>
          <w:rFonts w:ascii="Calibri" w:hAnsi="Calibri" w:cs="Calibri"/>
          <w:b/>
          <w:bCs/>
          <w:lang w:val="en-GB"/>
        </w:rPr>
        <w:t>A</w:t>
      </w:r>
      <w:r w:rsidRPr="004E7865">
        <w:rPr>
          <w:rFonts w:ascii="Calibri" w:hAnsi="Calibri" w:cs="Calibri"/>
          <w:lang w:val="en-GB"/>
        </w:rPr>
        <w:t>) Highlighter plots showing the mutations across all 10 SCTs compared to wildtype Q23 sequence. First box shows the placement of gp120 (</w:t>
      </w:r>
      <w:proofErr w:type="spellStart"/>
      <w:r w:rsidRPr="004E7865">
        <w:rPr>
          <w:rFonts w:ascii="Calibri" w:hAnsi="Calibri" w:cs="Calibri"/>
          <w:lang w:val="en-GB"/>
        </w:rPr>
        <w:t>colored</w:t>
      </w:r>
      <w:proofErr w:type="spellEnd"/>
      <w:r w:rsidRPr="004E7865">
        <w:rPr>
          <w:rFonts w:ascii="Calibri" w:hAnsi="Calibri" w:cs="Calibri"/>
          <w:lang w:val="en-GB"/>
        </w:rPr>
        <w:t xml:space="preserve"> dark </w:t>
      </w:r>
      <w:proofErr w:type="spellStart"/>
      <w:r w:rsidRPr="004E7865">
        <w:rPr>
          <w:rFonts w:ascii="Calibri" w:hAnsi="Calibri" w:cs="Calibri"/>
          <w:lang w:val="en-GB"/>
        </w:rPr>
        <w:t>gray</w:t>
      </w:r>
      <w:proofErr w:type="spellEnd"/>
      <w:r w:rsidRPr="004E7865">
        <w:rPr>
          <w:rFonts w:ascii="Calibri" w:hAnsi="Calibri" w:cs="Calibri"/>
          <w:lang w:val="en-GB"/>
        </w:rPr>
        <w:t>) and gp41 (</w:t>
      </w:r>
      <w:proofErr w:type="spellStart"/>
      <w:r w:rsidRPr="004E7865">
        <w:rPr>
          <w:rFonts w:ascii="Calibri" w:hAnsi="Calibri" w:cs="Calibri"/>
          <w:lang w:val="en-GB"/>
        </w:rPr>
        <w:t>colored</w:t>
      </w:r>
      <w:proofErr w:type="spellEnd"/>
      <w:r w:rsidRPr="004E7865">
        <w:rPr>
          <w:rFonts w:ascii="Calibri" w:hAnsi="Calibri" w:cs="Calibri"/>
          <w:lang w:val="en-GB"/>
        </w:rPr>
        <w:t xml:space="preserve"> light </w:t>
      </w:r>
      <w:proofErr w:type="spellStart"/>
      <w:r w:rsidRPr="004E7865">
        <w:rPr>
          <w:rFonts w:ascii="Calibri" w:hAnsi="Calibri" w:cs="Calibri"/>
          <w:lang w:val="en-GB"/>
        </w:rPr>
        <w:t>gray</w:t>
      </w:r>
      <w:proofErr w:type="spellEnd"/>
      <w:r w:rsidRPr="004E7865">
        <w:rPr>
          <w:rFonts w:ascii="Calibri" w:hAnsi="Calibri" w:cs="Calibri"/>
          <w:lang w:val="en-GB"/>
        </w:rPr>
        <w:t xml:space="preserve">) while the second box shows the placement of variable loops and the refolding regions of HR1-2 (Heptad Repeat 1-2). (G4S)2 linker is shown in yellow. Mutations are marked by </w:t>
      </w:r>
      <w:proofErr w:type="spellStart"/>
      <w:r w:rsidRPr="004E7865">
        <w:rPr>
          <w:rFonts w:ascii="Calibri" w:hAnsi="Calibri" w:cs="Calibri"/>
          <w:lang w:val="en-GB"/>
        </w:rPr>
        <w:t>colored</w:t>
      </w:r>
      <w:proofErr w:type="spellEnd"/>
      <w:r w:rsidRPr="004E7865">
        <w:rPr>
          <w:rFonts w:ascii="Calibri" w:hAnsi="Calibri" w:cs="Calibri"/>
          <w:lang w:val="en-GB"/>
        </w:rPr>
        <w:t xml:space="preserve"> vertical lines.</w:t>
      </w:r>
    </w:p>
    <w:p w14:paraId="5C8F3848" w14:textId="3C488836" w:rsidR="006E03C5" w:rsidRPr="004E7865" w:rsidRDefault="006E03C5" w:rsidP="004E7865">
      <w:pPr>
        <w:widowControl w:val="0"/>
        <w:spacing w:line="480" w:lineRule="auto"/>
        <w:jc w:val="both"/>
        <w:rPr>
          <w:rFonts w:ascii="Calibri" w:hAnsi="Calibri" w:cs="Calibri"/>
        </w:rPr>
      </w:pPr>
      <w:r w:rsidRPr="004E7865">
        <w:rPr>
          <w:rFonts w:ascii="Calibri" w:hAnsi="Calibri" w:cs="Calibri"/>
          <w:lang w:val="en-GB"/>
        </w:rPr>
        <w:t>(</w:t>
      </w:r>
      <w:r w:rsidRPr="004E7865">
        <w:rPr>
          <w:rFonts w:ascii="Calibri" w:hAnsi="Calibri" w:cs="Calibri"/>
          <w:b/>
          <w:bCs/>
          <w:lang w:val="en-GB"/>
        </w:rPr>
        <w:t>B</w:t>
      </w:r>
      <w:r w:rsidRPr="004E7865">
        <w:rPr>
          <w:rFonts w:ascii="Calibri" w:hAnsi="Calibri" w:cs="Calibri"/>
          <w:lang w:val="en-GB"/>
        </w:rPr>
        <w:t>) Yield (in mg) of GNL (</w:t>
      </w:r>
      <w:r w:rsidRPr="00FC1A41">
        <w:rPr>
          <w:rFonts w:ascii="Calibri" w:hAnsi="Calibri" w:cs="Calibri"/>
          <w:i/>
          <w:iCs/>
          <w:lang w:val="en-GB"/>
        </w:rPr>
        <w:t xml:space="preserve">Galanthus </w:t>
      </w:r>
      <w:r w:rsidR="00231C34" w:rsidRPr="00FC1A41">
        <w:rPr>
          <w:rFonts w:ascii="Calibri" w:hAnsi="Calibri" w:cs="Calibri"/>
          <w:i/>
          <w:iCs/>
          <w:lang w:val="en-GB"/>
        </w:rPr>
        <w:t>n</w:t>
      </w:r>
      <w:r w:rsidRPr="00FC1A41">
        <w:rPr>
          <w:rFonts w:ascii="Calibri" w:hAnsi="Calibri" w:cs="Calibri"/>
          <w:i/>
          <w:iCs/>
          <w:lang w:val="en-GB"/>
        </w:rPr>
        <w:t>ivalis</w:t>
      </w:r>
      <w:r w:rsidRPr="004E7865">
        <w:rPr>
          <w:rFonts w:ascii="Calibri" w:hAnsi="Calibri" w:cs="Calibri"/>
          <w:lang w:val="en-GB"/>
        </w:rPr>
        <w:t xml:space="preserve"> Lectin)-purified proteins prior to SEC (Size Exclusion Chromatography) purification from 100 ml of 293F. Q23-SCT27 is highlighted in bold. </w:t>
      </w:r>
    </w:p>
    <w:p w14:paraId="7D6F1697" w14:textId="77777777" w:rsidR="006E03C5" w:rsidRPr="004E7865" w:rsidRDefault="006E03C5" w:rsidP="004E7865">
      <w:pPr>
        <w:widowControl w:val="0"/>
        <w:spacing w:line="480" w:lineRule="auto"/>
        <w:jc w:val="both"/>
        <w:rPr>
          <w:rFonts w:ascii="Calibri" w:hAnsi="Calibri" w:cs="Calibri"/>
        </w:rPr>
      </w:pPr>
      <w:r w:rsidRPr="004E7865">
        <w:rPr>
          <w:rFonts w:ascii="Calibri" w:hAnsi="Calibri" w:cs="Calibri"/>
          <w:lang w:val="en-GB"/>
        </w:rPr>
        <w:t>(</w:t>
      </w:r>
      <w:r w:rsidRPr="004E7865">
        <w:rPr>
          <w:rFonts w:ascii="Calibri" w:hAnsi="Calibri" w:cs="Calibri"/>
          <w:b/>
          <w:bCs/>
          <w:lang w:val="en-GB"/>
        </w:rPr>
        <w:t>C</w:t>
      </w:r>
      <w:r w:rsidRPr="004E7865">
        <w:rPr>
          <w:rFonts w:ascii="Calibri" w:hAnsi="Calibri" w:cs="Calibri"/>
          <w:lang w:val="en-GB"/>
        </w:rPr>
        <w:t xml:space="preserve">) BLI (Biolayer Interferometry) binding responses of a large panel of 70 </w:t>
      </w:r>
      <w:proofErr w:type="spellStart"/>
      <w:r w:rsidRPr="004E7865">
        <w:rPr>
          <w:rFonts w:ascii="Calibri" w:hAnsi="Calibri" w:cs="Calibri"/>
          <w:lang w:val="en-GB"/>
        </w:rPr>
        <w:t>mAbs</w:t>
      </w:r>
      <w:proofErr w:type="spellEnd"/>
      <w:r w:rsidRPr="004E7865">
        <w:rPr>
          <w:rFonts w:ascii="Calibri" w:hAnsi="Calibri" w:cs="Calibri"/>
          <w:lang w:val="en-GB"/>
        </w:rPr>
        <w:t xml:space="preserve"> against all epitope class of HIV-1 Env trimer against Q23-SCT27. </w:t>
      </w:r>
      <w:proofErr w:type="spellStart"/>
      <w:r w:rsidRPr="004E7865">
        <w:rPr>
          <w:rFonts w:ascii="Calibri" w:hAnsi="Calibri" w:cs="Calibri"/>
          <w:lang w:val="en-GB"/>
        </w:rPr>
        <w:t>mAbs</w:t>
      </w:r>
      <w:proofErr w:type="spellEnd"/>
      <w:r w:rsidRPr="004E7865">
        <w:rPr>
          <w:rFonts w:ascii="Calibri" w:hAnsi="Calibri" w:cs="Calibri"/>
          <w:lang w:val="en-GB"/>
        </w:rPr>
        <w:t xml:space="preserve"> are segregated in two bins of bnAbs and non-</w:t>
      </w:r>
      <w:proofErr w:type="spellStart"/>
      <w:r w:rsidRPr="004E7865">
        <w:rPr>
          <w:rFonts w:ascii="Calibri" w:hAnsi="Calibri" w:cs="Calibri"/>
          <w:lang w:val="en-GB"/>
        </w:rPr>
        <w:t>nAbs</w:t>
      </w:r>
      <w:proofErr w:type="spellEnd"/>
      <w:r w:rsidRPr="004E7865">
        <w:rPr>
          <w:rFonts w:ascii="Calibri" w:hAnsi="Calibri" w:cs="Calibri"/>
          <w:lang w:val="en-GB"/>
        </w:rPr>
        <w:t xml:space="preserve"> (</w:t>
      </w:r>
      <w:proofErr w:type="spellStart"/>
      <w:r w:rsidRPr="004E7865">
        <w:rPr>
          <w:rFonts w:ascii="Calibri" w:hAnsi="Calibri" w:cs="Calibri"/>
          <w:lang w:val="en-GB"/>
        </w:rPr>
        <w:t>nnAbs</w:t>
      </w:r>
      <w:proofErr w:type="spellEnd"/>
      <w:r w:rsidRPr="004E7865">
        <w:rPr>
          <w:rFonts w:ascii="Calibri" w:hAnsi="Calibri" w:cs="Calibri"/>
          <w:lang w:val="en-GB"/>
        </w:rPr>
        <w:t>).</w:t>
      </w:r>
    </w:p>
    <w:p w14:paraId="29C2A966" w14:textId="1FFB528C" w:rsidR="006E03C5" w:rsidRPr="004E7865" w:rsidRDefault="006E03C5" w:rsidP="004E7865">
      <w:pPr>
        <w:widowControl w:val="0"/>
        <w:spacing w:line="480" w:lineRule="auto"/>
        <w:jc w:val="both"/>
        <w:rPr>
          <w:rFonts w:ascii="Calibri" w:hAnsi="Calibri" w:cs="Calibri"/>
        </w:rPr>
      </w:pPr>
      <w:r w:rsidRPr="004E7865">
        <w:rPr>
          <w:rFonts w:ascii="Calibri" w:hAnsi="Calibri" w:cs="Calibri"/>
          <w:lang w:val="en-GB"/>
        </w:rPr>
        <w:lastRenderedPageBreak/>
        <w:t>(</w:t>
      </w:r>
      <w:r w:rsidRPr="004E7865">
        <w:rPr>
          <w:rFonts w:ascii="Calibri" w:hAnsi="Calibri" w:cs="Calibri"/>
          <w:b/>
          <w:bCs/>
          <w:lang w:val="en-GB"/>
        </w:rPr>
        <w:t>D</w:t>
      </w:r>
      <w:r w:rsidRPr="004E7865">
        <w:rPr>
          <w:rFonts w:ascii="Calibri" w:hAnsi="Calibri" w:cs="Calibri"/>
          <w:lang w:val="en-GB"/>
        </w:rPr>
        <w:t>) Negatively stained EM of Q23-SCT27 trimers with 2D-averaged classes.</w:t>
      </w:r>
    </w:p>
    <w:p w14:paraId="2BE9825A" w14:textId="4BF1DF7F" w:rsidR="006E03C5" w:rsidRDefault="006E03C5" w:rsidP="004E7865">
      <w:pPr>
        <w:widowControl w:val="0"/>
        <w:spacing w:line="480" w:lineRule="auto"/>
        <w:jc w:val="both"/>
        <w:rPr>
          <w:rFonts w:ascii="Calibri" w:hAnsi="Calibri" w:cs="Calibri"/>
          <w:lang w:val="en-GB"/>
        </w:rPr>
      </w:pPr>
      <w:r w:rsidRPr="004E7865">
        <w:rPr>
          <w:rFonts w:ascii="Calibri" w:hAnsi="Calibri" w:cs="Calibri"/>
          <w:lang w:val="en-GB"/>
        </w:rPr>
        <w:t>(</w:t>
      </w:r>
      <w:r w:rsidRPr="004E7865">
        <w:rPr>
          <w:rFonts w:ascii="Calibri" w:hAnsi="Calibri" w:cs="Calibri"/>
          <w:b/>
          <w:bCs/>
          <w:lang w:val="en-GB"/>
        </w:rPr>
        <w:t>E</w:t>
      </w:r>
      <w:r w:rsidRPr="004E7865">
        <w:rPr>
          <w:rFonts w:ascii="Calibri" w:hAnsi="Calibri" w:cs="Calibri"/>
          <w:lang w:val="en-GB"/>
        </w:rPr>
        <w:t xml:space="preserve">) Proteomics-based site-specific glycan analysis (SSGA) of Q23-SCT27. High mannose, green; complex glycan, pink; unoccupied, </w:t>
      </w:r>
      <w:proofErr w:type="spellStart"/>
      <w:r w:rsidRPr="004E7865">
        <w:rPr>
          <w:rFonts w:ascii="Calibri" w:hAnsi="Calibri" w:cs="Calibri"/>
          <w:lang w:val="en-GB"/>
        </w:rPr>
        <w:t>gray</w:t>
      </w:r>
      <w:proofErr w:type="spellEnd"/>
      <w:r w:rsidRPr="004E7865">
        <w:rPr>
          <w:rFonts w:ascii="Calibri" w:hAnsi="Calibri" w:cs="Calibri"/>
          <w:lang w:val="en-GB"/>
        </w:rPr>
        <w:t>. No signal could be resolved at PNGS 141 and 401.</w:t>
      </w:r>
    </w:p>
    <w:p w14:paraId="346AF47F" w14:textId="457A9456" w:rsidR="003A3119" w:rsidRDefault="003A3119" w:rsidP="004E7865">
      <w:pPr>
        <w:widowControl w:val="0"/>
        <w:spacing w:line="480" w:lineRule="auto"/>
        <w:jc w:val="both"/>
        <w:rPr>
          <w:rFonts w:ascii="Calibri" w:hAnsi="Calibri" w:cs="Calibri"/>
          <w:lang w:val="en-GB"/>
        </w:rPr>
      </w:pPr>
    </w:p>
    <w:p w14:paraId="41C6FFB4" w14:textId="492206E7" w:rsidR="00FC5CD0" w:rsidRPr="00AA4574" w:rsidRDefault="00AA4574" w:rsidP="004E7865">
      <w:pPr>
        <w:widowControl w:val="0"/>
        <w:spacing w:line="480" w:lineRule="auto"/>
        <w:jc w:val="both"/>
        <w:rPr>
          <w:rFonts w:ascii="Calibri" w:hAnsi="Calibri" w:cs="Calibri"/>
          <w:lang w:val="en-GB"/>
        </w:rPr>
      </w:pPr>
      <w:r>
        <w:rPr>
          <w:rFonts w:ascii="Aptos" w:hAnsi="Aptos"/>
          <w:b/>
          <w:bCs/>
          <w:noProof/>
        </w:rPr>
        <w:lastRenderedPageBreak/>
        <w:drawing>
          <wp:anchor distT="0" distB="0" distL="114300" distR="114300" simplePos="0" relativeHeight="251660288" behindDoc="0" locked="0" layoutInCell="1" allowOverlap="1" wp14:anchorId="690EAE52" wp14:editId="66E70E72">
            <wp:simplePos x="0" y="0"/>
            <wp:positionH relativeFrom="column">
              <wp:posOffset>-9525</wp:posOffset>
            </wp:positionH>
            <wp:positionV relativeFrom="paragraph">
              <wp:posOffset>0</wp:posOffset>
            </wp:positionV>
            <wp:extent cx="5864860" cy="6802120"/>
            <wp:effectExtent l="0" t="0" r="2540" b="5080"/>
            <wp:wrapSquare wrapText="bothSides"/>
            <wp:docPr id="2384925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492518" name="Picture 2"/>
                    <pic:cNvPicPr/>
                  </pic:nvPicPr>
                  <pic:blipFill rotWithShape="1">
                    <a:blip r:embed="rId6">
                      <a:extLst>
                        <a:ext uri="{28A0092B-C50C-407E-A947-70E740481C1C}">
                          <a14:useLocalDpi xmlns:a14="http://schemas.microsoft.com/office/drawing/2010/main" val="0"/>
                        </a:ext>
                      </a:extLst>
                    </a:blip>
                    <a:srcRect l="4949" t="4660" r="7287" b="16707"/>
                    <a:stretch>
                      <a:fillRect/>
                    </a:stretch>
                  </pic:blipFill>
                  <pic:spPr bwMode="auto">
                    <a:xfrm>
                      <a:off x="0" y="0"/>
                      <a:ext cx="5864860" cy="6802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64AC8" w:rsidRPr="004E7865">
        <w:rPr>
          <w:rFonts w:ascii="Calibri" w:hAnsi="Calibri" w:cs="Calibri"/>
          <w:b/>
          <w:bCs/>
        </w:rPr>
        <w:t xml:space="preserve">Supplementary </w:t>
      </w:r>
      <w:bookmarkEnd w:id="0"/>
      <w:r w:rsidR="00164AC8" w:rsidRPr="004E7865">
        <w:rPr>
          <w:rFonts w:ascii="Calibri" w:hAnsi="Calibri" w:cs="Calibri"/>
          <w:b/>
          <w:bCs/>
        </w:rPr>
        <w:t>Figure 2. Construct sequences, related to Figure 1.</w:t>
      </w:r>
    </w:p>
    <w:p w14:paraId="569E3C40" w14:textId="5765265E" w:rsidR="00164AC8" w:rsidRPr="003A3119" w:rsidRDefault="00164AC8" w:rsidP="003A3119">
      <w:pPr>
        <w:widowControl w:val="0"/>
        <w:spacing w:line="480" w:lineRule="auto"/>
        <w:jc w:val="both"/>
        <w:rPr>
          <w:rFonts w:ascii="Calibri" w:hAnsi="Calibri" w:cs="Calibri"/>
          <w:b/>
          <w:bCs/>
        </w:rPr>
      </w:pPr>
      <w:r w:rsidRPr="004E7865">
        <w:rPr>
          <w:rFonts w:ascii="Calibri" w:hAnsi="Calibri" w:cs="Calibri"/>
          <w:lang w:val="en-GB"/>
        </w:rPr>
        <w:t xml:space="preserve">Alignment of all designed constructs with individual mutations relative to wildtype Q23 envelope glycoprotein sequence. Mutations are </w:t>
      </w:r>
      <w:proofErr w:type="spellStart"/>
      <w:r w:rsidRPr="004E7865">
        <w:rPr>
          <w:rFonts w:ascii="Calibri" w:hAnsi="Calibri" w:cs="Calibri"/>
          <w:lang w:val="en-GB"/>
        </w:rPr>
        <w:t>colored</w:t>
      </w:r>
      <w:proofErr w:type="spellEnd"/>
      <w:r w:rsidRPr="004E7865">
        <w:rPr>
          <w:rFonts w:ascii="Calibri" w:hAnsi="Calibri" w:cs="Calibri"/>
          <w:lang w:val="en-GB"/>
        </w:rPr>
        <w:t xml:space="preserve"> according to side-chain chemistry. Unchanged positions are shown by dots.</w:t>
      </w:r>
    </w:p>
    <w:p w14:paraId="07AE475B" w14:textId="45B8AB2F" w:rsidR="00FC5CD0" w:rsidRDefault="0027083B" w:rsidP="00FC5CD0">
      <w:pPr>
        <w:widowControl w:val="0"/>
        <w:spacing w:line="240" w:lineRule="auto"/>
        <w:jc w:val="both"/>
        <w:rPr>
          <w:rFonts w:ascii="Aptos" w:hAnsi="Aptos"/>
          <w:b/>
          <w:bCs/>
          <w:lang w:val="en-GB"/>
        </w:rPr>
      </w:pPr>
      <w:r>
        <w:rPr>
          <w:rFonts w:ascii="Aptos" w:hAnsi="Aptos"/>
          <w:b/>
          <w:bCs/>
          <w:noProof/>
          <w:lang w:val="en-GB"/>
        </w:rPr>
        <w:lastRenderedPageBreak/>
        <w:drawing>
          <wp:inline distT="0" distB="0" distL="0" distR="0" wp14:anchorId="041B3F5B" wp14:editId="588B5324">
            <wp:extent cx="5943458" cy="7138670"/>
            <wp:effectExtent l="0" t="0" r="0" b="0"/>
            <wp:docPr id="3346038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603838" name="Picture 1"/>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458" cy="7138670"/>
                    </a:xfrm>
                    <a:prstGeom prst="rect">
                      <a:avLst/>
                    </a:prstGeom>
                  </pic:spPr>
                </pic:pic>
              </a:graphicData>
            </a:graphic>
          </wp:inline>
        </w:drawing>
      </w:r>
    </w:p>
    <w:p w14:paraId="5D84C5AF" w14:textId="77777777" w:rsidR="00231C34" w:rsidRPr="004E7865" w:rsidRDefault="00231C34" w:rsidP="00A453CB">
      <w:pPr>
        <w:widowControl w:val="0"/>
        <w:tabs>
          <w:tab w:val="left" w:pos="6480"/>
        </w:tabs>
        <w:spacing w:line="480" w:lineRule="auto"/>
        <w:jc w:val="both"/>
        <w:rPr>
          <w:rFonts w:ascii="Calibri" w:hAnsi="Calibri" w:cs="Calibri"/>
          <w:b/>
          <w:bCs/>
          <w:lang w:val="en-GB"/>
        </w:rPr>
      </w:pPr>
      <w:r w:rsidRPr="004E7865">
        <w:rPr>
          <w:rFonts w:ascii="Calibri" w:hAnsi="Calibri" w:cs="Calibri"/>
          <w:b/>
          <w:bCs/>
          <w:lang w:val="en-GB"/>
        </w:rPr>
        <w:t>Supplementary Figure 3. Further characterization of Q23-SCT27 antigenicity and expression, related to Figure 1.</w:t>
      </w:r>
    </w:p>
    <w:p w14:paraId="49A0BAE4" w14:textId="6EEA2B6E" w:rsidR="00231C34" w:rsidRPr="004E7865" w:rsidRDefault="00231C34" w:rsidP="004E7865">
      <w:pPr>
        <w:widowControl w:val="0"/>
        <w:spacing w:line="480" w:lineRule="auto"/>
        <w:jc w:val="both"/>
        <w:rPr>
          <w:rFonts w:ascii="Calibri" w:hAnsi="Calibri" w:cs="Calibri"/>
        </w:rPr>
      </w:pPr>
      <w:r w:rsidRPr="004E7865">
        <w:rPr>
          <w:rFonts w:ascii="Calibri" w:hAnsi="Calibri" w:cs="Calibri"/>
          <w:lang w:val="en-GB"/>
        </w:rPr>
        <w:lastRenderedPageBreak/>
        <w:t>(</w:t>
      </w:r>
      <w:r w:rsidRPr="004E7865">
        <w:rPr>
          <w:rFonts w:ascii="Calibri" w:hAnsi="Calibri" w:cs="Calibri"/>
          <w:b/>
          <w:bCs/>
          <w:lang w:val="en-GB"/>
        </w:rPr>
        <w:t>A</w:t>
      </w:r>
      <w:r w:rsidRPr="004E7865">
        <w:rPr>
          <w:rFonts w:ascii="Calibri" w:hAnsi="Calibri" w:cs="Calibri"/>
          <w:lang w:val="en-GB"/>
        </w:rPr>
        <w:t xml:space="preserve">) Extended antigenicity data for Q23-SCT27 against a larger panel of bnAbs, </w:t>
      </w:r>
      <w:proofErr w:type="spellStart"/>
      <w:r w:rsidRPr="004E7865">
        <w:rPr>
          <w:rFonts w:ascii="Calibri" w:hAnsi="Calibri" w:cs="Calibri"/>
          <w:lang w:val="en-GB"/>
        </w:rPr>
        <w:t>nnAbs</w:t>
      </w:r>
      <w:proofErr w:type="spellEnd"/>
      <w:r w:rsidRPr="004E7865">
        <w:rPr>
          <w:rFonts w:ascii="Calibri" w:hAnsi="Calibri" w:cs="Calibri"/>
          <w:lang w:val="en-GB"/>
        </w:rPr>
        <w:t xml:space="preserve"> and V2 apex UCAs (human and rhesus). Neutralization was tested starting at a concentration of 10 µg/ml and IC</w:t>
      </w:r>
      <w:r w:rsidRPr="00FC1A41">
        <w:rPr>
          <w:rFonts w:ascii="Calibri" w:hAnsi="Calibri" w:cs="Calibri"/>
          <w:vertAlign w:val="subscript"/>
          <w:lang w:val="en-GB"/>
        </w:rPr>
        <w:t xml:space="preserve">50 </w:t>
      </w:r>
      <w:r w:rsidRPr="004E7865">
        <w:rPr>
          <w:rFonts w:ascii="Calibri" w:hAnsi="Calibri" w:cs="Calibri"/>
          <w:lang w:val="en-GB"/>
        </w:rPr>
        <w:t xml:space="preserve">value of 10 denotes 50% neutralization was not reached at maximum concentration tested. For BLI, Q23-SCT27 trimer was tested at 500 nm and antibodies were tested at 10 µg/ml. For cell surface binding, Q23-SCT27 was appended to the wild-type transmembrane </w:t>
      </w:r>
      <w:r w:rsidR="0089727E" w:rsidRPr="004E7865">
        <w:rPr>
          <w:rFonts w:ascii="Calibri" w:hAnsi="Calibri" w:cs="Calibri"/>
          <w:lang w:val="en-GB"/>
        </w:rPr>
        <w:t>(TM)</w:t>
      </w:r>
      <w:r w:rsidRPr="004E7865">
        <w:rPr>
          <w:rFonts w:ascii="Calibri" w:hAnsi="Calibri" w:cs="Calibri"/>
          <w:lang w:val="en-GB"/>
        </w:rPr>
        <w:t xml:space="preserve"> from Q23 and tested for binding using flow cytometry. </w:t>
      </w:r>
      <w:r w:rsidRPr="004E7865">
        <w:rPr>
          <w:rFonts w:ascii="Calibri" w:hAnsi="Calibri" w:cs="Calibri"/>
          <w:lang w:val="en-GB"/>
        </w:rPr>
        <w:br/>
        <w:t>(</w:t>
      </w:r>
      <w:r w:rsidRPr="004E7865">
        <w:rPr>
          <w:rFonts w:ascii="Calibri" w:hAnsi="Calibri" w:cs="Calibri"/>
          <w:b/>
          <w:bCs/>
          <w:lang w:val="en-GB"/>
        </w:rPr>
        <w:t>B–C</w:t>
      </w:r>
      <w:r w:rsidRPr="004E7865">
        <w:rPr>
          <w:rFonts w:ascii="Calibri" w:hAnsi="Calibri" w:cs="Calibri"/>
          <w:lang w:val="en-GB"/>
        </w:rPr>
        <w:t>) Correlation plots for neutralization (IC50) versus soluble (BLI) and cell surface expression (MFI), and</w:t>
      </w:r>
      <w:r w:rsidR="008A0078" w:rsidRPr="004E7865">
        <w:rPr>
          <w:rFonts w:ascii="Calibri" w:hAnsi="Calibri" w:cs="Calibri"/>
          <w:lang w:val="en-GB"/>
        </w:rPr>
        <w:t xml:space="preserve"> </w:t>
      </w:r>
      <w:r w:rsidRPr="004E7865">
        <w:rPr>
          <w:rFonts w:ascii="Calibri" w:hAnsi="Calibri" w:cs="Calibri"/>
          <w:lang w:val="en-GB"/>
        </w:rPr>
        <w:t>(</w:t>
      </w:r>
      <w:r w:rsidRPr="004E7865">
        <w:rPr>
          <w:rFonts w:ascii="Calibri" w:hAnsi="Calibri" w:cs="Calibri"/>
          <w:b/>
          <w:bCs/>
          <w:lang w:val="en-GB"/>
        </w:rPr>
        <w:t>D</w:t>
      </w:r>
      <w:r w:rsidRPr="004E7865">
        <w:rPr>
          <w:rFonts w:ascii="Calibri" w:hAnsi="Calibri" w:cs="Calibri"/>
          <w:lang w:val="en-GB"/>
        </w:rPr>
        <w:t>) Soluble (BLI) versus cell surface expression (MFI) show significant positive correlation (Pearson’s coefficient &gt; 0.5). ****</w:t>
      </w:r>
      <w:r w:rsidRPr="004E7865">
        <w:rPr>
          <w:rFonts w:ascii="Calibri" w:hAnsi="Calibri" w:cs="Calibri"/>
          <w:i/>
          <w:iCs/>
          <w:lang w:val="en-GB"/>
        </w:rPr>
        <w:t>P</w:t>
      </w:r>
      <w:r w:rsidRPr="004E7865">
        <w:rPr>
          <w:rFonts w:ascii="Calibri" w:hAnsi="Calibri" w:cs="Calibri"/>
          <w:lang w:val="en-GB"/>
        </w:rPr>
        <w:t>&lt; 0.0001.</w:t>
      </w:r>
      <w:r w:rsidR="0027083B" w:rsidRPr="004E7865">
        <w:rPr>
          <w:rFonts w:ascii="Calibri" w:hAnsi="Calibri" w:cs="Calibri"/>
          <w:lang w:val="en-GB"/>
        </w:rPr>
        <w:t xml:space="preserve"> </w:t>
      </w:r>
      <w:r w:rsidR="0027083B" w:rsidRPr="004E7865">
        <w:rPr>
          <w:rFonts w:ascii="Calibri" w:hAnsi="Calibri" w:cs="Calibri"/>
          <w:b/>
          <w:bCs/>
        </w:rPr>
        <w:t xml:space="preserve">(E) </w:t>
      </w:r>
      <w:r w:rsidR="0027083B" w:rsidRPr="004E7865">
        <w:rPr>
          <w:rFonts w:ascii="Calibri" w:hAnsi="Calibri" w:cs="Calibri"/>
        </w:rPr>
        <w:t>Representative flow cytometry plots showing the sequential gating strategy used for analysis. Total events were gated based on forward scatter area (FSC-A) versus side scatter area (SSC-A) to exclude debris and select the main cell population. Singlets were identified using SSC-H versus SSC-W to exclude aggregates and doublets. Further singlet refinement was performed using FSC-H versus FSC-W. Histogram showing event counts versus phycoerythrin (PE) area for cells stained with the positive control antibody PGT145 and negative control antibody CC40.8 specific for SARS-Co</w:t>
      </w:r>
      <w:r w:rsidR="004631AF" w:rsidRPr="004E7865">
        <w:rPr>
          <w:rFonts w:ascii="Calibri" w:hAnsi="Calibri" w:cs="Calibri"/>
        </w:rPr>
        <w:t>V</w:t>
      </w:r>
      <w:r w:rsidR="0027083B" w:rsidRPr="004E7865">
        <w:rPr>
          <w:rFonts w:ascii="Calibri" w:hAnsi="Calibri" w:cs="Calibri"/>
        </w:rPr>
        <w:t>-2. Mean fluorescence intensity (MFI) was calculated for each sample from the final gated population.</w:t>
      </w:r>
    </w:p>
    <w:p w14:paraId="7A252552" w14:textId="77777777" w:rsidR="00164AC8" w:rsidRPr="00D62A83" w:rsidRDefault="00164AC8" w:rsidP="00FC5CD0">
      <w:pPr>
        <w:widowControl w:val="0"/>
        <w:spacing w:line="240" w:lineRule="auto"/>
        <w:jc w:val="both"/>
        <w:rPr>
          <w:rFonts w:ascii="Aptos" w:hAnsi="Aptos"/>
          <w:b/>
          <w:bCs/>
        </w:rPr>
      </w:pPr>
    </w:p>
    <w:p w14:paraId="7E15BBBD" w14:textId="77777777" w:rsidR="00164AC8" w:rsidRDefault="00164AC8" w:rsidP="00FC5CD0">
      <w:pPr>
        <w:widowControl w:val="0"/>
        <w:spacing w:line="240" w:lineRule="auto"/>
        <w:rPr>
          <w:rFonts w:ascii="Aptos" w:hAnsi="Aptos"/>
          <w:b/>
          <w:bCs/>
        </w:rPr>
      </w:pPr>
      <w:r>
        <w:rPr>
          <w:rFonts w:ascii="Aptos" w:hAnsi="Aptos"/>
          <w:b/>
          <w:bCs/>
        </w:rPr>
        <w:br w:type="page"/>
      </w:r>
    </w:p>
    <w:p w14:paraId="2D5C2506" w14:textId="723D6BF1" w:rsidR="00FC5CD0" w:rsidRDefault="00FC5CD0" w:rsidP="00FC5CD0">
      <w:pPr>
        <w:widowControl w:val="0"/>
        <w:spacing w:line="240" w:lineRule="auto"/>
        <w:jc w:val="both"/>
        <w:rPr>
          <w:rFonts w:ascii="Aptos" w:hAnsi="Aptos"/>
          <w:b/>
          <w:bCs/>
        </w:rPr>
      </w:pPr>
      <w:r>
        <w:rPr>
          <w:rFonts w:ascii="Aptos" w:hAnsi="Aptos"/>
          <w:b/>
          <w:bCs/>
          <w:noProof/>
        </w:rPr>
        <w:lastRenderedPageBreak/>
        <w:drawing>
          <wp:anchor distT="0" distB="0" distL="114300" distR="114300" simplePos="0" relativeHeight="251662336" behindDoc="0" locked="0" layoutInCell="1" allowOverlap="1" wp14:anchorId="254BD0F0" wp14:editId="35CEDDC8">
            <wp:simplePos x="0" y="0"/>
            <wp:positionH relativeFrom="column">
              <wp:posOffset>18415</wp:posOffset>
            </wp:positionH>
            <wp:positionV relativeFrom="paragraph">
              <wp:posOffset>0</wp:posOffset>
            </wp:positionV>
            <wp:extent cx="5663565" cy="8229600"/>
            <wp:effectExtent l="0" t="0" r="635" b="0"/>
            <wp:wrapSquare wrapText="bothSides"/>
            <wp:docPr id="4263177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317723" name="Picture 4"/>
                    <pic:cNvPicPr/>
                  </pic:nvPicPr>
                  <pic:blipFill rotWithShape="1">
                    <a:blip r:embed="rId8" cstate="print">
                      <a:extLst>
                        <a:ext uri="{28A0092B-C50C-407E-A947-70E740481C1C}">
                          <a14:useLocalDpi xmlns:a14="http://schemas.microsoft.com/office/drawing/2010/main" val="0"/>
                        </a:ext>
                      </a:extLst>
                    </a:blip>
                    <a:srcRect t="2999" r="1166" b="509"/>
                    <a:stretch>
                      <a:fillRect/>
                    </a:stretch>
                  </pic:blipFill>
                  <pic:spPr bwMode="auto">
                    <a:xfrm>
                      <a:off x="0" y="0"/>
                      <a:ext cx="5663565" cy="8229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D032BB" w14:textId="34BDD913" w:rsidR="00164AC8" w:rsidRPr="004E7865" w:rsidRDefault="00164AC8" w:rsidP="004E7865">
      <w:pPr>
        <w:widowControl w:val="0"/>
        <w:spacing w:line="480" w:lineRule="auto"/>
        <w:contextualSpacing/>
        <w:jc w:val="both"/>
        <w:rPr>
          <w:rFonts w:ascii="Calibri" w:hAnsi="Calibri" w:cs="Calibri"/>
          <w:b/>
          <w:bCs/>
        </w:rPr>
      </w:pPr>
      <w:r w:rsidRPr="004E7865">
        <w:rPr>
          <w:rFonts w:ascii="Calibri" w:hAnsi="Calibri" w:cs="Calibri"/>
          <w:b/>
          <w:bCs/>
        </w:rPr>
        <w:lastRenderedPageBreak/>
        <w:t>Supplementary Figure 4. Immunization with Q23-SCT after higher frequency of adoptive transfer leads to recruitment and activation of V033a-UCA I1 B cells, related to Figure 2.</w:t>
      </w:r>
    </w:p>
    <w:p w14:paraId="2836E728" w14:textId="609859C4" w:rsidR="00164AC8" w:rsidRPr="004E7865" w:rsidRDefault="00164AC8" w:rsidP="004E7865">
      <w:pPr>
        <w:widowControl w:val="0"/>
        <w:spacing w:line="480" w:lineRule="auto"/>
        <w:contextualSpacing/>
        <w:jc w:val="both"/>
        <w:rPr>
          <w:rFonts w:ascii="Calibri" w:hAnsi="Calibri" w:cs="Calibri"/>
        </w:rPr>
      </w:pPr>
      <w:r w:rsidRPr="004E7865">
        <w:rPr>
          <w:rFonts w:ascii="Calibri" w:hAnsi="Calibri" w:cs="Calibri"/>
        </w:rPr>
        <w:t>(</w:t>
      </w:r>
      <w:r w:rsidRPr="004E7865">
        <w:rPr>
          <w:rFonts w:ascii="Calibri" w:hAnsi="Calibri" w:cs="Calibri"/>
          <w:b/>
          <w:bCs/>
        </w:rPr>
        <w:t>A</w:t>
      </w:r>
      <w:r w:rsidRPr="004E7865">
        <w:rPr>
          <w:rFonts w:ascii="Calibri" w:hAnsi="Calibri" w:cs="Calibri"/>
        </w:rPr>
        <w:t>) Schematic of mouse adoptive transfer and immunization experiments. Mice received V033a-UCA I1 B cells through intravenous transfer one day prior to immunization with Q23-APEX-GT1 trimer adjuvanted with SMNP immunization. SMNP-only immunization served as a control</w:t>
      </w:r>
      <w:r w:rsidR="008E668D" w:rsidRPr="004E7865">
        <w:rPr>
          <w:rFonts w:ascii="Calibri" w:hAnsi="Calibri" w:cs="Calibri"/>
        </w:rPr>
        <w:t xml:space="preserve"> (n=3 mice per group</w:t>
      </w:r>
      <w:r w:rsidR="00E62E32" w:rsidRPr="004E7865">
        <w:rPr>
          <w:rFonts w:ascii="Calibri" w:hAnsi="Calibri" w:cs="Calibri"/>
        </w:rPr>
        <w:t>,</w:t>
      </w:r>
      <w:r w:rsidR="003A5AE8" w:rsidRPr="004E7865">
        <w:rPr>
          <w:rFonts w:ascii="Calibri" w:hAnsi="Calibri" w:cs="Calibri"/>
        </w:rPr>
        <w:t xml:space="preserve"> one </w:t>
      </w:r>
      <w:r w:rsidR="007848F2" w:rsidRPr="004E7865">
        <w:rPr>
          <w:rFonts w:ascii="Calibri" w:hAnsi="Calibri" w:cs="Calibri"/>
        </w:rPr>
        <w:t>experiment</w:t>
      </w:r>
      <w:r w:rsidR="008E668D" w:rsidRPr="004E7865">
        <w:rPr>
          <w:rFonts w:ascii="Calibri" w:hAnsi="Calibri" w:cs="Calibri"/>
        </w:rPr>
        <w:t>)</w:t>
      </w:r>
      <w:r w:rsidRPr="004E7865">
        <w:rPr>
          <w:rFonts w:ascii="Calibri" w:hAnsi="Calibri" w:cs="Calibri"/>
        </w:rPr>
        <w:t>.</w:t>
      </w:r>
    </w:p>
    <w:p w14:paraId="7FD64EE8" w14:textId="4D2E71A1" w:rsidR="008E668D" w:rsidRPr="004E7865" w:rsidRDefault="008E668D" w:rsidP="004E7865">
      <w:pPr>
        <w:widowControl w:val="0"/>
        <w:spacing w:line="480" w:lineRule="auto"/>
        <w:contextualSpacing/>
        <w:jc w:val="both"/>
        <w:rPr>
          <w:rFonts w:ascii="Calibri" w:hAnsi="Calibri" w:cs="Calibri"/>
        </w:rPr>
      </w:pPr>
      <w:r w:rsidRPr="004E7865">
        <w:rPr>
          <w:rFonts w:ascii="Calibri" w:hAnsi="Calibri" w:cs="Calibri"/>
        </w:rPr>
        <w:t xml:space="preserve">(B) Gating strategy for flow cytometry analysis of single cell suspensions from draining lymph nodes. </w:t>
      </w:r>
    </w:p>
    <w:p w14:paraId="5D4EBE59" w14:textId="4FB8A08C" w:rsidR="00164AC8" w:rsidRPr="004E7865" w:rsidRDefault="00164AC8" w:rsidP="004E7865">
      <w:pPr>
        <w:widowControl w:val="0"/>
        <w:spacing w:line="480" w:lineRule="auto"/>
        <w:contextualSpacing/>
        <w:jc w:val="both"/>
        <w:rPr>
          <w:rFonts w:ascii="Calibri" w:hAnsi="Calibri" w:cs="Calibri"/>
        </w:rPr>
      </w:pPr>
      <w:r w:rsidRPr="004E7865">
        <w:rPr>
          <w:rFonts w:ascii="Calibri" w:hAnsi="Calibri" w:cs="Calibri"/>
        </w:rPr>
        <w:t>(</w:t>
      </w:r>
      <w:r w:rsidR="008E668D" w:rsidRPr="004E7865">
        <w:rPr>
          <w:rFonts w:ascii="Calibri" w:hAnsi="Calibri" w:cs="Calibri"/>
          <w:b/>
          <w:bCs/>
        </w:rPr>
        <w:t>C</w:t>
      </w:r>
      <w:r w:rsidRPr="004E7865">
        <w:rPr>
          <w:rFonts w:ascii="Calibri" w:hAnsi="Calibri" w:cs="Calibri"/>
        </w:rPr>
        <w:t xml:space="preserve">) Representative FACS plots showing germinal centers, CD45.2 B cells in GCs and their binding to Q23-APEX-GT1 during weeks 2 and 4 post-immunization with Q23-APEX-GT1 trimer with SMNP. </w:t>
      </w:r>
    </w:p>
    <w:p w14:paraId="30E94DDA" w14:textId="5972FBE6" w:rsidR="00164AC8" w:rsidRPr="004E7865" w:rsidRDefault="00164AC8" w:rsidP="004E7865">
      <w:pPr>
        <w:widowControl w:val="0"/>
        <w:spacing w:line="480" w:lineRule="auto"/>
        <w:contextualSpacing/>
        <w:jc w:val="both"/>
        <w:rPr>
          <w:rFonts w:ascii="Calibri" w:hAnsi="Calibri" w:cs="Calibri"/>
        </w:rPr>
      </w:pPr>
      <w:r w:rsidRPr="004E7865">
        <w:rPr>
          <w:rFonts w:ascii="Calibri" w:hAnsi="Calibri" w:cs="Calibri"/>
        </w:rPr>
        <w:t>(</w:t>
      </w:r>
      <w:proofErr w:type="gramStart"/>
      <w:r w:rsidR="008E668D" w:rsidRPr="004E7865">
        <w:rPr>
          <w:rFonts w:ascii="Calibri" w:hAnsi="Calibri" w:cs="Calibri"/>
          <w:b/>
          <w:bCs/>
        </w:rPr>
        <w:t>D,E</w:t>
      </w:r>
      <w:proofErr w:type="gramEnd"/>
      <w:r w:rsidRPr="004E7865">
        <w:rPr>
          <w:rFonts w:ascii="Calibri" w:hAnsi="Calibri" w:cs="Calibri"/>
        </w:rPr>
        <w:t>) Quantification of</w:t>
      </w:r>
      <w:r w:rsidR="00F834DD" w:rsidRPr="004E7865">
        <w:rPr>
          <w:rFonts w:ascii="Calibri" w:hAnsi="Calibri" w:cs="Calibri"/>
        </w:rPr>
        <w:t xml:space="preserve"> (</w:t>
      </w:r>
      <w:r w:rsidR="008E668D" w:rsidRPr="004E7865">
        <w:rPr>
          <w:rFonts w:ascii="Calibri" w:hAnsi="Calibri" w:cs="Calibri"/>
        </w:rPr>
        <w:t>D</w:t>
      </w:r>
      <w:r w:rsidR="00F834DD" w:rsidRPr="004E7865">
        <w:rPr>
          <w:rFonts w:ascii="Calibri" w:hAnsi="Calibri" w:cs="Calibri"/>
        </w:rPr>
        <w:t>)</w:t>
      </w:r>
      <w:r w:rsidRPr="004E7865">
        <w:rPr>
          <w:rFonts w:ascii="Calibri" w:hAnsi="Calibri" w:cs="Calibri"/>
        </w:rPr>
        <w:t xml:space="preserve"> GC B cells</w:t>
      </w:r>
      <w:r w:rsidR="00F834DD" w:rsidRPr="004E7865">
        <w:rPr>
          <w:rFonts w:ascii="Calibri" w:hAnsi="Calibri" w:cs="Calibri"/>
        </w:rPr>
        <w:t xml:space="preserve"> </w:t>
      </w:r>
      <w:r w:rsidRPr="004E7865">
        <w:rPr>
          <w:rFonts w:ascii="Calibri" w:hAnsi="Calibri" w:cs="Calibri"/>
        </w:rPr>
        <w:t xml:space="preserve">and </w:t>
      </w:r>
      <w:r w:rsidR="00F834DD" w:rsidRPr="004E7865">
        <w:rPr>
          <w:rFonts w:ascii="Calibri" w:hAnsi="Calibri" w:cs="Calibri"/>
        </w:rPr>
        <w:t>(</w:t>
      </w:r>
      <w:r w:rsidR="008E668D" w:rsidRPr="004E7865">
        <w:rPr>
          <w:rFonts w:ascii="Calibri" w:hAnsi="Calibri" w:cs="Calibri"/>
        </w:rPr>
        <w:t>E</w:t>
      </w:r>
      <w:r w:rsidR="00F834DD" w:rsidRPr="004E7865">
        <w:rPr>
          <w:rFonts w:ascii="Calibri" w:hAnsi="Calibri" w:cs="Calibri"/>
        </w:rPr>
        <w:t xml:space="preserve">) </w:t>
      </w:r>
      <w:r w:rsidRPr="004E7865">
        <w:rPr>
          <w:rFonts w:ascii="Calibri" w:hAnsi="Calibri" w:cs="Calibri"/>
        </w:rPr>
        <w:t>CD45.2 B cells in GCs weeks 2 and 4 post-immunization.</w:t>
      </w:r>
    </w:p>
    <w:p w14:paraId="129736AC" w14:textId="77777777" w:rsidR="0024147C" w:rsidRDefault="0024147C" w:rsidP="00FC5CD0">
      <w:pPr>
        <w:widowControl w:val="0"/>
        <w:spacing w:line="240" w:lineRule="auto"/>
        <w:rPr>
          <w:rFonts w:ascii="Aptos" w:hAnsi="Aptos"/>
          <w:b/>
          <w:bCs/>
        </w:rPr>
      </w:pPr>
    </w:p>
    <w:p w14:paraId="33434658" w14:textId="77777777" w:rsidR="0024147C" w:rsidRDefault="0024147C">
      <w:pPr>
        <w:rPr>
          <w:rFonts w:ascii="Aptos" w:hAnsi="Aptos"/>
          <w:b/>
          <w:bCs/>
        </w:rPr>
      </w:pPr>
      <w:r>
        <w:rPr>
          <w:rFonts w:ascii="Aptos" w:hAnsi="Aptos"/>
          <w:b/>
          <w:bCs/>
        </w:rPr>
        <w:br w:type="page"/>
      </w:r>
    </w:p>
    <w:p w14:paraId="15A35E2C" w14:textId="77DCAE66" w:rsidR="000F0146" w:rsidRPr="004E7865" w:rsidRDefault="0024147C" w:rsidP="004E7865">
      <w:pPr>
        <w:widowControl w:val="0"/>
        <w:spacing w:line="480" w:lineRule="auto"/>
        <w:jc w:val="both"/>
        <w:rPr>
          <w:rFonts w:ascii="Calibri" w:hAnsi="Calibri" w:cs="Calibri"/>
          <w:b/>
          <w:bCs/>
        </w:rPr>
      </w:pPr>
      <w:r w:rsidRPr="004E7865">
        <w:rPr>
          <w:rFonts w:ascii="Calibri" w:hAnsi="Calibri" w:cs="Calibri"/>
          <w:b/>
          <w:bCs/>
          <w:noProof/>
        </w:rPr>
        <w:lastRenderedPageBreak/>
        <w:drawing>
          <wp:anchor distT="0" distB="0" distL="114300" distR="114300" simplePos="0" relativeHeight="251674624" behindDoc="1" locked="0" layoutInCell="1" allowOverlap="1" wp14:anchorId="29F5794C" wp14:editId="47CD83E0">
            <wp:simplePos x="0" y="0"/>
            <wp:positionH relativeFrom="column">
              <wp:posOffset>112395</wp:posOffset>
            </wp:positionH>
            <wp:positionV relativeFrom="paragraph">
              <wp:posOffset>0</wp:posOffset>
            </wp:positionV>
            <wp:extent cx="5181600" cy="6883400"/>
            <wp:effectExtent l="0" t="0" r="0" b="0"/>
            <wp:wrapTight wrapText="bothSides">
              <wp:wrapPolygon edited="0">
                <wp:start x="0" y="0"/>
                <wp:lineTo x="0" y="21560"/>
                <wp:lineTo x="21547" y="21560"/>
                <wp:lineTo x="21547" y="0"/>
                <wp:lineTo x="0" y="0"/>
              </wp:wrapPolygon>
            </wp:wrapTight>
            <wp:docPr id="10940538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053879" name="Picture 1"/>
                    <pic:cNvPicPr/>
                  </pic:nvPicPr>
                  <pic:blipFill>
                    <a:blip r:embed="rId9">
                      <a:extLst>
                        <a:ext uri="{28A0092B-C50C-407E-A947-70E740481C1C}">
                          <a14:useLocalDpi xmlns:a14="http://schemas.microsoft.com/office/drawing/2010/main" val="0"/>
                        </a:ext>
                      </a:extLst>
                    </a:blip>
                    <a:stretch>
                      <a:fillRect/>
                    </a:stretch>
                  </pic:blipFill>
                  <pic:spPr>
                    <a:xfrm>
                      <a:off x="0" y="0"/>
                      <a:ext cx="5181600" cy="6883400"/>
                    </a:xfrm>
                    <a:prstGeom prst="rect">
                      <a:avLst/>
                    </a:prstGeom>
                  </pic:spPr>
                </pic:pic>
              </a:graphicData>
            </a:graphic>
            <wp14:sizeRelH relativeFrom="page">
              <wp14:pctWidth>0</wp14:pctWidth>
            </wp14:sizeRelH>
            <wp14:sizeRelV relativeFrom="page">
              <wp14:pctHeight>0</wp14:pctHeight>
            </wp14:sizeRelV>
          </wp:anchor>
        </w:drawing>
      </w:r>
      <w:r w:rsidRPr="004E7865">
        <w:rPr>
          <w:rFonts w:ascii="Calibri" w:hAnsi="Calibri" w:cs="Calibri"/>
          <w:b/>
          <w:bCs/>
        </w:rPr>
        <w:t>Supplementary Figure 5</w:t>
      </w:r>
      <w:r w:rsidR="00494C02" w:rsidRPr="004E7865">
        <w:rPr>
          <w:rFonts w:ascii="Calibri" w:hAnsi="Calibri" w:cs="Calibri"/>
          <w:b/>
          <w:bCs/>
        </w:rPr>
        <w:t>.</w:t>
      </w:r>
      <w:r w:rsidRPr="004E7865">
        <w:rPr>
          <w:rFonts w:ascii="Calibri" w:hAnsi="Calibri" w:cs="Calibri"/>
          <w:b/>
          <w:bCs/>
        </w:rPr>
        <w:t xml:space="preserve"> Sorting strategy of </w:t>
      </w:r>
      <w:r w:rsidR="00C902C2" w:rsidRPr="004E7865">
        <w:rPr>
          <w:rFonts w:ascii="Calibri" w:hAnsi="Calibri" w:cs="Calibri"/>
          <w:b/>
          <w:bCs/>
        </w:rPr>
        <w:t>Ag</w:t>
      </w:r>
      <w:r w:rsidR="00C902C2" w:rsidRPr="00FC1A41">
        <w:rPr>
          <w:rFonts w:ascii="Calibri" w:hAnsi="Calibri" w:cs="Calibri"/>
          <w:b/>
          <w:bCs/>
          <w:vertAlign w:val="superscript"/>
        </w:rPr>
        <w:t>+</w:t>
      </w:r>
      <w:r w:rsidR="00C902C2" w:rsidRPr="004E7865">
        <w:rPr>
          <w:rFonts w:ascii="Calibri" w:hAnsi="Calibri" w:cs="Calibri"/>
          <w:b/>
          <w:bCs/>
        </w:rPr>
        <w:t xml:space="preserve"> V033a UCA I1 B cells post immunization. After gating on lymphocytes and gating out possible doublets</w:t>
      </w:r>
      <w:r w:rsidR="000F0146" w:rsidRPr="004E7865">
        <w:rPr>
          <w:rFonts w:ascii="Calibri" w:hAnsi="Calibri" w:cs="Calibri"/>
          <w:b/>
          <w:bCs/>
        </w:rPr>
        <w:t>, related to figures 3, 6, and 7</w:t>
      </w:r>
      <w:r w:rsidR="00C902C2" w:rsidRPr="004E7865">
        <w:rPr>
          <w:rFonts w:ascii="Calibri" w:hAnsi="Calibri" w:cs="Calibri"/>
          <w:b/>
          <w:bCs/>
        </w:rPr>
        <w:t xml:space="preserve">. </w:t>
      </w:r>
    </w:p>
    <w:p w14:paraId="015C5ECB" w14:textId="3F7564A8" w:rsidR="00164AC8" w:rsidRPr="00FC1A41" w:rsidRDefault="00C902C2" w:rsidP="00FC1A41">
      <w:pPr>
        <w:widowControl w:val="0"/>
        <w:spacing w:line="480" w:lineRule="auto"/>
        <w:jc w:val="both"/>
        <w:rPr>
          <w:rFonts w:ascii="Aptos" w:hAnsi="Aptos"/>
        </w:rPr>
      </w:pPr>
      <w:r w:rsidRPr="00FC1A41">
        <w:rPr>
          <w:rFonts w:ascii="Calibri" w:hAnsi="Calibri" w:cs="Calibri"/>
        </w:rPr>
        <w:t xml:space="preserve">Live B cells were checked for antigen positivity and were sorted. Most of the antigen positive B </w:t>
      </w:r>
      <w:r w:rsidRPr="00FC1A41">
        <w:rPr>
          <w:rFonts w:ascii="Calibri" w:hAnsi="Calibri" w:cs="Calibri"/>
        </w:rPr>
        <w:lastRenderedPageBreak/>
        <w:t>cells</w:t>
      </w:r>
      <w:r w:rsidR="003A5AE8" w:rsidRPr="004E7865">
        <w:rPr>
          <w:rFonts w:ascii="Calibri" w:hAnsi="Calibri" w:cs="Calibri"/>
        </w:rPr>
        <w:t xml:space="preserve"> in the gate P5</w:t>
      </w:r>
      <w:r w:rsidRPr="00FC1A41">
        <w:rPr>
          <w:rFonts w:ascii="Calibri" w:hAnsi="Calibri" w:cs="Calibri"/>
        </w:rPr>
        <w:t xml:space="preserve"> were from germinal centers (CD38 </w:t>
      </w:r>
      <w:r w:rsidRPr="00FC1A41">
        <w:rPr>
          <w:rFonts w:ascii="Calibri" w:hAnsi="Calibri" w:cs="Calibri"/>
          <w:vertAlign w:val="superscript"/>
        </w:rPr>
        <w:t>lo</w:t>
      </w:r>
      <w:r w:rsidRPr="00FC1A41">
        <w:rPr>
          <w:rFonts w:ascii="Calibri" w:hAnsi="Calibri" w:cs="Calibri"/>
        </w:rPr>
        <w:t xml:space="preserve"> CD95 </w:t>
      </w:r>
      <w:r w:rsidRPr="00FC1A41">
        <w:rPr>
          <w:rFonts w:ascii="Calibri" w:hAnsi="Calibri" w:cs="Calibri"/>
          <w:vertAlign w:val="superscript"/>
        </w:rPr>
        <w:t>hi</w:t>
      </w:r>
      <w:r w:rsidRPr="00FC1A41">
        <w:rPr>
          <w:rFonts w:ascii="Calibri" w:hAnsi="Calibri" w:cs="Calibri"/>
        </w:rPr>
        <w:t>)</w:t>
      </w:r>
      <w:r w:rsidR="003A5AE8" w:rsidRPr="004E7865">
        <w:rPr>
          <w:rFonts w:ascii="Calibri" w:hAnsi="Calibri" w:cs="Calibri"/>
        </w:rPr>
        <w:t xml:space="preserve"> as can be seen through abundance of P5 (orange) cells in the P4 gate. P5 cells were sorted into tubes.</w:t>
      </w:r>
      <w:r w:rsidR="003A5AE8">
        <w:rPr>
          <w:rFonts w:ascii="Aptos" w:hAnsi="Aptos"/>
        </w:rPr>
        <w:t xml:space="preserve"> </w:t>
      </w:r>
      <w:r w:rsidR="00164AC8" w:rsidRPr="00FC1A41">
        <w:rPr>
          <w:rFonts w:ascii="Aptos" w:hAnsi="Aptos"/>
        </w:rPr>
        <w:br w:type="page"/>
      </w:r>
    </w:p>
    <w:p w14:paraId="6138DDB5" w14:textId="1CA1250E" w:rsidR="00FC5CD0" w:rsidRDefault="00FC5CD0" w:rsidP="00FC5CD0">
      <w:pPr>
        <w:widowControl w:val="0"/>
        <w:spacing w:line="240" w:lineRule="auto"/>
        <w:jc w:val="both"/>
        <w:rPr>
          <w:rFonts w:ascii="Aptos" w:hAnsi="Aptos"/>
          <w:b/>
          <w:bCs/>
        </w:rPr>
      </w:pPr>
      <w:r>
        <w:rPr>
          <w:rFonts w:ascii="Aptos" w:hAnsi="Aptos"/>
          <w:b/>
          <w:bCs/>
          <w:noProof/>
        </w:rPr>
        <w:lastRenderedPageBreak/>
        <w:drawing>
          <wp:anchor distT="0" distB="0" distL="114300" distR="114300" simplePos="0" relativeHeight="251663360" behindDoc="0" locked="0" layoutInCell="1" allowOverlap="1" wp14:anchorId="6D175084" wp14:editId="20B8FBAC">
            <wp:simplePos x="0" y="0"/>
            <wp:positionH relativeFrom="column">
              <wp:posOffset>118110</wp:posOffset>
            </wp:positionH>
            <wp:positionV relativeFrom="paragraph">
              <wp:posOffset>281940</wp:posOffset>
            </wp:positionV>
            <wp:extent cx="5932170" cy="5888990"/>
            <wp:effectExtent l="0" t="0" r="0" b="0"/>
            <wp:wrapSquare wrapText="bothSides"/>
            <wp:docPr id="2051401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40123" name="Picture 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32170" cy="5888990"/>
                    </a:xfrm>
                    <a:prstGeom prst="rect">
                      <a:avLst/>
                    </a:prstGeom>
                  </pic:spPr>
                </pic:pic>
              </a:graphicData>
            </a:graphic>
            <wp14:sizeRelH relativeFrom="margin">
              <wp14:pctWidth>0</wp14:pctWidth>
            </wp14:sizeRelH>
          </wp:anchor>
        </w:drawing>
      </w:r>
    </w:p>
    <w:p w14:paraId="4FAD46DF" w14:textId="681B815A" w:rsidR="00164AC8" w:rsidRPr="003E2251" w:rsidRDefault="00164AC8" w:rsidP="003E2251">
      <w:pPr>
        <w:widowControl w:val="0"/>
        <w:spacing w:line="480" w:lineRule="auto"/>
        <w:contextualSpacing/>
        <w:jc w:val="both"/>
        <w:rPr>
          <w:rFonts w:ascii="Calibri" w:hAnsi="Calibri" w:cs="Calibri"/>
        </w:rPr>
      </w:pPr>
      <w:r w:rsidRPr="003E2251">
        <w:rPr>
          <w:rFonts w:ascii="Calibri" w:hAnsi="Calibri" w:cs="Calibri"/>
          <w:b/>
          <w:bCs/>
        </w:rPr>
        <w:t xml:space="preserve">Supplementary Figure </w:t>
      </w:r>
      <w:r w:rsidR="00812D79" w:rsidRPr="003E2251">
        <w:rPr>
          <w:rFonts w:ascii="Calibri" w:hAnsi="Calibri" w:cs="Calibri"/>
          <w:b/>
          <w:bCs/>
        </w:rPr>
        <w:t>6</w:t>
      </w:r>
      <w:r w:rsidRPr="003E2251">
        <w:rPr>
          <w:rFonts w:ascii="Calibri" w:hAnsi="Calibri" w:cs="Calibri"/>
          <w:b/>
          <w:bCs/>
        </w:rPr>
        <w:t>. Macaque antibody features, related to Figure 4.</w:t>
      </w:r>
    </w:p>
    <w:p w14:paraId="4584AA89" w14:textId="2663DE28" w:rsidR="00164AC8" w:rsidRPr="003E2251" w:rsidRDefault="00164AC8" w:rsidP="003E2251">
      <w:pPr>
        <w:widowControl w:val="0"/>
        <w:spacing w:line="480" w:lineRule="auto"/>
        <w:contextualSpacing/>
        <w:jc w:val="both"/>
        <w:rPr>
          <w:rFonts w:ascii="Calibri" w:hAnsi="Calibri" w:cs="Calibri"/>
        </w:rPr>
      </w:pPr>
      <w:r w:rsidRPr="003E2251">
        <w:rPr>
          <w:rFonts w:ascii="Calibri" w:hAnsi="Calibri" w:cs="Calibri"/>
        </w:rPr>
        <w:t>(</w:t>
      </w:r>
      <w:r w:rsidRPr="003E2251">
        <w:rPr>
          <w:rFonts w:ascii="Calibri" w:hAnsi="Calibri" w:cs="Calibri"/>
          <w:b/>
          <w:bCs/>
        </w:rPr>
        <w:t>A</w:t>
      </w:r>
      <w:r w:rsidRPr="003E2251">
        <w:rPr>
          <w:rFonts w:ascii="Calibri" w:hAnsi="Calibri" w:cs="Calibri"/>
        </w:rPr>
        <w:t>) Schematic of SHIV infection and sequence isolation timeline.</w:t>
      </w:r>
      <w:r w:rsidR="00812D79" w:rsidRPr="003E2251">
        <w:rPr>
          <w:rFonts w:ascii="Calibri" w:hAnsi="Calibri" w:cs="Calibri"/>
        </w:rPr>
        <w:t xml:space="preserve"> SHIV infected macaques were tracked and sampled for development of neutralizing antibodies</w:t>
      </w:r>
      <w:r w:rsidR="004837D4" w:rsidRPr="003E2251">
        <w:rPr>
          <w:rFonts w:ascii="Calibri" w:hAnsi="Calibri" w:cs="Calibri"/>
        </w:rPr>
        <w:t>.</w:t>
      </w:r>
      <w:r w:rsidR="00812D79" w:rsidRPr="003E2251">
        <w:rPr>
          <w:rFonts w:ascii="Calibri" w:hAnsi="Calibri" w:cs="Calibri"/>
        </w:rPr>
        <w:t xml:space="preserve"> </w:t>
      </w:r>
      <w:r w:rsidR="004837D4" w:rsidRPr="003E2251">
        <w:rPr>
          <w:rFonts w:ascii="Calibri" w:hAnsi="Calibri" w:cs="Calibri"/>
        </w:rPr>
        <w:t>C</w:t>
      </w:r>
      <w:r w:rsidR="00812D79" w:rsidRPr="003E2251">
        <w:rPr>
          <w:rFonts w:ascii="Calibri" w:hAnsi="Calibri" w:cs="Calibri"/>
        </w:rPr>
        <w:t>oncomitant escape mutations were also tracked</w:t>
      </w:r>
      <w:r w:rsidR="005E3551" w:rsidRPr="003E2251">
        <w:rPr>
          <w:rFonts w:ascii="Calibri" w:hAnsi="Calibri" w:cs="Calibri"/>
        </w:rPr>
        <w:t xml:space="preserve"> (</w:t>
      </w:r>
      <w:r w:rsidR="005E3551" w:rsidRPr="003E2251">
        <w:rPr>
          <w:rFonts w:ascii="Calibri" w:hAnsi="Calibri" w:cs="Calibri"/>
          <w:i/>
          <w:iCs/>
        </w:rPr>
        <w:t>22</w:t>
      </w:r>
      <w:r w:rsidR="005E3551" w:rsidRPr="003E2251">
        <w:rPr>
          <w:rFonts w:ascii="Calibri" w:hAnsi="Calibri" w:cs="Calibri"/>
        </w:rPr>
        <w:t>, 59</w:t>
      </w:r>
      <w:proofErr w:type="gramStart"/>
      <w:r w:rsidR="005E3551" w:rsidRPr="003E2251">
        <w:rPr>
          <w:rFonts w:ascii="Calibri" w:hAnsi="Calibri" w:cs="Calibri"/>
        </w:rPr>
        <w:t xml:space="preserve">) </w:t>
      </w:r>
      <w:r w:rsidR="00812D79" w:rsidRPr="003E2251">
        <w:rPr>
          <w:rFonts w:ascii="Calibri" w:hAnsi="Calibri" w:cs="Calibri"/>
        </w:rPr>
        <w:t>.</w:t>
      </w:r>
      <w:proofErr w:type="gramEnd"/>
    </w:p>
    <w:p w14:paraId="0D8F20B1" w14:textId="2E1E593B" w:rsidR="00164AC8" w:rsidRPr="003E2251" w:rsidRDefault="00164AC8" w:rsidP="003E2251">
      <w:pPr>
        <w:widowControl w:val="0"/>
        <w:spacing w:line="480" w:lineRule="auto"/>
        <w:contextualSpacing/>
        <w:jc w:val="both"/>
        <w:rPr>
          <w:rFonts w:ascii="Calibri" w:hAnsi="Calibri" w:cs="Calibri"/>
        </w:rPr>
      </w:pPr>
      <w:r w:rsidRPr="003E2251">
        <w:rPr>
          <w:rFonts w:ascii="Calibri" w:hAnsi="Calibri" w:cs="Calibri"/>
        </w:rPr>
        <w:t>(</w:t>
      </w:r>
      <w:r w:rsidRPr="003E2251">
        <w:rPr>
          <w:rFonts w:ascii="Calibri" w:hAnsi="Calibri" w:cs="Calibri"/>
          <w:b/>
          <w:bCs/>
        </w:rPr>
        <w:t>B</w:t>
      </w:r>
      <w:r w:rsidRPr="003E2251">
        <w:rPr>
          <w:rFonts w:ascii="Calibri" w:hAnsi="Calibri" w:cs="Calibri"/>
        </w:rPr>
        <w:t xml:space="preserve">) Probability of rare mutations as predicted by </w:t>
      </w:r>
      <w:proofErr w:type="spellStart"/>
      <w:r w:rsidRPr="003E2251">
        <w:rPr>
          <w:rFonts w:ascii="Calibri" w:hAnsi="Calibri" w:cs="Calibri"/>
        </w:rPr>
        <w:t>ARMaDILLO</w:t>
      </w:r>
      <w:proofErr w:type="spellEnd"/>
      <w:r w:rsidRPr="003E2251">
        <w:rPr>
          <w:rFonts w:ascii="Calibri" w:hAnsi="Calibri" w:cs="Calibri"/>
        </w:rPr>
        <w:t xml:space="preserve"> in mature macaque antibodies.</w:t>
      </w:r>
    </w:p>
    <w:p w14:paraId="46E5CE63" w14:textId="77777777" w:rsidR="00164AC8" w:rsidRDefault="00164AC8" w:rsidP="00FC5CD0">
      <w:pPr>
        <w:widowControl w:val="0"/>
        <w:spacing w:line="240" w:lineRule="auto"/>
        <w:jc w:val="both"/>
        <w:rPr>
          <w:rFonts w:ascii="Aptos" w:hAnsi="Aptos"/>
        </w:rPr>
      </w:pPr>
    </w:p>
    <w:p w14:paraId="792B8C9F" w14:textId="592E88A2" w:rsidR="00164AC8" w:rsidRDefault="00164AC8" w:rsidP="00FC5CD0">
      <w:pPr>
        <w:widowControl w:val="0"/>
        <w:spacing w:line="240" w:lineRule="auto"/>
        <w:rPr>
          <w:rFonts w:ascii="Aptos" w:hAnsi="Aptos"/>
          <w:b/>
          <w:bCs/>
        </w:rPr>
      </w:pPr>
    </w:p>
    <w:p w14:paraId="363EF442" w14:textId="7E4F74DC" w:rsidR="00FC5CD0" w:rsidRDefault="00AB6FD7" w:rsidP="00FC5CD0">
      <w:pPr>
        <w:widowControl w:val="0"/>
        <w:spacing w:line="240" w:lineRule="auto"/>
        <w:jc w:val="both"/>
        <w:rPr>
          <w:rFonts w:ascii="Aptos" w:hAnsi="Aptos"/>
          <w:b/>
          <w:bCs/>
        </w:rPr>
      </w:pPr>
      <w:r>
        <w:rPr>
          <w:rFonts w:ascii="Aptos" w:hAnsi="Aptos"/>
          <w:b/>
          <w:bCs/>
          <w:noProof/>
        </w:rPr>
        <w:drawing>
          <wp:inline distT="0" distB="0" distL="0" distR="0" wp14:anchorId="1C4FAB47" wp14:editId="20683378">
            <wp:extent cx="5943471" cy="6956425"/>
            <wp:effectExtent l="0" t="0" r="635" b="3175"/>
            <wp:docPr id="2417095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709524" name="Picture 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471" cy="6956425"/>
                    </a:xfrm>
                    <a:prstGeom prst="rect">
                      <a:avLst/>
                    </a:prstGeom>
                  </pic:spPr>
                </pic:pic>
              </a:graphicData>
            </a:graphic>
          </wp:inline>
        </w:drawing>
      </w:r>
    </w:p>
    <w:p w14:paraId="16BE95BE" w14:textId="5B5296DB" w:rsidR="00164AC8" w:rsidRPr="003E2251" w:rsidRDefault="00164AC8" w:rsidP="003E2251">
      <w:pPr>
        <w:widowControl w:val="0"/>
        <w:spacing w:line="480" w:lineRule="auto"/>
        <w:contextualSpacing/>
        <w:jc w:val="both"/>
        <w:rPr>
          <w:rFonts w:ascii="Calibri" w:hAnsi="Calibri" w:cs="Calibri"/>
          <w:b/>
          <w:bCs/>
        </w:rPr>
      </w:pPr>
      <w:r w:rsidRPr="003E2251">
        <w:rPr>
          <w:rFonts w:ascii="Calibri" w:hAnsi="Calibri" w:cs="Calibri"/>
          <w:b/>
          <w:bCs/>
        </w:rPr>
        <w:t xml:space="preserve">Supplementary Figure </w:t>
      </w:r>
      <w:r w:rsidR="00812D79" w:rsidRPr="003E2251">
        <w:rPr>
          <w:rFonts w:ascii="Calibri" w:hAnsi="Calibri" w:cs="Calibri"/>
          <w:b/>
          <w:bCs/>
        </w:rPr>
        <w:t>7</w:t>
      </w:r>
      <w:r w:rsidRPr="003E2251">
        <w:rPr>
          <w:rFonts w:ascii="Calibri" w:hAnsi="Calibri" w:cs="Calibri"/>
          <w:b/>
          <w:bCs/>
        </w:rPr>
        <w:t>. Extended SHM analysis</w:t>
      </w:r>
      <w:r w:rsidR="00494C02" w:rsidRPr="003E2251">
        <w:rPr>
          <w:rFonts w:ascii="Calibri" w:hAnsi="Calibri" w:cs="Calibri"/>
          <w:b/>
          <w:bCs/>
        </w:rPr>
        <w:t xml:space="preserve"> in </w:t>
      </w:r>
      <w:r w:rsidR="0072208C" w:rsidRPr="003E2251">
        <w:rPr>
          <w:rFonts w:ascii="Calibri" w:hAnsi="Calibri" w:cs="Calibri"/>
          <w:b/>
          <w:bCs/>
        </w:rPr>
        <w:t xml:space="preserve">immunized </w:t>
      </w:r>
      <w:r w:rsidR="00494C02" w:rsidRPr="003E2251">
        <w:rPr>
          <w:rFonts w:ascii="Calibri" w:hAnsi="Calibri" w:cs="Calibri"/>
          <w:b/>
          <w:bCs/>
        </w:rPr>
        <w:t>murine models</w:t>
      </w:r>
      <w:r w:rsidRPr="003E2251">
        <w:rPr>
          <w:rFonts w:ascii="Calibri" w:hAnsi="Calibri" w:cs="Calibri"/>
          <w:b/>
          <w:bCs/>
        </w:rPr>
        <w:t>, related to Figure 3.</w:t>
      </w:r>
    </w:p>
    <w:p w14:paraId="288355BE" w14:textId="497A274A" w:rsidR="00164AC8" w:rsidRPr="003E2251" w:rsidRDefault="00164AC8" w:rsidP="003E2251">
      <w:pPr>
        <w:widowControl w:val="0"/>
        <w:spacing w:line="480" w:lineRule="auto"/>
        <w:contextualSpacing/>
        <w:jc w:val="both"/>
        <w:rPr>
          <w:rFonts w:ascii="Calibri" w:hAnsi="Calibri" w:cs="Calibri"/>
        </w:rPr>
      </w:pPr>
      <w:r w:rsidRPr="003E2251">
        <w:rPr>
          <w:rFonts w:ascii="Calibri" w:hAnsi="Calibri" w:cs="Calibri"/>
        </w:rPr>
        <w:lastRenderedPageBreak/>
        <w:t>(</w:t>
      </w:r>
      <w:r w:rsidRPr="003E2251">
        <w:rPr>
          <w:rFonts w:ascii="Calibri" w:hAnsi="Calibri" w:cs="Calibri"/>
          <w:b/>
          <w:bCs/>
        </w:rPr>
        <w:t>A</w:t>
      </w:r>
      <w:r w:rsidRPr="003E2251">
        <w:rPr>
          <w:rFonts w:ascii="Calibri" w:hAnsi="Calibri" w:cs="Calibri"/>
        </w:rPr>
        <w:t xml:space="preserve">) Total amino acid (AA) mutations in V033a-UCA I1 IGHV at weeks 2, 4, 6 post Q23-APEX-GT1 </w:t>
      </w:r>
      <w:proofErr w:type="spellStart"/>
      <w:r w:rsidRPr="003E2251">
        <w:rPr>
          <w:rFonts w:ascii="Calibri" w:hAnsi="Calibri" w:cs="Calibri"/>
        </w:rPr>
        <w:t>saRNA</w:t>
      </w:r>
      <w:proofErr w:type="spellEnd"/>
      <w:r w:rsidRPr="003E2251">
        <w:rPr>
          <w:rFonts w:ascii="Calibri" w:hAnsi="Calibri" w:cs="Calibri"/>
        </w:rPr>
        <w:t xml:space="preserve"> LNP immunization</w:t>
      </w:r>
      <w:r w:rsidR="002757AF" w:rsidRPr="003E2251">
        <w:rPr>
          <w:rFonts w:ascii="Calibri" w:hAnsi="Calibri" w:cs="Calibri"/>
        </w:rPr>
        <w:t xml:space="preserve"> of</w:t>
      </w:r>
      <w:r w:rsidR="00494C02" w:rsidRPr="003E2251">
        <w:rPr>
          <w:rFonts w:ascii="Calibri" w:hAnsi="Calibri" w:cs="Calibri"/>
        </w:rPr>
        <w:t xml:space="preserve"> mice adoptively transferred with</w:t>
      </w:r>
      <w:r w:rsidRPr="003E2251">
        <w:rPr>
          <w:rFonts w:ascii="Calibri" w:hAnsi="Calibri" w:cs="Calibri"/>
        </w:rPr>
        <w:t xml:space="preserve"> </w:t>
      </w:r>
      <w:r w:rsidR="00915A60" w:rsidRPr="003E2251">
        <w:rPr>
          <w:rFonts w:ascii="Calibri" w:hAnsi="Calibri" w:cs="Calibri"/>
        </w:rPr>
        <w:t xml:space="preserve">V033a-UCA I1 </w:t>
      </w:r>
      <w:r w:rsidR="00494C02" w:rsidRPr="003E2251">
        <w:rPr>
          <w:rFonts w:ascii="Calibri" w:hAnsi="Calibri" w:cs="Calibri"/>
        </w:rPr>
        <w:t>KI B cells</w:t>
      </w:r>
      <w:r w:rsidR="00915A60" w:rsidRPr="003E2251">
        <w:rPr>
          <w:rFonts w:ascii="Calibri" w:hAnsi="Calibri" w:cs="Calibri"/>
        </w:rPr>
        <w:t xml:space="preserve">. </w:t>
      </w:r>
    </w:p>
    <w:p w14:paraId="517D2AF2" w14:textId="6E421AF8" w:rsidR="00164AC8" w:rsidRPr="003E2251" w:rsidRDefault="00164AC8" w:rsidP="003E2251">
      <w:pPr>
        <w:widowControl w:val="0"/>
        <w:spacing w:line="480" w:lineRule="auto"/>
        <w:contextualSpacing/>
        <w:jc w:val="both"/>
        <w:rPr>
          <w:rFonts w:ascii="Calibri" w:hAnsi="Calibri" w:cs="Calibri"/>
        </w:rPr>
      </w:pPr>
      <w:r w:rsidRPr="003E2251">
        <w:rPr>
          <w:rFonts w:ascii="Calibri" w:hAnsi="Calibri" w:cs="Calibri"/>
        </w:rPr>
        <w:t>(</w:t>
      </w:r>
      <w:r w:rsidRPr="003E2251">
        <w:rPr>
          <w:rFonts w:ascii="Calibri" w:hAnsi="Calibri" w:cs="Calibri"/>
          <w:b/>
          <w:bCs/>
        </w:rPr>
        <w:t>B</w:t>
      </w:r>
      <w:r w:rsidRPr="003E2251">
        <w:rPr>
          <w:rFonts w:ascii="Calibri" w:hAnsi="Calibri" w:cs="Calibri"/>
        </w:rPr>
        <w:t xml:space="preserve">) Presence of rare </w:t>
      </w:r>
      <w:r w:rsidR="00264E3F" w:rsidRPr="003E2251">
        <w:rPr>
          <w:rFonts w:ascii="Calibri" w:hAnsi="Calibri" w:cs="Calibri"/>
        </w:rPr>
        <w:t>l</w:t>
      </w:r>
      <w:r w:rsidRPr="003E2251">
        <w:rPr>
          <w:rFonts w:ascii="Calibri" w:hAnsi="Calibri" w:cs="Calibri"/>
        </w:rPr>
        <w:t xml:space="preserve">ysine mutation in HCDR3 post priming immunization with Q23-APEX-GT1. </w:t>
      </w:r>
    </w:p>
    <w:p w14:paraId="49E56659" w14:textId="77777777" w:rsidR="00164AC8" w:rsidRPr="003E2251" w:rsidRDefault="00164AC8" w:rsidP="003E2251">
      <w:pPr>
        <w:widowControl w:val="0"/>
        <w:spacing w:line="480" w:lineRule="auto"/>
        <w:contextualSpacing/>
        <w:jc w:val="both"/>
        <w:rPr>
          <w:rFonts w:ascii="Calibri" w:hAnsi="Calibri" w:cs="Calibri"/>
        </w:rPr>
      </w:pPr>
      <w:r w:rsidRPr="003E2251">
        <w:rPr>
          <w:rFonts w:ascii="Calibri" w:hAnsi="Calibri" w:cs="Calibri"/>
        </w:rPr>
        <w:t>(</w:t>
      </w:r>
      <w:r w:rsidRPr="003E2251">
        <w:rPr>
          <w:rFonts w:ascii="Calibri" w:hAnsi="Calibri" w:cs="Calibri"/>
          <w:b/>
          <w:bCs/>
        </w:rPr>
        <w:t>C</w:t>
      </w:r>
      <w:r w:rsidRPr="003E2251">
        <w:rPr>
          <w:rFonts w:ascii="Calibri" w:hAnsi="Calibri" w:cs="Calibri"/>
        </w:rPr>
        <w:t>) Frequency of selected mutations in V033a-UCA I1 after single priming immunization at week 6.</w:t>
      </w:r>
    </w:p>
    <w:p w14:paraId="3DC20AB0" w14:textId="5801294C" w:rsidR="00990928" w:rsidRPr="003E2251" w:rsidRDefault="00990928" w:rsidP="003E2251">
      <w:pPr>
        <w:spacing w:line="480" w:lineRule="auto"/>
        <w:contextualSpacing/>
        <w:rPr>
          <w:rFonts w:ascii="Calibri" w:hAnsi="Calibri" w:cs="Calibri"/>
        </w:rPr>
      </w:pPr>
      <w:r w:rsidRPr="003E2251">
        <w:rPr>
          <w:rFonts w:ascii="Calibri" w:hAnsi="Calibri" w:cs="Calibri"/>
        </w:rPr>
        <w:br w:type="page"/>
      </w:r>
    </w:p>
    <w:p w14:paraId="1343E2E7" w14:textId="5C989D73" w:rsidR="00FC5CD0" w:rsidRPr="003E2251" w:rsidRDefault="00FC5CD0" w:rsidP="003E2251">
      <w:pPr>
        <w:widowControl w:val="0"/>
        <w:spacing w:line="480" w:lineRule="auto"/>
        <w:contextualSpacing/>
        <w:jc w:val="both"/>
        <w:rPr>
          <w:rFonts w:ascii="Calibri" w:hAnsi="Calibri" w:cs="Calibri"/>
          <w:b/>
          <w:bCs/>
        </w:rPr>
      </w:pPr>
      <w:r>
        <w:rPr>
          <w:rFonts w:ascii="Aptos" w:hAnsi="Aptos"/>
          <w:b/>
          <w:bCs/>
          <w:noProof/>
        </w:rPr>
        <w:lastRenderedPageBreak/>
        <w:drawing>
          <wp:anchor distT="0" distB="0" distL="114300" distR="114300" simplePos="0" relativeHeight="251665408" behindDoc="0" locked="0" layoutInCell="1" allowOverlap="1" wp14:anchorId="65DD2CB3" wp14:editId="1A5D6B9A">
            <wp:simplePos x="0" y="0"/>
            <wp:positionH relativeFrom="column">
              <wp:posOffset>22225</wp:posOffset>
            </wp:positionH>
            <wp:positionV relativeFrom="paragraph">
              <wp:posOffset>287655</wp:posOffset>
            </wp:positionV>
            <wp:extent cx="5950585" cy="4840605"/>
            <wp:effectExtent l="0" t="0" r="5715" b="0"/>
            <wp:wrapSquare wrapText="bothSides"/>
            <wp:docPr id="56408233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082336" name="Picture 7"/>
                    <pic:cNvPicPr/>
                  </pic:nvPicPr>
                  <pic:blipFill rotWithShape="1">
                    <a:blip r:embed="rId12" cstate="print">
                      <a:extLst>
                        <a:ext uri="{28A0092B-C50C-407E-A947-70E740481C1C}">
                          <a14:useLocalDpi xmlns:a14="http://schemas.microsoft.com/office/drawing/2010/main" val="0"/>
                        </a:ext>
                      </a:extLst>
                    </a:blip>
                    <a:srcRect b="38982"/>
                    <a:stretch>
                      <a:fillRect/>
                    </a:stretch>
                  </pic:blipFill>
                  <pic:spPr bwMode="auto">
                    <a:xfrm>
                      <a:off x="0" y="0"/>
                      <a:ext cx="5950585" cy="48406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D19EC9" w14:textId="337AC339" w:rsidR="00164AC8" w:rsidRPr="003E2251" w:rsidRDefault="00164AC8" w:rsidP="003E2251">
      <w:pPr>
        <w:widowControl w:val="0"/>
        <w:spacing w:line="480" w:lineRule="auto"/>
        <w:contextualSpacing/>
        <w:jc w:val="both"/>
        <w:rPr>
          <w:rFonts w:ascii="Calibri" w:hAnsi="Calibri" w:cs="Calibri"/>
          <w:b/>
          <w:bCs/>
        </w:rPr>
      </w:pPr>
      <w:r w:rsidRPr="003E2251">
        <w:rPr>
          <w:rFonts w:ascii="Calibri" w:hAnsi="Calibri" w:cs="Calibri"/>
          <w:b/>
          <w:bCs/>
        </w:rPr>
        <w:t xml:space="preserve">Supplementary Figure </w:t>
      </w:r>
      <w:r w:rsidR="00812D79" w:rsidRPr="003E2251">
        <w:rPr>
          <w:rFonts w:ascii="Calibri" w:hAnsi="Calibri" w:cs="Calibri"/>
          <w:b/>
          <w:bCs/>
        </w:rPr>
        <w:t>8</w:t>
      </w:r>
      <w:r w:rsidRPr="003E2251">
        <w:rPr>
          <w:rFonts w:ascii="Calibri" w:hAnsi="Calibri" w:cs="Calibri"/>
          <w:b/>
          <w:bCs/>
        </w:rPr>
        <w:t>. Affinity</w:t>
      </w:r>
      <w:r w:rsidR="00E72AE9" w:rsidRPr="003E2251">
        <w:rPr>
          <w:rFonts w:ascii="Calibri" w:hAnsi="Calibri" w:cs="Calibri"/>
          <w:b/>
          <w:bCs/>
        </w:rPr>
        <w:t xml:space="preserve"> and</w:t>
      </w:r>
      <w:r w:rsidRPr="003E2251">
        <w:rPr>
          <w:rFonts w:ascii="Calibri" w:hAnsi="Calibri" w:cs="Calibri"/>
          <w:b/>
          <w:bCs/>
        </w:rPr>
        <w:t xml:space="preserve"> neutralization breadth of</w:t>
      </w:r>
      <w:r w:rsidR="00E72AE9" w:rsidRPr="003E2251">
        <w:rPr>
          <w:rFonts w:ascii="Calibri" w:hAnsi="Calibri" w:cs="Calibri"/>
          <w:b/>
          <w:bCs/>
        </w:rPr>
        <w:t xml:space="preserve"> week 4</w:t>
      </w:r>
      <w:r w:rsidRPr="003E2251">
        <w:rPr>
          <w:rFonts w:ascii="Calibri" w:hAnsi="Calibri" w:cs="Calibri"/>
          <w:b/>
          <w:bCs/>
        </w:rPr>
        <w:t xml:space="preserve"> prime derived antibodies, related to Figure 4. </w:t>
      </w:r>
    </w:p>
    <w:p w14:paraId="14C57438" w14:textId="67F14819" w:rsidR="00164AC8" w:rsidRPr="003E2251" w:rsidRDefault="00164AC8" w:rsidP="003E2251">
      <w:pPr>
        <w:widowControl w:val="0"/>
        <w:spacing w:line="480" w:lineRule="auto"/>
        <w:contextualSpacing/>
        <w:jc w:val="both"/>
        <w:rPr>
          <w:rFonts w:ascii="Calibri" w:hAnsi="Calibri" w:cs="Calibri"/>
        </w:rPr>
      </w:pPr>
      <w:r w:rsidRPr="003E2251">
        <w:rPr>
          <w:rFonts w:ascii="Calibri" w:hAnsi="Calibri" w:cs="Calibri"/>
        </w:rPr>
        <w:t>(</w:t>
      </w:r>
      <w:r w:rsidRPr="003E2251">
        <w:rPr>
          <w:rFonts w:ascii="Calibri" w:hAnsi="Calibri" w:cs="Calibri"/>
          <w:b/>
          <w:bCs/>
        </w:rPr>
        <w:t>A</w:t>
      </w:r>
      <w:r w:rsidRPr="003E2251">
        <w:rPr>
          <w:rFonts w:ascii="Calibri" w:hAnsi="Calibri" w:cs="Calibri"/>
        </w:rPr>
        <w:t xml:space="preserve">) </w:t>
      </w:r>
      <w:r w:rsidR="00E72AE9" w:rsidRPr="003E2251">
        <w:rPr>
          <w:rFonts w:ascii="Calibri" w:hAnsi="Calibri" w:cs="Calibri"/>
        </w:rPr>
        <w:t>Biolayer interferometry (</w:t>
      </w:r>
      <w:r w:rsidRPr="003E2251">
        <w:rPr>
          <w:rFonts w:ascii="Calibri" w:hAnsi="Calibri" w:cs="Calibri"/>
        </w:rPr>
        <w:t>BLI</w:t>
      </w:r>
      <w:r w:rsidR="00E72AE9" w:rsidRPr="003E2251">
        <w:rPr>
          <w:rFonts w:ascii="Calibri" w:hAnsi="Calibri" w:cs="Calibri"/>
        </w:rPr>
        <w:t>)</w:t>
      </w:r>
      <w:r w:rsidRPr="003E2251">
        <w:rPr>
          <w:rFonts w:ascii="Calibri" w:hAnsi="Calibri" w:cs="Calibri"/>
        </w:rPr>
        <w:t xml:space="preserve"> affinity values of antibodies derived</w:t>
      </w:r>
      <w:r w:rsidR="00E72AE9" w:rsidRPr="003E2251">
        <w:rPr>
          <w:rFonts w:ascii="Calibri" w:hAnsi="Calibri" w:cs="Calibri"/>
        </w:rPr>
        <w:t xml:space="preserve"> from </w:t>
      </w:r>
      <w:proofErr w:type="gramStart"/>
      <w:r w:rsidR="00E72AE9" w:rsidRPr="003E2251">
        <w:rPr>
          <w:rFonts w:ascii="Calibri" w:hAnsi="Calibri" w:cs="Calibri"/>
        </w:rPr>
        <w:t xml:space="preserve">week </w:t>
      </w:r>
      <w:r w:rsidRPr="003E2251">
        <w:rPr>
          <w:rFonts w:ascii="Calibri" w:hAnsi="Calibri" w:cs="Calibri"/>
        </w:rPr>
        <w:t xml:space="preserve"> </w:t>
      </w:r>
      <w:r w:rsidR="00E72AE9" w:rsidRPr="003E2251">
        <w:rPr>
          <w:rFonts w:ascii="Calibri" w:hAnsi="Calibri" w:cs="Calibri"/>
        </w:rPr>
        <w:t>4</w:t>
      </w:r>
      <w:proofErr w:type="gramEnd"/>
      <w:r w:rsidRPr="003E2251">
        <w:rPr>
          <w:rFonts w:ascii="Calibri" w:hAnsi="Calibri" w:cs="Calibri"/>
        </w:rPr>
        <w:t xml:space="preserve"> post-</w:t>
      </w:r>
      <w:proofErr w:type="spellStart"/>
      <w:r w:rsidR="00990928" w:rsidRPr="003E2251">
        <w:rPr>
          <w:rFonts w:ascii="Calibri" w:hAnsi="Calibri" w:cs="Calibri"/>
        </w:rPr>
        <w:t>saRNA</w:t>
      </w:r>
      <w:proofErr w:type="spellEnd"/>
      <w:r w:rsidR="00990928" w:rsidRPr="003E2251">
        <w:rPr>
          <w:rFonts w:ascii="Calibri" w:hAnsi="Calibri" w:cs="Calibri"/>
        </w:rPr>
        <w:t xml:space="preserve"> or trimer </w:t>
      </w:r>
      <w:r w:rsidRPr="003E2251">
        <w:rPr>
          <w:rFonts w:ascii="Calibri" w:hAnsi="Calibri" w:cs="Calibri"/>
        </w:rPr>
        <w:t xml:space="preserve">prime against </w:t>
      </w:r>
      <w:r w:rsidR="00E72AE9" w:rsidRPr="003E2251">
        <w:rPr>
          <w:rFonts w:ascii="Calibri" w:hAnsi="Calibri" w:cs="Calibri"/>
        </w:rPr>
        <w:t xml:space="preserve">the </w:t>
      </w:r>
      <w:r w:rsidRPr="003E2251">
        <w:rPr>
          <w:rFonts w:ascii="Calibri" w:hAnsi="Calibri" w:cs="Calibri"/>
        </w:rPr>
        <w:t>autologous Q23</w:t>
      </w:r>
      <w:r w:rsidR="00E72AE9" w:rsidRPr="003E2251">
        <w:rPr>
          <w:rFonts w:ascii="Calibri" w:hAnsi="Calibri" w:cs="Calibri"/>
        </w:rPr>
        <w:t>.17</w:t>
      </w:r>
      <w:r w:rsidRPr="003E2251">
        <w:rPr>
          <w:rFonts w:ascii="Calibri" w:hAnsi="Calibri" w:cs="Calibri"/>
        </w:rPr>
        <w:t xml:space="preserve"> Env and escape variant </w:t>
      </w:r>
      <w:r w:rsidR="00E72AE9" w:rsidRPr="003E2251">
        <w:rPr>
          <w:rFonts w:ascii="Calibri" w:hAnsi="Calibri" w:cs="Calibri"/>
        </w:rPr>
        <w:t>e</w:t>
      </w:r>
      <w:r w:rsidRPr="003E2251">
        <w:rPr>
          <w:rFonts w:ascii="Calibri" w:hAnsi="Calibri" w:cs="Calibri"/>
        </w:rPr>
        <w:t xml:space="preserve">nvelopes. </w:t>
      </w:r>
    </w:p>
    <w:p w14:paraId="76083632" w14:textId="33719293" w:rsidR="00164AC8" w:rsidRPr="003E2251" w:rsidRDefault="00164AC8" w:rsidP="003E2251">
      <w:pPr>
        <w:widowControl w:val="0"/>
        <w:spacing w:line="480" w:lineRule="auto"/>
        <w:contextualSpacing/>
        <w:jc w:val="both"/>
        <w:rPr>
          <w:rFonts w:ascii="Calibri" w:hAnsi="Calibri" w:cs="Calibri"/>
        </w:rPr>
      </w:pPr>
      <w:r w:rsidRPr="003E2251">
        <w:rPr>
          <w:rFonts w:ascii="Calibri" w:hAnsi="Calibri" w:cs="Calibri"/>
        </w:rPr>
        <w:t>(</w:t>
      </w:r>
      <w:r w:rsidRPr="003E2251">
        <w:rPr>
          <w:rFonts w:ascii="Calibri" w:hAnsi="Calibri" w:cs="Calibri"/>
          <w:b/>
          <w:bCs/>
        </w:rPr>
        <w:t>B</w:t>
      </w:r>
      <w:r w:rsidRPr="003E2251">
        <w:rPr>
          <w:rFonts w:ascii="Calibri" w:hAnsi="Calibri" w:cs="Calibri"/>
        </w:rPr>
        <w:t xml:space="preserve">) Neutralization breadth and potency of selected antibodies from </w:t>
      </w:r>
      <w:r w:rsidR="00E72AE9" w:rsidRPr="003E2251">
        <w:rPr>
          <w:rFonts w:ascii="Calibri" w:hAnsi="Calibri" w:cs="Calibri"/>
        </w:rPr>
        <w:t>week 4</w:t>
      </w:r>
      <w:r w:rsidRPr="003E2251">
        <w:rPr>
          <w:rFonts w:ascii="Calibri" w:hAnsi="Calibri" w:cs="Calibri"/>
        </w:rPr>
        <w:t xml:space="preserve"> post-prime </w:t>
      </w:r>
      <w:r w:rsidR="00CD233B" w:rsidRPr="003E2251">
        <w:rPr>
          <w:rFonts w:ascii="Calibri" w:hAnsi="Calibri" w:cs="Calibri"/>
        </w:rPr>
        <w:t xml:space="preserve">against the autologous Q23.17 Env and escape variant envelopes (Q23.N187S, Q23.K171R.N187S). The mature </w:t>
      </w:r>
      <w:proofErr w:type="spellStart"/>
      <w:r w:rsidR="00CD233B" w:rsidRPr="003E2251">
        <w:rPr>
          <w:rFonts w:ascii="Calibri" w:hAnsi="Calibri" w:cs="Calibri"/>
        </w:rPr>
        <w:t>bNAb</w:t>
      </w:r>
      <w:proofErr w:type="spellEnd"/>
      <w:r w:rsidR="00CD233B" w:rsidRPr="003E2251">
        <w:rPr>
          <w:rFonts w:ascii="Calibri" w:hAnsi="Calibri" w:cs="Calibri"/>
        </w:rPr>
        <w:t xml:space="preserve"> from RM V033 is included for comparison (V033-a.01). Antibodies from </w:t>
      </w:r>
      <w:proofErr w:type="spellStart"/>
      <w:r w:rsidR="00CD233B" w:rsidRPr="003E2251">
        <w:rPr>
          <w:rFonts w:ascii="Calibri" w:hAnsi="Calibri" w:cs="Calibri"/>
        </w:rPr>
        <w:t>Trimer+SMNP</w:t>
      </w:r>
      <w:proofErr w:type="spellEnd"/>
      <w:r w:rsidR="00CD233B" w:rsidRPr="003E2251">
        <w:rPr>
          <w:rFonts w:ascii="Calibri" w:hAnsi="Calibri" w:cs="Calibri"/>
        </w:rPr>
        <w:t xml:space="preserve"> immunization are labelled in magenta and </w:t>
      </w:r>
      <w:proofErr w:type="spellStart"/>
      <w:r w:rsidR="00CD233B" w:rsidRPr="003E2251">
        <w:rPr>
          <w:rFonts w:ascii="Calibri" w:hAnsi="Calibri" w:cs="Calibri"/>
        </w:rPr>
        <w:t>mAbs</w:t>
      </w:r>
      <w:proofErr w:type="spellEnd"/>
      <w:r w:rsidR="00CD233B" w:rsidRPr="003E2251">
        <w:rPr>
          <w:rFonts w:ascii="Calibri" w:hAnsi="Calibri" w:cs="Calibri"/>
        </w:rPr>
        <w:t xml:space="preserve"> from Q23-GT1 </w:t>
      </w:r>
      <w:proofErr w:type="spellStart"/>
      <w:r w:rsidR="00CD233B" w:rsidRPr="003E2251">
        <w:rPr>
          <w:rFonts w:ascii="Calibri" w:hAnsi="Calibri" w:cs="Calibri"/>
        </w:rPr>
        <w:t>saRNA</w:t>
      </w:r>
      <w:proofErr w:type="spellEnd"/>
      <w:r w:rsidR="00CD233B" w:rsidRPr="003E2251">
        <w:rPr>
          <w:rFonts w:ascii="Calibri" w:hAnsi="Calibri" w:cs="Calibri"/>
        </w:rPr>
        <w:t xml:space="preserve"> LNP are </w:t>
      </w:r>
      <w:r w:rsidR="00CD233B" w:rsidRPr="003E2251">
        <w:rPr>
          <w:rFonts w:ascii="Calibri" w:hAnsi="Calibri" w:cs="Calibri"/>
        </w:rPr>
        <w:lastRenderedPageBreak/>
        <w:t>labelled in blue</w:t>
      </w:r>
      <w:r w:rsidRPr="003E2251">
        <w:rPr>
          <w:rFonts w:ascii="Calibri" w:hAnsi="Calibri" w:cs="Calibri"/>
        </w:rPr>
        <w:t>.</w:t>
      </w:r>
    </w:p>
    <w:p w14:paraId="341422A9" w14:textId="68A339CB" w:rsidR="003D7ECA" w:rsidRDefault="00164AC8" w:rsidP="003E2251">
      <w:pPr>
        <w:widowControl w:val="0"/>
        <w:spacing w:line="480" w:lineRule="auto"/>
        <w:contextualSpacing/>
        <w:jc w:val="both"/>
        <w:rPr>
          <w:rFonts w:ascii="Calibri" w:hAnsi="Calibri" w:cs="Calibri"/>
        </w:rPr>
      </w:pPr>
      <w:r w:rsidRPr="003E2251">
        <w:rPr>
          <w:rFonts w:ascii="Calibri" w:hAnsi="Calibri" w:cs="Calibri"/>
        </w:rPr>
        <w:t>(</w:t>
      </w:r>
      <w:r w:rsidRPr="003E2251">
        <w:rPr>
          <w:rFonts w:ascii="Calibri" w:hAnsi="Calibri" w:cs="Calibri"/>
          <w:b/>
          <w:bCs/>
        </w:rPr>
        <w:t>C</w:t>
      </w:r>
      <w:r w:rsidRPr="003E2251">
        <w:rPr>
          <w:rFonts w:ascii="Calibri" w:hAnsi="Calibri" w:cs="Calibri"/>
        </w:rPr>
        <w:t>) IC</w:t>
      </w:r>
      <w:r w:rsidRPr="00FC1A41">
        <w:rPr>
          <w:rFonts w:ascii="Calibri" w:hAnsi="Calibri" w:cs="Calibri"/>
          <w:vertAlign w:val="subscript"/>
        </w:rPr>
        <w:t>50</w:t>
      </w:r>
      <w:r w:rsidRPr="003E2251">
        <w:rPr>
          <w:rFonts w:ascii="Calibri" w:hAnsi="Calibri" w:cs="Calibri"/>
        </w:rPr>
        <w:t xml:space="preserve"> of three</w:t>
      </w:r>
      <w:r w:rsidR="003818CE" w:rsidRPr="003E2251">
        <w:rPr>
          <w:rFonts w:ascii="Calibri" w:hAnsi="Calibri" w:cs="Calibri"/>
        </w:rPr>
        <w:t xml:space="preserve"> selected</w:t>
      </w:r>
      <w:r w:rsidRPr="003E2251">
        <w:rPr>
          <w:rFonts w:ascii="Calibri" w:hAnsi="Calibri" w:cs="Calibri"/>
        </w:rPr>
        <w:t xml:space="preserve"> antibodies against a 37-member panel of HIV-1 strains including 11 from</w:t>
      </w:r>
      <w:r w:rsidR="003818CE" w:rsidRPr="003E2251">
        <w:rPr>
          <w:rFonts w:ascii="Calibri" w:hAnsi="Calibri" w:cs="Calibri"/>
        </w:rPr>
        <w:t xml:space="preserve"> the</w:t>
      </w:r>
      <w:r w:rsidRPr="003E2251">
        <w:rPr>
          <w:rFonts w:ascii="Calibri" w:hAnsi="Calibri" w:cs="Calibri"/>
        </w:rPr>
        <w:t xml:space="preserve"> Tier-2 Global panel and 11 from</w:t>
      </w:r>
      <w:r w:rsidR="003818CE" w:rsidRPr="003E2251">
        <w:rPr>
          <w:rFonts w:ascii="Calibri" w:hAnsi="Calibri" w:cs="Calibri"/>
        </w:rPr>
        <w:t xml:space="preserve"> the</w:t>
      </w:r>
      <w:r w:rsidRPr="003E2251">
        <w:rPr>
          <w:rFonts w:ascii="Calibri" w:hAnsi="Calibri" w:cs="Calibri"/>
        </w:rPr>
        <w:t xml:space="preserve"> </w:t>
      </w:r>
      <w:proofErr w:type="spellStart"/>
      <w:r w:rsidRPr="003E2251">
        <w:rPr>
          <w:rFonts w:ascii="Calibri" w:hAnsi="Calibri" w:cs="Calibri"/>
        </w:rPr>
        <w:t>Hraber</w:t>
      </w:r>
      <w:proofErr w:type="spellEnd"/>
      <w:r w:rsidRPr="003E2251">
        <w:rPr>
          <w:rFonts w:ascii="Calibri" w:hAnsi="Calibri" w:cs="Calibri"/>
        </w:rPr>
        <w:t xml:space="preserve"> panel</w:t>
      </w:r>
      <w:r w:rsidR="005E3551" w:rsidRPr="003E2251">
        <w:rPr>
          <w:rFonts w:ascii="Calibri" w:hAnsi="Calibri" w:cs="Calibri"/>
        </w:rPr>
        <w:t xml:space="preserve"> (</w:t>
      </w:r>
      <w:r w:rsidR="005E3551" w:rsidRPr="003E2251">
        <w:rPr>
          <w:rFonts w:ascii="Calibri" w:hAnsi="Calibri" w:cs="Calibri"/>
          <w:i/>
          <w:iCs/>
        </w:rPr>
        <w:t>82</w:t>
      </w:r>
      <w:r w:rsidR="005E3551" w:rsidRPr="003E2251">
        <w:rPr>
          <w:rFonts w:ascii="Calibri" w:hAnsi="Calibri" w:cs="Calibri"/>
        </w:rPr>
        <w:t>)</w:t>
      </w:r>
      <w:r w:rsidRPr="003E2251">
        <w:rPr>
          <w:rFonts w:ascii="Calibri" w:hAnsi="Calibri" w:cs="Calibri"/>
        </w:rPr>
        <w:t>.</w:t>
      </w:r>
    </w:p>
    <w:p w14:paraId="58ED201F" w14:textId="77777777" w:rsidR="003D7ECA" w:rsidRDefault="003D7ECA">
      <w:pPr>
        <w:rPr>
          <w:rFonts w:ascii="Calibri" w:hAnsi="Calibri" w:cs="Calibri"/>
        </w:rPr>
      </w:pPr>
      <w:r>
        <w:rPr>
          <w:rFonts w:ascii="Calibri" w:hAnsi="Calibri" w:cs="Calibri"/>
        </w:rPr>
        <w:br w:type="page"/>
      </w:r>
    </w:p>
    <w:p w14:paraId="4D2391F5" w14:textId="4476A58C" w:rsidR="00164AC8" w:rsidRDefault="003D7ECA" w:rsidP="003E2251">
      <w:pPr>
        <w:widowControl w:val="0"/>
        <w:spacing w:line="480" w:lineRule="auto"/>
        <w:contextualSpacing/>
        <w:jc w:val="both"/>
        <w:rPr>
          <w:rFonts w:ascii="Calibri" w:hAnsi="Calibri" w:cs="Calibri"/>
        </w:rPr>
      </w:pPr>
      <w:r>
        <w:rPr>
          <w:rFonts w:ascii="Aptos" w:hAnsi="Aptos"/>
          <w:b/>
          <w:bCs/>
          <w:noProof/>
        </w:rPr>
        <w:lastRenderedPageBreak/>
        <w:drawing>
          <wp:anchor distT="0" distB="0" distL="114300" distR="114300" simplePos="0" relativeHeight="251676672" behindDoc="0" locked="0" layoutInCell="1" allowOverlap="1" wp14:anchorId="16B9CA0C" wp14:editId="295AEEB3">
            <wp:simplePos x="0" y="0"/>
            <wp:positionH relativeFrom="column">
              <wp:posOffset>115281</wp:posOffset>
            </wp:positionH>
            <wp:positionV relativeFrom="paragraph">
              <wp:posOffset>64770</wp:posOffset>
            </wp:positionV>
            <wp:extent cx="5375275" cy="7000240"/>
            <wp:effectExtent l="0" t="0" r="0" b="0"/>
            <wp:wrapSquare wrapText="bothSides"/>
            <wp:docPr id="147231127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311276" name="Picture 8"/>
                    <pic:cNvPicPr/>
                  </pic:nvPicPr>
                  <pic:blipFill rotWithShape="1">
                    <a:blip r:embed="rId13" cstate="print">
                      <a:extLst>
                        <a:ext uri="{28A0092B-C50C-407E-A947-70E740481C1C}">
                          <a14:useLocalDpi xmlns:a14="http://schemas.microsoft.com/office/drawing/2010/main" val="0"/>
                        </a:ext>
                      </a:extLst>
                    </a:blip>
                    <a:srcRect t="1577" r="17099" b="13550"/>
                    <a:stretch>
                      <a:fillRect/>
                    </a:stretch>
                  </pic:blipFill>
                  <pic:spPr bwMode="auto">
                    <a:xfrm>
                      <a:off x="0" y="0"/>
                      <a:ext cx="5375275" cy="7000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F9917C" w14:textId="1ADCE70D" w:rsidR="003E2251" w:rsidRPr="003E2251" w:rsidRDefault="003E2251" w:rsidP="003E2251">
      <w:pPr>
        <w:widowControl w:val="0"/>
        <w:spacing w:line="480" w:lineRule="auto"/>
        <w:contextualSpacing/>
        <w:jc w:val="both"/>
        <w:rPr>
          <w:rFonts w:ascii="Calibri" w:hAnsi="Calibri" w:cs="Calibri"/>
        </w:rPr>
      </w:pPr>
    </w:p>
    <w:p w14:paraId="03828909" w14:textId="3E7D9CAD" w:rsidR="00164AC8" w:rsidRPr="00C14E1A" w:rsidRDefault="00164AC8" w:rsidP="00FC5CD0">
      <w:pPr>
        <w:widowControl w:val="0"/>
        <w:spacing w:line="240" w:lineRule="auto"/>
        <w:jc w:val="both"/>
        <w:rPr>
          <w:rFonts w:ascii="Aptos" w:hAnsi="Aptos"/>
        </w:rPr>
      </w:pPr>
    </w:p>
    <w:p w14:paraId="4CDD6EAE" w14:textId="763A3287" w:rsidR="00FC5CD0" w:rsidRDefault="00FC5CD0" w:rsidP="00FC5CD0">
      <w:pPr>
        <w:widowControl w:val="0"/>
        <w:spacing w:line="240" w:lineRule="auto"/>
        <w:jc w:val="both"/>
        <w:rPr>
          <w:rFonts w:ascii="Aptos" w:hAnsi="Aptos"/>
          <w:b/>
          <w:bCs/>
        </w:rPr>
      </w:pPr>
    </w:p>
    <w:p w14:paraId="5D85F45C" w14:textId="3E3DE7CE" w:rsidR="00164AC8" w:rsidRPr="003E2251" w:rsidRDefault="00164AC8" w:rsidP="003E2251">
      <w:pPr>
        <w:widowControl w:val="0"/>
        <w:spacing w:line="480" w:lineRule="auto"/>
        <w:contextualSpacing/>
        <w:jc w:val="both"/>
        <w:rPr>
          <w:rFonts w:ascii="Calibri" w:hAnsi="Calibri" w:cs="Calibri"/>
          <w:b/>
          <w:bCs/>
        </w:rPr>
      </w:pPr>
      <w:r w:rsidRPr="003E2251">
        <w:rPr>
          <w:rFonts w:ascii="Calibri" w:hAnsi="Calibri" w:cs="Calibri"/>
          <w:b/>
          <w:bCs/>
        </w:rPr>
        <w:t xml:space="preserve">Supplementary Figure </w:t>
      </w:r>
      <w:r w:rsidR="00FC37CF" w:rsidRPr="003E2251">
        <w:rPr>
          <w:rFonts w:ascii="Calibri" w:hAnsi="Calibri" w:cs="Calibri"/>
          <w:b/>
          <w:bCs/>
        </w:rPr>
        <w:t>9</w:t>
      </w:r>
      <w:r w:rsidRPr="003E2251">
        <w:rPr>
          <w:rFonts w:ascii="Calibri" w:hAnsi="Calibri" w:cs="Calibri"/>
          <w:b/>
          <w:bCs/>
        </w:rPr>
        <w:t xml:space="preserve">. Q23-APEX-GT1 primed V033a-UCA I1 B cells can bind </w:t>
      </w:r>
      <w:r w:rsidR="000D3A68" w:rsidRPr="003E2251">
        <w:rPr>
          <w:rFonts w:ascii="Calibri" w:hAnsi="Calibri" w:cs="Calibri"/>
          <w:b/>
          <w:bCs/>
        </w:rPr>
        <w:t xml:space="preserve">N187S </w:t>
      </w:r>
      <w:r w:rsidRPr="003E2251">
        <w:rPr>
          <w:rFonts w:ascii="Calibri" w:hAnsi="Calibri" w:cs="Calibri"/>
          <w:b/>
          <w:bCs/>
        </w:rPr>
        <w:t xml:space="preserve">escape variant, related to Figures </w:t>
      </w:r>
      <w:r w:rsidR="00093E03" w:rsidRPr="003E2251">
        <w:rPr>
          <w:rFonts w:ascii="Calibri" w:hAnsi="Calibri" w:cs="Calibri"/>
          <w:b/>
          <w:bCs/>
        </w:rPr>
        <w:t>4</w:t>
      </w:r>
      <w:r w:rsidRPr="003E2251">
        <w:rPr>
          <w:rFonts w:ascii="Calibri" w:hAnsi="Calibri" w:cs="Calibri"/>
          <w:b/>
          <w:bCs/>
        </w:rPr>
        <w:t xml:space="preserve"> and 7.</w:t>
      </w:r>
    </w:p>
    <w:p w14:paraId="76FC44A3" w14:textId="5B0EE1E6" w:rsidR="00164AC8" w:rsidRPr="003E2251" w:rsidRDefault="00164AC8" w:rsidP="003E2251">
      <w:pPr>
        <w:widowControl w:val="0"/>
        <w:spacing w:line="480" w:lineRule="auto"/>
        <w:contextualSpacing/>
        <w:jc w:val="both"/>
        <w:rPr>
          <w:rFonts w:ascii="Calibri" w:hAnsi="Calibri" w:cs="Calibri"/>
        </w:rPr>
      </w:pPr>
      <w:r w:rsidRPr="003E2251">
        <w:rPr>
          <w:rFonts w:ascii="Calibri" w:hAnsi="Calibri" w:cs="Calibri"/>
        </w:rPr>
        <w:t>(</w:t>
      </w:r>
      <w:r w:rsidRPr="003E2251">
        <w:rPr>
          <w:rFonts w:ascii="Calibri" w:hAnsi="Calibri" w:cs="Calibri"/>
          <w:b/>
          <w:bCs/>
        </w:rPr>
        <w:t>A</w:t>
      </w:r>
      <w:r w:rsidRPr="003E2251">
        <w:rPr>
          <w:rFonts w:ascii="Calibri" w:hAnsi="Calibri" w:cs="Calibri"/>
        </w:rPr>
        <w:t xml:space="preserve">) Schematic presentation of mouse adoptive transfer and immunization experiments. SMNP </w:t>
      </w:r>
      <w:r w:rsidRPr="003E2251">
        <w:rPr>
          <w:rFonts w:ascii="Calibri" w:hAnsi="Calibri" w:cs="Calibri"/>
        </w:rPr>
        <w:lastRenderedPageBreak/>
        <w:t xml:space="preserve">adjuvant without trimer is used as control for protein immunizations and LNPs containing an unrelated </w:t>
      </w:r>
      <w:proofErr w:type="spellStart"/>
      <w:r w:rsidRPr="003E2251">
        <w:rPr>
          <w:rFonts w:ascii="Calibri" w:hAnsi="Calibri" w:cs="Calibri"/>
        </w:rPr>
        <w:t>saRNA</w:t>
      </w:r>
      <w:proofErr w:type="spellEnd"/>
      <w:r w:rsidRPr="003E2251">
        <w:rPr>
          <w:rFonts w:ascii="Calibri" w:hAnsi="Calibri" w:cs="Calibri"/>
        </w:rPr>
        <w:t xml:space="preserve"> was used as control for Q23-APEX-GT1 </w:t>
      </w:r>
      <w:proofErr w:type="spellStart"/>
      <w:r w:rsidRPr="003E2251">
        <w:rPr>
          <w:rFonts w:ascii="Calibri" w:hAnsi="Calibri" w:cs="Calibri"/>
        </w:rPr>
        <w:t>saRNA</w:t>
      </w:r>
      <w:proofErr w:type="spellEnd"/>
      <w:r w:rsidRPr="003E2251">
        <w:rPr>
          <w:rFonts w:ascii="Calibri" w:hAnsi="Calibri" w:cs="Calibri"/>
        </w:rPr>
        <w:t xml:space="preserve"> LNP immunization</w:t>
      </w:r>
      <w:r w:rsidR="00214A88" w:rsidRPr="003E2251">
        <w:rPr>
          <w:rFonts w:ascii="Calibri" w:hAnsi="Calibri" w:cs="Calibri"/>
        </w:rPr>
        <w:t xml:space="preserve"> </w:t>
      </w:r>
      <w:r w:rsidR="008E6919" w:rsidRPr="003E2251">
        <w:rPr>
          <w:rFonts w:ascii="Calibri" w:hAnsi="Calibri" w:cs="Calibri"/>
        </w:rPr>
        <w:t xml:space="preserve">part of the lymph nodes were used to assess N187S binding </w:t>
      </w:r>
      <w:r w:rsidR="00214A88" w:rsidRPr="003E2251">
        <w:rPr>
          <w:rFonts w:ascii="Calibri" w:hAnsi="Calibri" w:cs="Calibri"/>
        </w:rPr>
        <w:t>(n=3 mice per group</w:t>
      </w:r>
      <w:r w:rsidR="007848F2" w:rsidRPr="003E2251">
        <w:rPr>
          <w:rFonts w:ascii="Calibri" w:hAnsi="Calibri" w:cs="Calibri"/>
        </w:rPr>
        <w:t>, one experiment</w:t>
      </w:r>
      <w:r w:rsidR="00214A88" w:rsidRPr="003E2251">
        <w:rPr>
          <w:rFonts w:ascii="Calibri" w:hAnsi="Calibri" w:cs="Calibri"/>
        </w:rPr>
        <w:t>)</w:t>
      </w:r>
      <w:r w:rsidRPr="003E2251">
        <w:rPr>
          <w:rFonts w:ascii="Calibri" w:hAnsi="Calibri" w:cs="Calibri"/>
        </w:rPr>
        <w:t>.</w:t>
      </w:r>
    </w:p>
    <w:p w14:paraId="46E20B8A" w14:textId="49DA00F1" w:rsidR="00164AC8" w:rsidRPr="003E2251" w:rsidRDefault="00164AC8" w:rsidP="003E2251">
      <w:pPr>
        <w:widowControl w:val="0"/>
        <w:spacing w:line="480" w:lineRule="auto"/>
        <w:contextualSpacing/>
        <w:jc w:val="both"/>
        <w:rPr>
          <w:rFonts w:ascii="Calibri" w:hAnsi="Calibri" w:cs="Calibri"/>
        </w:rPr>
      </w:pPr>
      <w:r w:rsidRPr="003E2251">
        <w:rPr>
          <w:rFonts w:ascii="Calibri" w:hAnsi="Calibri" w:cs="Calibri"/>
        </w:rPr>
        <w:t>(</w:t>
      </w:r>
      <w:r w:rsidRPr="003E2251">
        <w:rPr>
          <w:rFonts w:ascii="Calibri" w:hAnsi="Calibri" w:cs="Calibri"/>
          <w:b/>
          <w:bCs/>
        </w:rPr>
        <w:t>B, C</w:t>
      </w:r>
      <w:r w:rsidRPr="003E2251">
        <w:rPr>
          <w:rFonts w:ascii="Calibri" w:hAnsi="Calibri" w:cs="Calibri"/>
        </w:rPr>
        <w:t>) Representative FACS plots showing germinal centers, CD45.2 B cells in GCs and their binding to the N187S</w:t>
      </w:r>
      <w:r w:rsidR="000D3A68" w:rsidRPr="003E2251">
        <w:rPr>
          <w:rFonts w:ascii="Calibri" w:hAnsi="Calibri" w:cs="Calibri"/>
        </w:rPr>
        <w:t xml:space="preserve"> escape variant</w:t>
      </w:r>
      <w:r w:rsidRPr="003E2251">
        <w:rPr>
          <w:rFonts w:ascii="Calibri" w:hAnsi="Calibri" w:cs="Calibri"/>
        </w:rPr>
        <w:t xml:space="preserve"> during weeks 4 and 6 post immunization with </w:t>
      </w:r>
      <w:r w:rsidR="00C35F8F" w:rsidRPr="003E2251">
        <w:rPr>
          <w:rFonts w:ascii="Calibri" w:hAnsi="Calibri" w:cs="Calibri"/>
        </w:rPr>
        <w:t xml:space="preserve">(B) </w:t>
      </w:r>
      <w:r w:rsidRPr="003E2251">
        <w:rPr>
          <w:rFonts w:ascii="Calibri" w:hAnsi="Calibri" w:cs="Calibri"/>
        </w:rPr>
        <w:t>Q23-APEX-GT1 trimer with SMNP or</w:t>
      </w:r>
      <w:r w:rsidR="00C35F8F" w:rsidRPr="003E2251">
        <w:rPr>
          <w:rFonts w:ascii="Calibri" w:hAnsi="Calibri" w:cs="Calibri"/>
        </w:rPr>
        <w:t xml:space="preserve"> (C)</w:t>
      </w:r>
      <w:r w:rsidRPr="003E2251">
        <w:rPr>
          <w:rFonts w:ascii="Calibri" w:hAnsi="Calibri" w:cs="Calibri"/>
        </w:rPr>
        <w:t xml:space="preserve"> LNPs containing Q23-APEX-GT1 </w:t>
      </w:r>
      <w:proofErr w:type="spellStart"/>
      <w:r w:rsidRPr="003E2251">
        <w:rPr>
          <w:rFonts w:ascii="Calibri" w:hAnsi="Calibri" w:cs="Calibri"/>
        </w:rPr>
        <w:t>saRNA</w:t>
      </w:r>
      <w:proofErr w:type="spellEnd"/>
      <w:r w:rsidRPr="003E2251">
        <w:rPr>
          <w:rFonts w:ascii="Calibri" w:hAnsi="Calibri" w:cs="Calibri"/>
        </w:rPr>
        <w:t xml:space="preserve">. </w:t>
      </w:r>
    </w:p>
    <w:p w14:paraId="68E17D61" w14:textId="77777777" w:rsidR="00164AC8" w:rsidRDefault="00164AC8" w:rsidP="00FC5CD0">
      <w:pPr>
        <w:widowControl w:val="0"/>
        <w:spacing w:line="240" w:lineRule="auto"/>
        <w:jc w:val="both"/>
        <w:rPr>
          <w:rFonts w:ascii="Aptos" w:hAnsi="Aptos"/>
        </w:rPr>
      </w:pPr>
    </w:p>
    <w:p w14:paraId="38130FBF" w14:textId="77777777" w:rsidR="00536957" w:rsidRDefault="00536957" w:rsidP="00FC5CD0">
      <w:pPr>
        <w:widowControl w:val="0"/>
        <w:spacing w:line="240" w:lineRule="auto"/>
        <w:rPr>
          <w:rFonts w:ascii="Aptos" w:hAnsi="Aptos"/>
          <w:b/>
          <w:bCs/>
        </w:rPr>
      </w:pPr>
      <w:r>
        <w:rPr>
          <w:rFonts w:ascii="Aptos" w:hAnsi="Aptos"/>
          <w:b/>
          <w:bCs/>
        </w:rPr>
        <w:br w:type="page"/>
      </w:r>
    </w:p>
    <w:p w14:paraId="2936BDDD" w14:textId="12DF1F6B" w:rsidR="00FC5CD0" w:rsidRDefault="00FC5CD0" w:rsidP="00FC5CD0">
      <w:pPr>
        <w:widowControl w:val="0"/>
        <w:spacing w:line="240" w:lineRule="auto"/>
        <w:jc w:val="both"/>
        <w:rPr>
          <w:rFonts w:ascii="Aptos" w:hAnsi="Aptos"/>
          <w:b/>
          <w:bCs/>
        </w:rPr>
      </w:pPr>
      <w:r>
        <w:rPr>
          <w:rFonts w:ascii="Aptos" w:hAnsi="Aptos"/>
          <w:b/>
          <w:bCs/>
          <w:noProof/>
        </w:rPr>
        <w:lastRenderedPageBreak/>
        <w:drawing>
          <wp:anchor distT="0" distB="0" distL="114300" distR="114300" simplePos="0" relativeHeight="251667456" behindDoc="0" locked="0" layoutInCell="1" allowOverlap="1" wp14:anchorId="14C4F862" wp14:editId="279CCACE">
            <wp:simplePos x="0" y="0"/>
            <wp:positionH relativeFrom="column">
              <wp:posOffset>112395</wp:posOffset>
            </wp:positionH>
            <wp:positionV relativeFrom="paragraph">
              <wp:posOffset>281940</wp:posOffset>
            </wp:positionV>
            <wp:extent cx="5943600" cy="2773680"/>
            <wp:effectExtent l="0" t="0" r="0" b="0"/>
            <wp:wrapSquare wrapText="bothSides"/>
            <wp:docPr id="90047600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476002" name="Picture 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2773680"/>
                    </a:xfrm>
                    <a:prstGeom prst="rect">
                      <a:avLst/>
                    </a:prstGeom>
                  </pic:spPr>
                </pic:pic>
              </a:graphicData>
            </a:graphic>
          </wp:anchor>
        </w:drawing>
      </w:r>
    </w:p>
    <w:p w14:paraId="687A0617" w14:textId="77777777" w:rsidR="00E11975" w:rsidRDefault="00E11975" w:rsidP="00AE1D60">
      <w:pPr>
        <w:widowControl w:val="0"/>
        <w:spacing w:line="480" w:lineRule="auto"/>
        <w:jc w:val="both"/>
        <w:rPr>
          <w:rFonts w:ascii="Aptos" w:hAnsi="Aptos"/>
          <w:b/>
          <w:bCs/>
        </w:rPr>
      </w:pPr>
    </w:p>
    <w:p w14:paraId="1D1F6960" w14:textId="4B62FE35" w:rsidR="00164AC8" w:rsidRDefault="00164AC8" w:rsidP="00AE1D60">
      <w:pPr>
        <w:widowControl w:val="0"/>
        <w:spacing w:line="480" w:lineRule="auto"/>
        <w:jc w:val="both"/>
        <w:rPr>
          <w:rFonts w:ascii="Aptos" w:hAnsi="Aptos"/>
        </w:rPr>
      </w:pPr>
      <w:r w:rsidRPr="004D6CE1">
        <w:rPr>
          <w:rFonts w:ascii="Aptos" w:hAnsi="Aptos"/>
          <w:b/>
          <w:bCs/>
        </w:rPr>
        <w:t xml:space="preserve">Supplementary </w:t>
      </w:r>
      <w:r>
        <w:rPr>
          <w:rFonts w:ascii="Aptos" w:hAnsi="Aptos"/>
          <w:b/>
          <w:bCs/>
        </w:rPr>
        <w:t>F</w:t>
      </w:r>
      <w:r w:rsidRPr="004D6CE1">
        <w:rPr>
          <w:rFonts w:ascii="Aptos" w:hAnsi="Aptos"/>
          <w:b/>
          <w:bCs/>
        </w:rPr>
        <w:t xml:space="preserve">igure </w:t>
      </w:r>
      <w:r w:rsidR="00B8442A">
        <w:rPr>
          <w:rFonts w:ascii="Aptos" w:hAnsi="Aptos"/>
          <w:b/>
          <w:bCs/>
        </w:rPr>
        <w:t>10</w:t>
      </w:r>
      <w:r>
        <w:rPr>
          <w:rFonts w:ascii="Aptos" w:hAnsi="Aptos"/>
          <w:b/>
          <w:bCs/>
        </w:rPr>
        <w:t>.</w:t>
      </w:r>
      <w:r w:rsidRPr="00617F59">
        <w:rPr>
          <w:rFonts w:ascii="Aptos" w:hAnsi="Aptos"/>
          <w:b/>
          <w:bCs/>
        </w:rPr>
        <w:t xml:space="preserve"> </w:t>
      </w:r>
      <w:r w:rsidRPr="008222D8">
        <w:rPr>
          <w:rFonts w:ascii="Aptos" w:hAnsi="Aptos"/>
          <w:b/>
          <w:bCs/>
        </w:rPr>
        <w:t>Priming leads to minimal serum neutralization, related to Figure</w:t>
      </w:r>
      <w:r w:rsidR="00494C02">
        <w:rPr>
          <w:rFonts w:ascii="Aptos" w:hAnsi="Aptos"/>
          <w:b/>
          <w:bCs/>
        </w:rPr>
        <w:t>s 4 and</w:t>
      </w:r>
      <w:r w:rsidRPr="008222D8">
        <w:rPr>
          <w:rFonts w:ascii="Aptos" w:hAnsi="Aptos"/>
          <w:b/>
          <w:bCs/>
        </w:rPr>
        <w:t xml:space="preserve"> </w:t>
      </w:r>
      <w:r>
        <w:rPr>
          <w:rFonts w:ascii="Aptos" w:hAnsi="Aptos"/>
          <w:b/>
          <w:bCs/>
        </w:rPr>
        <w:t>7</w:t>
      </w:r>
      <w:r w:rsidRPr="008222D8">
        <w:rPr>
          <w:rFonts w:ascii="Aptos" w:hAnsi="Aptos"/>
          <w:b/>
          <w:bCs/>
        </w:rPr>
        <w:t>.</w:t>
      </w:r>
    </w:p>
    <w:p w14:paraId="591A4C82" w14:textId="4650E42D" w:rsidR="00164AC8" w:rsidRPr="00074094" w:rsidRDefault="00C35F8F" w:rsidP="00AE1D60">
      <w:pPr>
        <w:widowControl w:val="0"/>
        <w:spacing w:line="480" w:lineRule="auto"/>
        <w:jc w:val="both"/>
        <w:rPr>
          <w:rFonts w:ascii="Aptos" w:hAnsi="Aptos"/>
        </w:rPr>
      </w:pPr>
      <w:r>
        <w:rPr>
          <w:rFonts w:ascii="Aptos" w:hAnsi="Aptos"/>
        </w:rPr>
        <w:t>(</w:t>
      </w:r>
      <w:r w:rsidRPr="00231916">
        <w:rPr>
          <w:rFonts w:ascii="Aptos" w:hAnsi="Aptos"/>
          <w:b/>
          <w:bCs/>
        </w:rPr>
        <w:t>A–B</w:t>
      </w:r>
      <w:r>
        <w:rPr>
          <w:rFonts w:ascii="Aptos" w:hAnsi="Aptos"/>
        </w:rPr>
        <w:t xml:space="preserve">) </w:t>
      </w:r>
      <w:r w:rsidR="00164AC8">
        <w:rPr>
          <w:rFonts w:ascii="Aptos" w:hAnsi="Aptos"/>
        </w:rPr>
        <w:t>Reciprocal</w:t>
      </w:r>
      <w:r w:rsidR="00164AC8" w:rsidRPr="0059125B">
        <w:rPr>
          <w:rFonts w:ascii="Aptos" w:hAnsi="Aptos"/>
        </w:rPr>
        <w:t xml:space="preserve"> </w:t>
      </w:r>
      <w:r w:rsidR="00164AC8" w:rsidRPr="004D6CE1">
        <w:rPr>
          <w:rFonts w:ascii="Aptos" w:hAnsi="Aptos"/>
        </w:rPr>
        <w:t>serum ID</w:t>
      </w:r>
      <w:r w:rsidR="00164AC8" w:rsidRPr="00732514">
        <w:rPr>
          <w:rFonts w:ascii="Aptos" w:hAnsi="Aptos"/>
          <w:vertAlign w:val="subscript"/>
        </w:rPr>
        <w:t>50</w:t>
      </w:r>
      <w:r w:rsidR="00164AC8" w:rsidRPr="004D6CE1">
        <w:rPr>
          <w:rFonts w:ascii="Aptos" w:hAnsi="Aptos"/>
        </w:rPr>
        <w:t xml:space="preserve"> </w:t>
      </w:r>
      <w:r w:rsidR="00164AC8">
        <w:rPr>
          <w:rFonts w:ascii="Aptos" w:hAnsi="Aptos"/>
        </w:rPr>
        <w:t>values</w:t>
      </w:r>
      <w:r w:rsidR="00164AC8" w:rsidRPr="004D6CE1">
        <w:rPr>
          <w:rFonts w:ascii="Aptos" w:hAnsi="Aptos"/>
        </w:rPr>
        <w:t xml:space="preserve"> of animals receiving Q23-</w:t>
      </w:r>
      <w:r w:rsidR="00164AC8">
        <w:rPr>
          <w:rFonts w:ascii="Aptos" w:hAnsi="Aptos"/>
        </w:rPr>
        <w:t>APEX-</w:t>
      </w:r>
      <w:r w:rsidR="00164AC8" w:rsidRPr="004D6CE1">
        <w:rPr>
          <w:rFonts w:ascii="Aptos" w:hAnsi="Aptos"/>
        </w:rPr>
        <w:t xml:space="preserve">GT1 Prime </w:t>
      </w:r>
      <w:r w:rsidR="00164AC8" w:rsidRPr="00C35F8F">
        <w:rPr>
          <w:rFonts w:ascii="Aptos" w:hAnsi="Aptos"/>
        </w:rPr>
        <w:t xml:space="preserve">at </w:t>
      </w:r>
      <w:r w:rsidRPr="00C35F8F">
        <w:rPr>
          <w:rFonts w:ascii="Aptos" w:hAnsi="Aptos"/>
        </w:rPr>
        <w:t xml:space="preserve">(A) </w:t>
      </w:r>
      <w:r w:rsidR="00164AC8" w:rsidRPr="00C35F8F">
        <w:rPr>
          <w:rFonts w:ascii="Aptos" w:hAnsi="Aptos"/>
        </w:rPr>
        <w:t>week 4</w:t>
      </w:r>
      <w:r w:rsidR="00915A60">
        <w:rPr>
          <w:rFonts w:ascii="Aptos" w:hAnsi="Aptos"/>
        </w:rPr>
        <w:t xml:space="preserve"> 3 mice per group</w:t>
      </w:r>
      <w:r w:rsidR="00164AC8" w:rsidRPr="00C35F8F">
        <w:rPr>
          <w:rFonts w:ascii="Aptos" w:hAnsi="Aptos"/>
        </w:rPr>
        <w:t xml:space="preserve"> and </w:t>
      </w:r>
      <w:r w:rsidRPr="00C35F8F">
        <w:rPr>
          <w:rFonts w:ascii="Aptos" w:hAnsi="Aptos"/>
        </w:rPr>
        <w:t>(B)</w:t>
      </w:r>
      <w:r>
        <w:rPr>
          <w:rFonts w:ascii="Aptos" w:hAnsi="Aptos"/>
        </w:rPr>
        <w:t xml:space="preserve"> </w:t>
      </w:r>
      <w:r w:rsidR="00164AC8" w:rsidRPr="004D6CE1">
        <w:rPr>
          <w:rFonts w:ascii="Aptos" w:hAnsi="Aptos"/>
        </w:rPr>
        <w:t>week 6</w:t>
      </w:r>
      <w:r w:rsidR="00915A60">
        <w:rPr>
          <w:rFonts w:ascii="Aptos" w:hAnsi="Aptos"/>
        </w:rPr>
        <w:t xml:space="preserve"> 2 mice per group</w:t>
      </w:r>
      <w:r w:rsidR="00164AC8" w:rsidRPr="004D6CE1">
        <w:rPr>
          <w:rFonts w:ascii="Aptos" w:hAnsi="Aptos"/>
        </w:rPr>
        <w:t xml:space="preserve"> post-immunization</w:t>
      </w:r>
      <w:r w:rsidR="00164AC8">
        <w:rPr>
          <w:rFonts w:ascii="Aptos" w:hAnsi="Aptos"/>
        </w:rPr>
        <w:t xml:space="preserve"> against</w:t>
      </w:r>
      <w:r w:rsidR="00164AC8" w:rsidRPr="004D6CE1">
        <w:rPr>
          <w:rFonts w:ascii="Aptos" w:hAnsi="Aptos"/>
        </w:rPr>
        <w:t xml:space="preserve"> Q23.17, Q23.17 N160K. </w:t>
      </w:r>
    </w:p>
    <w:p w14:paraId="60F5FFC0" w14:textId="77777777" w:rsidR="00164AC8" w:rsidRPr="00074094" w:rsidRDefault="00164AC8" w:rsidP="00FC5CD0">
      <w:pPr>
        <w:widowControl w:val="0"/>
        <w:spacing w:line="240" w:lineRule="auto"/>
        <w:jc w:val="both"/>
        <w:rPr>
          <w:rFonts w:ascii="Aptos" w:hAnsi="Aptos"/>
        </w:rPr>
      </w:pPr>
    </w:p>
    <w:p w14:paraId="58615180" w14:textId="77777777" w:rsidR="00164AC8" w:rsidRDefault="00164AC8" w:rsidP="00FC5CD0">
      <w:pPr>
        <w:widowControl w:val="0"/>
        <w:spacing w:line="240" w:lineRule="auto"/>
        <w:rPr>
          <w:rFonts w:ascii="Aptos" w:hAnsi="Aptos"/>
          <w:b/>
          <w:bCs/>
        </w:rPr>
      </w:pPr>
      <w:r>
        <w:rPr>
          <w:rFonts w:ascii="Aptos" w:hAnsi="Aptos"/>
          <w:b/>
          <w:bCs/>
        </w:rPr>
        <w:br w:type="page"/>
      </w:r>
    </w:p>
    <w:p w14:paraId="00172E8C" w14:textId="767B729D" w:rsidR="00FC5CD0" w:rsidRDefault="00FC5CD0" w:rsidP="00FC5CD0">
      <w:pPr>
        <w:widowControl w:val="0"/>
        <w:spacing w:line="240" w:lineRule="auto"/>
        <w:jc w:val="both"/>
        <w:rPr>
          <w:rFonts w:ascii="Aptos" w:hAnsi="Aptos"/>
          <w:b/>
          <w:bCs/>
        </w:rPr>
      </w:pPr>
      <w:r>
        <w:rPr>
          <w:rFonts w:ascii="Aptos" w:hAnsi="Aptos"/>
          <w:b/>
          <w:bCs/>
          <w:noProof/>
        </w:rPr>
        <w:lastRenderedPageBreak/>
        <w:drawing>
          <wp:anchor distT="0" distB="0" distL="114300" distR="114300" simplePos="0" relativeHeight="251668480" behindDoc="0" locked="0" layoutInCell="1" allowOverlap="1" wp14:anchorId="78E8DA40" wp14:editId="42B42F2C">
            <wp:simplePos x="0" y="0"/>
            <wp:positionH relativeFrom="column">
              <wp:posOffset>113030</wp:posOffset>
            </wp:positionH>
            <wp:positionV relativeFrom="paragraph">
              <wp:posOffset>281940</wp:posOffset>
            </wp:positionV>
            <wp:extent cx="5942965" cy="3455035"/>
            <wp:effectExtent l="0" t="0" r="635" b="0"/>
            <wp:wrapTight wrapText="bothSides">
              <wp:wrapPolygon edited="0">
                <wp:start x="277" y="318"/>
                <wp:lineTo x="231" y="1270"/>
                <wp:lineTo x="3323" y="1667"/>
                <wp:lineTo x="600" y="1747"/>
                <wp:lineTo x="600" y="11751"/>
                <wp:lineTo x="8816" y="11910"/>
                <wp:lineTo x="739" y="13021"/>
                <wp:lineTo x="185" y="13180"/>
                <wp:lineTo x="185" y="13974"/>
                <wp:lineTo x="692" y="14450"/>
                <wp:lineTo x="692" y="21437"/>
                <wp:lineTo x="9463" y="21517"/>
                <wp:lineTo x="20818" y="21517"/>
                <wp:lineTo x="20956" y="13498"/>
                <wp:lineTo x="8862" y="13180"/>
                <wp:lineTo x="9647" y="13180"/>
                <wp:lineTo x="14771" y="12068"/>
                <wp:lineTo x="21556" y="11910"/>
                <wp:lineTo x="21556" y="953"/>
                <wp:lineTo x="8909" y="318"/>
                <wp:lineTo x="277" y="318"/>
              </wp:wrapPolygon>
            </wp:wrapTight>
            <wp:docPr id="179399356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993560" name="Picture 1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2965" cy="3455035"/>
                    </a:xfrm>
                    <a:prstGeom prst="rect">
                      <a:avLst/>
                    </a:prstGeom>
                  </pic:spPr>
                </pic:pic>
              </a:graphicData>
            </a:graphic>
          </wp:anchor>
        </w:drawing>
      </w:r>
    </w:p>
    <w:p w14:paraId="288072CB" w14:textId="2FBF1D3C" w:rsidR="00164AC8" w:rsidRPr="00AE1D60" w:rsidRDefault="00164AC8" w:rsidP="00AE1D60">
      <w:pPr>
        <w:widowControl w:val="0"/>
        <w:spacing w:line="480" w:lineRule="auto"/>
        <w:contextualSpacing/>
        <w:jc w:val="both"/>
        <w:rPr>
          <w:rFonts w:ascii="Calibri" w:hAnsi="Calibri" w:cs="Calibri"/>
          <w:b/>
          <w:bCs/>
        </w:rPr>
      </w:pPr>
      <w:r w:rsidRPr="00AE1D60">
        <w:rPr>
          <w:rFonts w:ascii="Calibri" w:hAnsi="Calibri" w:cs="Calibri"/>
          <w:b/>
          <w:bCs/>
        </w:rPr>
        <w:t>Supplementary Figure 1</w:t>
      </w:r>
      <w:r w:rsidR="00B8442A" w:rsidRPr="00AE1D60">
        <w:rPr>
          <w:rFonts w:ascii="Calibri" w:hAnsi="Calibri" w:cs="Calibri"/>
          <w:b/>
          <w:bCs/>
        </w:rPr>
        <w:t>1</w:t>
      </w:r>
      <w:r w:rsidRPr="00AE1D60">
        <w:rPr>
          <w:rFonts w:ascii="Calibri" w:hAnsi="Calibri" w:cs="Calibri"/>
          <w:b/>
          <w:bCs/>
        </w:rPr>
        <w:t>. Select comparative structural features of V033a-UCA I1 and prime-derived antibody T6_P_H03</w:t>
      </w:r>
    </w:p>
    <w:p w14:paraId="62C0A0AC" w14:textId="51D14270" w:rsidR="00164AC8" w:rsidRPr="00AE1D60" w:rsidRDefault="00164AC8" w:rsidP="00AE1D60">
      <w:pPr>
        <w:widowControl w:val="0"/>
        <w:spacing w:line="480" w:lineRule="auto"/>
        <w:contextualSpacing/>
        <w:jc w:val="both"/>
        <w:rPr>
          <w:rFonts w:ascii="Calibri" w:hAnsi="Calibri" w:cs="Calibri"/>
        </w:rPr>
      </w:pPr>
      <w:r w:rsidRPr="00AE1D60">
        <w:rPr>
          <w:rFonts w:ascii="Calibri" w:hAnsi="Calibri" w:cs="Calibri"/>
        </w:rPr>
        <w:t>(</w:t>
      </w:r>
      <w:r w:rsidRPr="00AE1D60">
        <w:rPr>
          <w:rFonts w:ascii="Calibri" w:hAnsi="Calibri" w:cs="Calibri"/>
          <w:b/>
          <w:bCs/>
        </w:rPr>
        <w:t>A</w:t>
      </w:r>
      <w:r w:rsidRPr="00AE1D60">
        <w:rPr>
          <w:rFonts w:ascii="Calibri" w:hAnsi="Calibri" w:cs="Calibri"/>
        </w:rPr>
        <w:t>) Top envelope trimer view for the gp120 alignment of V033-a I1 (PDB-</w:t>
      </w:r>
      <w:r w:rsidR="00D9109F" w:rsidRPr="00AE1D60">
        <w:rPr>
          <w:rFonts w:ascii="Calibri" w:hAnsi="Calibri" w:cs="Calibri"/>
        </w:rPr>
        <w:t>9OM</w:t>
      </w:r>
      <w:r w:rsidR="009F577E" w:rsidRPr="00AE1D60">
        <w:rPr>
          <w:rFonts w:ascii="Calibri" w:hAnsi="Calibri" w:cs="Calibri"/>
        </w:rPr>
        <w:t>G</w:t>
      </w:r>
      <w:r w:rsidRPr="00AE1D60">
        <w:rPr>
          <w:rFonts w:ascii="Calibri" w:hAnsi="Calibri" w:cs="Calibri"/>
        </w:rPr>
        <w:t>) and axe-like V2 apex bnAbs 41328-a.01 (PDB-9BTL), CH03 (PDB-5ESZ), and PG9 (PDB-7T77). Only the Fab HCDR3 from each respective complex structure is shown for clarity. The red dashed line denotes the edge of the V033a UCA I1 HCDR3 tip to highlight the contrast in its relative positioning compared to other axe-like lineages, the latter of which all intersect with the trimer 3-fold axis.</w:t>
      </w:r>
    </w:p>
    <w:p w14:paraId="12E0D8E7" w14:textId="77777777" w:rsidR="00164AC8" w:rsidRPr="00AE1D60" w:rsidRDefault="00164AC8" w:rsidP="00AE1D60">
      <w:pPr>
        <w:widowControl w:val="0"/>
        <w:spacing w:line="480" w:lineRule="auto"/>
        <w:contextualSpacing/>
        <w:jc w:val="both"/>
        <w:rPr>
          <w:rFonts w:ascii="Calibri" w:hAnsi="Calibri" w:cs="Calibri"/>
        </w:rPr>
      </w:pPr>
      <w:r w:rsidRPr="00AE1D60">
        <w:rPr>
          <w:rFonts w:ascii="Calibri" w:hAnsi="Calibri" w:cs="Calibri"/>
        </w:rPr>
        <w:t>(</w:t>
      </w:r>
      <w:r w:rsidRPr="00AE1D60">
        <w:rPr>
          <w:rFonts w:ascii="Calibri" w:hAnsi="Calibri" w:cs="Calibri"/>
          <w:b/>
          <w:bCs/>
        </w:rPr>
        <w:t>B</w:t>
      </w:r>
      <w:r w:rsidRPr="00AE1D60">
        <w:rPr>
          <w:rFonts w:ascii="Calibri" w:hAnsi="Calibri" w:cs="Calibri"/>
        </w:rPr>
        <w:t xml:space="preserve">) Orthogonal views for the cryo-EM structure of T6_P_H03 in complex with Q23-APEX-GT1 envelope trimer. The top view (right) reveals the middle of the trimer to be unencumbered by Fab HCDR3, </w:t>
      </w:r>
      <w:proofErr w:type="gramStart"/>
      <w:r w:rsidRPr="00AE1D60">
        <w:rPr>
          <w:rFonts w:ascii="Calibri" w:hAnsi="Calibri" w:cs="Calibri"/>
        </w:rPr>
        <w:t>similar to</w:t>
      </w:r>
      <w:proofErr w:type="gramEnd"/>
      <w:r w:rsidRPr="00AE1D60">
        <w:rPr>
          <w:rFonts w:ascii="Calibri" w:hAnsi="Calibri" w:cs="Calibri"/>
        </w:rPr>
        <w:t xml:space="preserve"> V033a-UCA I1, thereby allowing 3 Fabs to bind at the V2 apex.</w:t>
      </w:r>
    </w:p>
    <w:p w14:paraId="56EDD767" w14:textId="63EEB301" w:rsidR="00164AC8" w:rsidRPr="00AE1D60" w:rsidRDefault="00164AC8" w:rsidP="00AE1D60">
      <w:pPr>
        <w:widowControl w:val="0"/>
        <w:spacing w:line="480" w:lineRule="auto"/>
        <w:contextualSpacing/>
        <w:jc w:val="both"/>
        <w:rPr>
          <w:rFonts w:ascii="Calibri" w:hAnsi="Calibri" w:cs="Calibri"/>
        </w:rPr>
      </w:pPr>
      <w:r w:rsidRPr="00AE1D60">
        <w:rPr>
          <w:rFonts w:ascii="Calibri" w:hAnsi="Calibri" w:cs="Calibri"/>
        </w:rPr>
        <w:t>(</w:t>
      </w:r>
      <w:r w:rsidRPr="00AE1D60">
        <w:rPr>
          <w:rFonts w:ascii="Calibri" w:hAnsi="Calibri" w:cs="Calibri"/>
          <w:b/>
          <w:bCs/>
        </w:rPr>
        <w:t>C</w:t>
      </w:r>
      <w:r w:rsidRPr="00AE1D60">
        <w:rPr>
          <w:rFonts w:ascii="Calibri" w:hAnsi="Calibri" w:cs="Calibri"/>
        </w:rPr>
        <w:t xml:space="preserve">) Comparing the conformation of N160 glycans recognized by 1 Fab bound (V033-a I1) and 3 Fab bound (T6_P_H03) envelope complexes from V033-a variant cryo-EM structures. The </w:t>
      </w:r>
      <w:r w:rsidRPr="00AE1D60">
        <w:rPr>
          <w:rFonts w:ascii="Calibri" w:hAnsi="Calibri" w:cs="Calibri"/>
        </w:rPr>
        <w:lastRenderedPageBreak/>
        <w:t>structures of V033a UCA I1 and T6_P_H03 are superimposed by gp120 alignment of protomer A. The conformation of the two N160 glycans recognized by a single V033a UCA I1 Fab (blue glycans) is compatible with recognition by multiple Fabs (</w:t>
      </w:r>
      <w:r w:rsidR="00A76AC3" w:rsidRPr="00AE1D60">
        <w:rPr>
          <w:rFonts w:ascii="Calibri" w:hAnsi="Calibri" w:cs="Calibri"/>
        </w:rPr>
        <w:t xml:space="preserve">tan </w:t>
      </w:r>
      <w:r w:rsidRPr="00AE1D60">
        <w:rPr>
          <w:rFonts w:ascii="Calibri" w:hAnsi="Calibri" w:cs="Calibri"/>
        </w:rPr>
        <w:t xml:space="preserve">glycans). </w:t>
      </w:r>
    </w:p>
    <w:p w14:paraId="7D6D812D" w14:textId="720D8703" w:rsidR="00164AC8" w:rsidRPr="00AE1D60" w:rsidRDefault="00164AC8" w:rsidP="00AE1D60">
      <w:pPr>
        <w:widowControl w:val="0"/>
        <w:spacing w:line="480" w:lineRule="auto"/>
        <w:contextualSpacing/>
        <w:jc w:val="both"/>
        <w:rPr>
          <w:rFonts w:ascii="Calibri" w:hAnsi="Calibri" w:cs="Calibri"/>
        </w:rPr>
      </w:pPr>
      <w:r w:rsidRPr="00AE1D60">
        <w:rPr>
          <w:rFonts w:ascii="Calibri" w:hAnsi="Calibri" w:cs="Calibri"/>
        </w:rPr>
        <w:t>(</w:t>
      </w:r>
      <w:r w:rsidRPr="00AE1D60">
        <w:rPr>
          <w:rFonts w:ascii="Calibri" w:hAnsi="Calibri" w:cs="Calibri"/>
          <w:b/>
          <w:bCs/>
        </w:rPr>
        <w:t>D</w:t>
      </w:r>
      <w:r w:rsidRPr="00AE1D60">
        <w:rPr>
          <w:rFonts w:ascii="Calibri" w:hAnsi="Calibri" w:cs="Calibri"/>
        </w:rPr>
        <w:t>) V033a-UCA I1 and T6_P_H03 HCDR3s each recognize the C-strand with four identical antiparallel main</w:t>
      </w:r>
      <w:r w:rsidR="0046742E" w:rsidRPr="00AE1D60">
        <w:rPr>
          <w:rFonts w:ascii="Calibri" w:hAnsi="Calibri" w:cs="Calibri"/>
        </w:rPr>
        <w:t xml:space="preserve"> </w:t>
      </w:r>
      <w:r w:rsidRPr="00AE1D60">
        <w:rPr>
          <w:rFonts w:ascii="Calibri" w:hAnsi="Calibri" w:cs="Calibri"/>
        </w:rPr>
        <w:t>chain hydrogen bonds.</w:t>
      </w:r>
    </w:p>
    <w:p w14:paraId="6D0197BA" w14:textId="77777777" w:rsidR="00164AC8" w:rsidRDefault="00164AC8" w:rsidP="00FC5CD0">
      <w:pPr>
        <w:widowControl w:val="0"/>
        <w:spacing w:line="240" w:lineRule="auto"/>
        <w:jc w:val="both"/>
        <w:rPr>
          <w:rFonts w:ascii="Aptos" w:hAnsi="Aptos"/>
        </w:rPr>
      </w:pPr>
    </w:p>
    <w:p w14:paraId="7126A87D" w14:textId="77777777" w:rsidR="00164AC8" w:rsidRDefault="00164AC8" w:rsidP="00FC5CD0">
      <w:pPr>
        <w:widowControl w:val="0"/>
        <w:spacing w:line="240" w:lineRule="auto"/>
        <w:rPr>
          <w:rFonts w:ascii="Aptos" w:hAnsi="Aptos"/>
        </w:rPr>
      </w:pPr>
      <w:r>
        <w:rPr>
          <w:rFonts w:ascii="Aptos" w:hAnsi="Aptos"/>
        </w:rPr>
        <w:br w:type="page"/>
      </w:r>
    </w:p>
    <w:p w14:paraId="1927D767" w14:textId="36B26922" w:rsidR="00FC5CD0" w:rsidRDefault="00FC5CD0" w:rsidP="00FC5CD0">
      <w:pPr>
        <w:widowControl w:val="0"/>
        <w:spacing w:line="240" w:lineRule="auto"/>
        <w:jc w:val="both"/>
        <w:rPr>
          <w:rFonts w:ascii="Aptos" w:hAnsi="Aptos"/>
          <w:b/>
          <w:bCs/>
        </w:rPr>
      </w:pPr>
      <w:r>
        <w:rPr>
          <w:rFonts w:ascii="Aptos" w:hAnsi="Aptos"/>
          <w:b/>
          <w:bCs/>
          <w:noProof/>
        </w:rPr>
        <w:lastRenderedPageBreak/>
        <w:drawing>
          <wp:anchor distT="0" distB="0" distL="114300" distR="114300" simplePos="0" relativeHeight="251669504" behindDoc="0" locked="0" layoutInCell="1" allowOverlap="1" wp14:anchorId="7577FF36" wp14:editId="4C06FA11">
            <wp:simplePos x="0" y="0"/>
            <wp:positionH relativeFrom="column">
              <wp:posOffset>112395</wp:posOffset>
            </wp:positionH>
            <wp:positionV relativeFrom="paragraph">
              <wp:posOffset>391160</wp:posOffset>
            </wp:positionV>
            <wp:extent cx="5206365" cy="5704840"/>
            <wp:effectExtent l="0" t="0" r="635" b="0"/>
            <wp:wrapSquare wrapText="bothSides"/>
            <wp:docPr id="111639925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399252" name="Picture 1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06365" cy="5704840"/>
                    </a:xfrm>
                    <a:prstGeom prst="rect">
                      <a:avLst/>
                    </a:prstGeom>
                  </pic:spPr>
                </pic:pic>
              </a:graphicData>
            </a:graphic>
            <wp14:sizeRelH relativeFrom="margin">
              <wp14:pctWidth>0</wp14:pctWidth>
            </wp14:sizeRelH>
            <wp14:sizeRelV relativeFrom="margin">
              <wp14:pctHeight>0</wp14:pctHeight>
            </wp14:sizeRelV>
          </wp:anchor>
        </w:drawing>
      </w:r>
    </w:p>
    <w:p w14:paraId="731AAF3B" w14:textId="575611EA" w:rsidR="00164AC8" w:rsidRPr="00AE1D60" w:rsidRDefault="00164AC8" w:rsidP="00AE1D60">
      <w:pPr>
        <w:widowControl w:val="0"/>
        <w:spacing w:line="480" w:lineRule="auto"/>
        <w:contextualSpacing/>
        <w:jc w:val="both"/>
        <w:rPr>
          <w:rFonts w:ascii="Calibri" w:hAnsi="Calibri" w:cs="Calibri"/>
          <w:b/>
          <w:bCs/>
        </w:rPr>
      </w:pPr>
      <w:r w:rsidRPr="00AE1D60">
        <w:rPr>
          <w:rFonts w:ascii="Calibri" w:hAnsi="Calibri" w:cs="Calibri"/>
          <w:b/>
          <w:bCs/>
        </w:rPr>
        <w:t>Supplementary Figure 1</w:t>
      </w:r>
      <w:r w:rsidR="00B8442A" w:rsidRPr="00AE1D60">
        <w:rPr>
          <w:rFonts w:ascii="Calibri" w:hAnsi="Calibri" w:cs="Calibri"/>
          <w:b/>
          <w:bCs/>
        </w:rPr>
        <w:t>2</w:t>
      </w:r>
      <w:r w:rsidRPr="00AE1D60">
        <w:rPr>
          <w:rFonts w:ascii="Calibri" w:hAnsi="Calibri" w:cs="Calibri"/>
          <w:b/>
          <w:bCs/>
        </w:rPr>
        <w:t>. Heterologous boost leads to expanded serum neutralization and LC usage in homologous vs N187S boost, related to Figures 6 and 7.</w:t>
      </w:r>
    </w:p>
    <w:p w14:paraId="61C152F5" w14:textId="77777777" w:rsidR="00164AC8" w:rsidRPr="00AE1D60" w:rsidRDefault="00164AC8" w:rsidP="00AE1D60">
      <w:pPr>
        <w:widowControl w:val="0"/>
        <w:spacing w:line="480" w:lineRule="auto"/>
        <w:contextualSpacing/>
        <w:jc w:val="both"/>
        <w:rPr>
          <w:rFonts w:ascii="Calibri" w:hAnsi="Calibri" w:cs="Calibri"/>
        </w:rPr>
      </w:pPr>
      <w:r w:rsidRPr="00AE1D60">
        <w:rPr>
          <w:rFonts w:ascii="Calibri" w:hAnsi="Calibri" w:cs="Calibri"/>
        </w:rPr>
        <w:t>(</w:t>
      </w:r>
      <w:r w:rsidRPr="00AE1D60">
        <w:rPr>
          <w:rFonts w:ascii="Calibri" w:hAnsi="Calibri" w:cs="Calibri"/>
          <w:b/>
          <w:bCs/>
        </w:rPr>
        <w:t>A</w:t>
      </w:r>
      <w:r w:rsidRPr="00AE1D60">
        <w:rPr>
          <w:rFonts w:ascii="Calibri" w:hAnsi="Calibri" w:cs="Calibri"/>
        </w:rPr>
        <w:t xml:space="preserve">) Reverse ID50 of serum of animals receiving Q23-GT1 Prime and Q23-N187S boost against Q23.17, Q23.17 N160K and Q23.17 N187S escape variant. </w:t>
      </w:r>
    </w:p>
    <w:p w14:paraId="509869D4" w14:textId="77777777" w:rsidR="00164AC8" w:rsidRPr="00AE1D60" w:rsidRDefault="00164AC8" w:rsidP="00AE1D60">
      <w:pPr>
        <w:widowControl w:val="0"/>
        <w:spacing w:line="480" w:lineRule="auto"/>
        <w:contextualSpacing/>
        <w:jc w:val="both"/>
        <w:rPr>
          <w:rFonts w:ascii="Calibri" w:hAnsi="Calibri" w:cs="Calibri"/>
        </w:rPr>
      </w:pPr>
      <w:r w:rsidRPr="00AE1D60">
        <w:rPr>
          <w:rFonts w:ascii="Calibri" w:hAnsi="Calibri" w:cs="Calibri"/>
        </w:rPr>
        <w:t>(</w:t>
      </w:r>
      <w:r w:rsidRPr="00AE1D60">
        <w:rPr>
          <w:rFonts w:ascii="Calibri" w:hAnsi="Calibri" w:cs="Calibri"/>
          <w:b/>
          <w:bCs/>
        </w:rPr>
        <w:t>B</w:t>
      </w:r>
      <w:r w:rsidRPr="00AE1D60">
        <w:rPr>
          <w:rFonts w:ascii="Calibri" w:hAnsi="Calibri" w:cs="Calibri"/>
        </w:rPr>
        <w:t>) Light chain usage after boost.</w:t>
      </w:r>
    </w:p>
    <w:p w14:paraId="3EB0129A" w14:textId="1BFA3512" w:rsidR="00164AC8" w:rsidRDefault="00164AC8" w:rsidP="00AE1D60">
      <w:pPr>
        <w:widowControl w:val="0"/>
        <w:spacing w:line="480" w:lineRule="auto"/>
        <w:contextualSpacing/>
        <w:jc w:val="both"/>
        <w:rPr>
          <w:rFonts w:ascii="Calibri" w:hAnsi="Calibri" w:cs="Calibri"/>
        </w:rPr>
      </w:pPr>
      <w:r w:rsidRPr="00AE1D60">
        <w:rPr>
          <w:rFonts w:ascii="Calibri" w:hAnsi="Calibri" w:cs="Calibri"/>
        </w:rPr>
        <w:t>(</w:t>
      </w:r>
      <w:proofErr w:type="gramStart"/>
      <w:r w:rsidRPr="00AE1D60">
        <w:rPr>
          <w:rFonts w:ascii="Calibri" w:hAnsi="Calibri" w:cs="Calibri"/>
          <w:b/>
          <w:bCs/>
        </w:rPr>
        <w:t>C,D</w:t>
      </w:r>
      <w:proofErr w:type="gramEnd"/>
      <w:r w:rsidRPr="00AE1D60">
        <w:rPr>
          <w:rFonts w:ascii="Calibri" w:hAnsi="Calibri" w:cs="Calibri"/>
        </w:rPr>
        <w:t xml:space="preserve">) LC mutation frequencies after week 3 post immunization of V033_UCA I1 KI LC after </w:t>
      </w:r>
      <w:r w:rsidR="00C35F8F" w:rsidRPr="00AE1D60">
        <w:rPr>
          <w:rFonts w:ascii="Calibri" w:hAnsi="Calibri" w:cs="Calibri"/>
        </w:rPr>
        <w:t xml:space="preserve">(C) </w:t>
      </w:r>
      <w:r w:rsidRPr="00AE1D60">
        <w:rPr>
          <w:rFonts w:ascii="Calibri" w:hAnsi="Calibri" w:cs="Calibri"/>
        </w:rPr>
        <w:t>Q23</w:t>
      </w:r>
      <w:r w:rsidR="000D3A68" w:rsidRPr="00AE1D60">
        <w:rPr>
          <w:rFonts w:ascii="Calibri" w:hAnsi="Calibri" w:cs="Calibri"/>
        </w:rPr>
        <w:t>-</w:t>
      </w:r>
      <w:r w:rsidR="000D3A68" w:rsidRPr="00AE1D60">
        <w:rPr>
          <w:rFonts w:ascii="Calibri" w:hAnsi="Calibri" w:cs="Calibri"/>
        </w:rPr>
        <w:lastRenderedPageBreak/>
        <w:t xml:space="preserve">APEX-GT1 </w:t>
      </w:r>
      <w:r w:rsidRPr="00AE1D60">
        <w:rPr>
          <w:rFonts w:ascii="Calibri" w:hAnsi="Calibri" w:cs="Calibri"/>
        </w:rPr>
        <w:t xml:space="preserve">boost and </w:t>
      </w:r>
      <w:r w:rsidR="00C35F8F" w:rsidRPr="00AE1D60">
        <w:rPr>
          <w:rFonts w:ascii="Calibri" w:hAnsi="Calibri" w:cs="Calibri"/>
        </w:rPr>
        <w:t xml:space="preserve">(D) </w:t>
      </w:r>
      <w:r w:rsidR="000D3A68" w:rsidRPr="00AE1D60">
        <w:rPr>
          <w:rFonts w:ascii="Calibri" w:hAnsi="Calibri" w:cs="Calibri"/>
        </w:rPr>
        <w:t xml:space="preserve">Q23-APEX-GT1 </w:t>
      </w:r>
      <w:r w:rsidRPr="00AE1D60">
        <w:rPr>
          <w:rFonts w:ascii="Calibri" w:hAnsi="Calibri" w:cs="Calibri"/>
        </w:rPr>
        <w:t xml:space="preserve">N187S </w:t>
      </w:r>
      <w:r w:rsidR="00C35F8F" w:rsidRPr="00AE1D60">
        <w:rPr>
          <w:rFonts w:ascii="Calibri" w:hAnsi="Calibri" w:cs="Calibri"/>
        </w:rPr>
        <w:t>b</w:t>
      </w:r>
      <w:r w:rsidRPr="00AE1D60">
        <w:rPr>
          <w:rFonts w:ascii="Calibri" w:hAnsi="Calibri" w:cs="Calibri"/>
        </w:rPr>
        <w:t xml:space="preserve">oost. Some of the selected mutations present in mature V033 lineage bnAbs </w:t>
      </w:r>
      <w:r w:rsidR="00C35F8F" w:rsidRPr="00AE1D60">
        <w:rPr>
          <w:rFonts w:ascii="Calibri" w:hAnsi="Calibri" w:cs="Calibri"/>
        </w:rPr>
        <w:t xml:space="preserve">are </w:t>
      </w:r>
      <w:r w:rsidRPr="00AE1D60">
        <w:rPr>
          <w:rFonts w:ascii="Calibri" w:hAnsi="Calibri" w:cs="Calibri"/>
        </w:rPr>
        <w:t xml:space="preserve">represented in </w:t>
      </w:r>
      <w:r w:rsidR="00C35F8F" w:rsidRPr="00AE1D60">
        <w:rPr>
          <w:rFonts w:ascii="Calibri" w:hAnsi="Calibri" w:cs="Calibri"/>
        </w:rPr>
        <w:t>r</w:t>
      </w:r>
      <w:r w:rsidRPr="00AE1D60">
        <w:rPr>
          <w:rFonts w:ascii="Calibri" w:hAnsi="Calibri" w:cs="Calibri"/>
        </w:rPr>
        <w:t>ed and intermediate mutations are represented in blue.</w:t>
      </w:r>
    </w:p>
    <w:p w14:paraId="70106478" w14:textId="7B37D077" w:rsidR="00AE1D60" w:rsidRDefault="00AE1D60">
      <w:pPr>
        <w:rPr>
          <w:rFonts w:ascii="Calibri" w:hAnsi="Calibri" w:cs="Calibri"/>
        </w:rPr>
      </w:pPr>
      <w:r>
        <w:rPr>
          <w:rFonts w:ascii="Calibri" w:hAnsi="Calibri" w:cs="Calibri"/>
        </w:rPr>
        <w:br w:type="page"/>
      </w:r>
    </w:p>
    <w:p w14:paraId="27456AAE" w14:textId="77777777" w:rsidR="00AE1D60" w:rsidRPr="00AE1D60" w:rsidRDefault="00AE1D60" w:rsidP="00AE1D60">
      <w:pPr>
        <w:widowControl w:val="0"/>
        <w:spacing w:line="480" w:lineRule="auto"/>
        <w:contextualSpacing/>
        <w:jc w:val="both"/>
        <w:rPr>
          <w:rFonts w:ascii="Calibri" w:hAnsi="Calibri" w:cs="Calibri"/>
        </w:rPr>
      </w:pPr>
    </w:p>
    <w:p w14:paraId="18771E07" w14:textId="6F7AB9A0" w:rsidR="006649AB" w:rsidRDefault="001974B5" w:rsidP="00FC5CD0">
      <w:pPr>
        <w:widowControl w:val="0"/>
        <w:spacing w:line="240" w:lineRule="auto"/>
        <w:jc w:val="both"/>
        <w:rPr>
          <w:rFonts w:ascii="Aptos" w:hAnsi="Aptos"/>
          <w:b/>
          <w:bCs/>
        </w:rPr>
      </w:pPr>
      <w:r>
        <w:rPr>
          <w:rFonts w:ascii="Aptos" w:hAnsi="Aptos"/>
          <w:b/>
          <w:bCs/>
          <w:noProof/>
        </w:rPr>
        <w:drawing>
          <wp:inline distT="0" distB="0" distL="0" distR="0" wp14:anchorId="68684F6F" wp14:editId="60E807A0">
            <wp:extent cx="5870222" cy="4896142"/>
            <wp:effectExtent l="0" t="0" r="0" b="0"/>
            <wp:docPr id="14178473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847324" name="Picture 2"/>
                    <pic:cNvPicPr/>
                  </pic:nvPicPr>
                  <pic:blipFill rotWithShape="1">
                    <a:blip r:embed="rId17" cstate="print">
                      <a:extLst>
                        <a:ext uri="{28A0092B-C50C-407E-A947-70E740481C1C}">
                          <a14:useLocalDpi xmlns:a14="http://schemas.microsoft.com/office/drawing/2010/main" val="0"/>
                        </a:ext>
                      </a:extLst>
                    </a:blip>
                    <a:srcRect b="37336"/>
                    <a:stretch>
                      <a:fillRect/>
                    </a:stretch>
                  </pic:blipFill>
                  <pic:spPr bwMode="auto">
                    <a:xfrm>
                      <a:off x="0" y="0"/>
                      <a:ext cx="5888366" cy="4911275"/>
                    </a:xfrm>
                    <a:prstGeom prst="rect">
                      <a:avLst/>
                    </a:prstGeom>
                    <a:ln>
                      <a:noFill/>
                    </a:ln>
                    <a:extLst>
                      <a:ext uri="{53640926-AAD7-44D8-BBD7-CCE9431645EC}">
                        <a14:shadowObscured xmlns:a14="http://schemas.microsoft.com/office/drawing/2010/main"/>
                      </a:ext>
                    </a:extLst>
                  </pic:spPr>
                </pic:pic>
              </a:graphicData>
            </a:graphic>
          </wp:inline>
        </w:drawing>
      </w:r>
    </w:p>
    <w:p w14:paraId="3466F54F" w14:textId="68D2BF11" w:rsidR="00CC1DF7" w:rsidRPr="009A0D83" w:rsidRDefault="001974B5" w:rsidP="001974B5">
      <w:pPr>
        <w:spacing w:line="480" w:lineRule="auto"/>
        <w:jc w:val="both"/>
        <w:rPr>
          <w:rFonts w:ascii="Calibri" w:hAnsi="Calibri" w:cs="Calibri"/>
          <w:b/>
          <w:bCs/>
        </w:rPr>
      </w:pPr>
      <w:r w:rsidRPr="009A0D83">
        <w:rPr>
          <w:rFonts w:ascii="Calibri" w:hAnsi="Calibri" w:cs="Calibri"/>
          <w:b/>
          <w:bCs/>
        </w:rPr>
        <w:t>Supplementary Figure 13</w:t>
      </w:r>
      <w:r w:rsidR="00494C02" w:rsidRPr="009A0D83">
        <w:rPr>
          <w:rFonts w:ascii="Calibri" w:hAnsi="Calibri" w:cs="Calibri"/>
          <w:b/>
          <w:bCs/>
        </w:rPr>
        <w:t>.</w:t>
      </w:r>
      <w:r w:rsidRPr="009A0D83">
        <w:rPr>
          <w:rFonts w:ascii="Calibri" w:hAnsi="Calibri" w:cs="Calibri"/>
          <w:b/>
          <w:bCs/>
        </w:rPr>
        <w:t xml:space="preserve"> </w:t>
      </w:r>
      <w:r w:rsidR="00872C26" w:rsidRPr="009A0D83">
        <w:rPr>
          <w:rFonts w:ascii="Calibri" w:hAnsi="Calibri" w:cs="Calibri"/>
          <w:b/>
          <w:bCs/>
        </w:rPr>
        <w:t>N</w:t>
      </w:r>
      <w:r w:rsidR="00872C26" w:rsidRPr="00FC1A41">
        <w:rPr>
          <w:rFonts w:ascii="Calibri" w:hAnsi="Calibri" w:cs="Calibri"/>
          <w:b/>
          <w:bCs/>
          <w:kern w:val="0"/>
        </w:rPr>
        <w:t>eutralization of Q23 and N187S boost</w:t>
      </w:r>
      <w:r w:rsidR="00872C26" w:rsidRPr="009A0D83">
        <w:rPr>
          <w:rFonts w:ascii="Calibri" w:hAnsi="Calibri" w:cs="Calibri"/>
          <w:b/>
          <w:bCs/>
          <w:kern w:val="0"/>
        </w:rPr>
        <w:t>-</w:t>
      </w:r>
      <w:r w:rsidR="00872C26" w:rsidRPr="00FC1A41">
        <w:rPr>
          <w:rFonts w:ascii="Calibri" w:hAnsi="Calibri" w:cs="Calibri"/>
          <w:b/>
          <w:bCs/>
          <w:kern w:val="0"/>
        </w:rPr>
        <w:t>derived antibodies</w:t>
      </w:r>
      <w:r w:rsidR="00872C26" w:rsidRPr="009A0D83">
        <w:rPr>
          <w:rFonts w:ascii="Calibri" w:hAnsi="Calibri" w:cs="Calibri"/>
          <w:b/>
          <w:bCs/>
          <w:kern w:val="0"/>
        </w:rPr>
        <w:t xml:space="preserve">, related to </w:t>
      </w:r>
      <w:r w:rsidR="00264F02" w:rsidRPr="009A0D83">
        <w:rPr>
          <w:rFonts w:ascii="Calibri" w:hAnsi="Calibri" w:cs="Calibri"/>
          <w:b/>
          <w:bCs/>
          <w:kern w:val="0"/>
        </w:rPr>
        <w:t>F</w:t>
      </w:r>
      <w:r w:rsidR="00872C26" w:rsidRPr="009A0D83">
        <w:rPr>
          <w:rFonts w:ascii="Calibri" w:hAnsi="Calibri" w:cs="Calibri"/>
          <w:b/>
          <w:bCs/>
          <w:kern w:val="0"/>
        </w:rPr>
        <w:t>igures 6, 7, and 8.</w:t>
      </w:r>
      <w:r w:rsidR="00872C26" w:rsidRPr="009A0D83">
        <w:rPr>
          <w:rFonts w:ascii="Calibri" w:hAnsi="Calibri" w:cs="Calibri"/>
          <w:kern w:val="0"/>
        </w:rPr>
        <w:t xml:space="preserve"> </w:t>
      </w:r>
      <w:r w:rsidRPr="009A0D83">
        <w:rPr>
          <w:rFonts w:ascii="Calibri" w:hAnsi="Calibri" w:cs="Calibri"/>
          <w:b/>
          <w:bCs/>
        </w:rPr>
        <w:t xml:space="preserve"> </w:t>
      </w:r>
    </w:p>
    <w:p w14:paraId="726E006A" w14:textId="77F8CC9C" w:rsidR="001974B5" w:rsidRPr="009A0D83" w:rsidRDefault="001974B5" w:rsidP="001974B5">
      <w:pPr>
        <w:spacing w:line="480" w:lineRule="auto"/>
        <w:jc w:val="both"/>
        <w:rPr>
          <w:rFonts w:ascii="Calibri" w:hAnsi="Calibri" w:cs="Calibri"/>
        </w:rPr>
      </w:pPr>
      <w:r w:rsidRPr="009A0D83">
        <w:rPr>
          <w:rFonts w:ascii="Calibri" w:hAnsi="Calibri" w:cs="Calibri"/>
        </w:rPr>
        <w:t>(</w:t>
      </w:r>
      <w:r w:rsidR="00494C02" w:rsidRPr="009A0D83">
        <w:rPr>
          <w:rFonts w:ascii="Calibri" w:hAnsi="Calibri" w:cs="Calibri"/>
          <w:b/>
          <w:bCs/>
        </w:rPr>
        <w:t>A</w:t>
      </w:r>
      <w:r w:rsidRPr="009A0D83">
        <w:rPr>
          <w:rFonts w:ascii="Calibri" w:hAnsi="Calibri" w:cs="Calibri"/>
        </w:rPr>
        <w:t xml:space="preserve">) IC50 values of three antibodies against a 37-member panel of HIV-1 strains including 11 from the Tier-2 Global panel and 11 from the </w:t>
      </w:r>
      <w:proofErr w:type="spellStart"/>
      <w:r w:rsidRPr="009A0D83">
        <w:rPr>
          <w:rFonts w:ascii="Calibri" w:hAnsi="Calibri" w:cs="Calibri"/>
        </w:rPr>
        <w:t>Hraber</w:t>
      </w:r>
      <w:proofErr w:type="spellEnd"/>
      <w:r w:rsidRPr="009A0D83">
        <w:rPr>
          <w:rFonts w:ascii="Calibri" w:hAnsi="Calibri" w:cs="Calibri"/>
        </w:rPr>
        <w:t xml:space="preserve"> panel</w:t>
      </w:r>
      <w:r w:rsidR="00811B8C" w:rsidRPr="009A0D83">
        <w:rPr>
          <w:rFonts w:ascii="Calibri" w:hAnsi="Calibri" w:cs="Calibri"/>
        </w:rPr>
        <w:t xml:space="preserve"> (</w:t>
      </w:r>
      <w:r w:rsidR="00811B8C" w:rsidRPr="009A0D83">
        <w:rPr>
          <w:rFonts w:ascii="Calibri" w:hAnsi="Calibri" w:cs="Calibri"/>
          <w:i/>
          <w:iCs/>
        </w:rPr>
        <w:t>82</w:t>
      </w:r>
      <w:r w:rsidR="00811B8C" w:rsidRPr="009A0D83">
        <w:rPr>
          <w:rFonts w:ascii="Calibri" w:hAnsi="Calibri" w:cs="Calibri"/>
        </w:rPr>
        <w:t>)</w:t>
      </w:r>
      <w:r w:rsidRPr="009A0D83">
        <w:rPr>
          <w:rFonts w:ascii="Calibri" w:hAnsi="Calibri" w:cs="Calibri"/>
        </w:rPr>
        <w:t xml:space="preserve">. Nomenclature: T = time in weeks post-boost; QB= Q23-APEX-GT1 Boost; NB= Q23-APEX-GT1 N187S Boost; final alphanumeric triplet = </w:t>
      </w:r>
      <w:proofErr w:type="spellStart"/>
      <w:r w:rsidRPr="009A0D83">
        <w:rPr>
          <w:rFonts w:ascii="Calibri" w:hAnsi="Calibri" w:cs="Calibri"/>
        </w:rPr>
        <w:t>mAb</w:t>
      </w:r>
      <w:proofErr w:type="spellEnd"/>
      <w:r w:rsidRPr="009A0D83">
        <w:rPr>
          <w:rFonts w:ascii="Calibri" w:hAnsi="Calibri" w:cs="Calibri"/>
        </w:rPr>
        <w:t xml:space="preserve"> identity</w:t>
      </w:r>
      <w:r w:rsidRPr="009A0D83" w:rsidDel="00E76AE0">
        <w:rPr>
          <w:rFonts w:ascii="Calibri" w:hAnsi="Calibri" w:cs="Calibri"/>
        </w:rPr>
        <w:t xml:space="preserve"> </w:t>
      </w:r>
    </w:p>
    <w:p w14:paraId="0152E9D7" w14:textId="1ECE69EB" w:rsidR="006649AB" w:rsidRPr="00FC1A41" w:rsidRDefault="001974B5" w:rsidP="00FC1A41">
      <w:pPr>
        <w:spacing w:line="480" w:lineRule="auto"/>
        <w:jc w:val="both"/>
        <w:rPr>
          <w:rFonts w:ascii="Aptos" w:hAnsi="Aptos"/>
        </w:rPr>
      </w:pPr>
      <w:r w:rsidRPr="009A0D83">
        <w:rPr>
          <w:rFonts w:ascii="Calibri" w:hAnsi="Calibri" w:cs="Calibri"/>
        </w:rPr>
        <w:lastRenderedPageBreak/>
        <w:t>(</w:t>
      </w:r>
      <w:r w:rsidR="00494C02" w:rsidRPr="009A0D83">
        <w:rPr>
          <w:rFonts w:ascii="Calibri" w:hAnsi="Calibri" w:cs="Calibri"/>
          <w:b/>
          <w:bCs/>
        </w:rPr>
        <w:t>B</w:t>
      </w:r>
      <w:r w:rsidRPr="009A0D83">
        <w:rPr>
          <w:rFonts w:ascii="Calibri" w:hAnsi="Calibri" w:cs="Calibri"/>
        </w:rPr>
        <w:t>) Affinities (K</w:t>
      </w:r>
      <w:r w:rsidRPr="009A0D83">
        <w:rPr>
          <w:rFonts w:ascii="Calibri" w:hAnsi="Calibri" w:cs="Calibri"/>
          <w:vertAlign w:val="subscript"/>
        </w:rPr>
        <w:t>D</w:t>
      </w:r>
      <w:r w:rsidRPr="009A0D83">
        <w:rPr>
          <w:rFonts w:ascii="Calibri" w:hAnsi="Calibri" w:cs="Calibri"/>
        </w:rPr>
        <w:t xml:space="preserve"> (M)) of boost-derived antibodies (10 µg/ml) from panel A against autologous Q23-APEX-GT1 Env and escape-variant </w:t>
      </w:r>
      <w:proofErr w:type="spellStart"/>
      <w:r w:rsidRPr="009A0D83">
        <w:rPr>
          <w:rFonts w:ascii="Calibri" w:hAnsi="Calibri" w:cs="Calibri"/>
        </w:rPr>
        <w:t>Envs</w:t>
      </w:r>
      <w:proofErr w:type="spellEnd"/>
      <w:r w:rsidRPr="009A0D83">
        <w:rPr>
          <w:rFonts w:ascii="Calibri" w:hAnsi="Calibri" w:cs="Calibri"/>
        </w:rPr>
        <w:t xml:space="preserve"> (500 </w:t>
      </w:r>
      <w:proofErr w:type="spellStart"/>
      <w:r w:rsidRPr="009A0D83">
        <w:rPr>
          <w:rFonts w:ascii="Calibri" w:hAnsi="Calibri" w:cs="Calibri"/>
        </w:rPr>
        <w:t>nM</w:t>
      </w:r>
      <w:proofErr w:type="spellEnd"/>
      <w:r w:rsidRPr="009A0D83">
        <w:rPr>
          <w:rFonts w:ascii="Calibri" w:hAnsi="Calibri" w:cs="Calibri"/>
        </w:rPr>
        <w:t>).</w:t>
      </w:r>
      <w:r w:rsidRPr="00791C06">
        <w:rPr>
          <w:rFonts w:ascii="Aptos" w:hAnsi="Aptos"/>
        </w:rPr>
        <w:t xml:space="preserve"> </w:t>
      </w:r>
      <w:r w:rsidR="006649AB">
        <w:rPr>
          <w:rFonts w:ascii="Aptos" w:hAnsi="Aptos"/>
          <w:b/>
          <w:bCs/>
        </w:rPr>
        <w:br w:type="page"/>
      </w:r>
    </w:p>
    <w:p w14:paraId="36AE84BA" w14:textId="2CC7A007" w:rsidR="00FC5CD0" w:rsidRDefault="00FC5CD0" w:rsidP="00FC5CD0">
      <w:pPr>
        <w:widowControl w:val="0"/>
        <w:spacing w:line="240" w:lineRule="auto"/>
        <w:jc w:val="both"/>
        <w:rPr>
          <w:rFonts w:ascii="Aptos" w:hAnsi="Aptos"/>
          <w:b/>
          <w:bCs/>
        </w:rPr>
      </w:pPr>
      <w:r>
        <w:rPr>
          <w:rFonts w:ascii="Aptos" w:hAnsi="Aptos"/>
          <w:b/>
          <w:bCs/>
          <w:noProof/>
        </w:rPr>
        <w:lastRenderedPageBreak/>
        <w:drawing>
          <wp:anchor distT="0" distB="0" distL="114300" distR="114300" simplePos="0" relativeHeight="251670528" behindDoc="0" locked="0" layoutInCell="1" allowOverlap="1" wp14:anchorId="6FD84615" wp14:editId="13462513">
            <wp:simplePos x="0" y="0"/>
            <wp:positionH relativeFrom="column">
              <wp:posOffset>112395</wp:posOffset>
            </wp:positionH>
            <wp:positionV relativeFrom="paragraph">
              <wp:posOffset>281940</wp:posOffset>
            </wp:positionV>
            <wp:extent cx="5943600" cy="6852285"/>
            <wp:effectExtent l="0" t="0" r="0" b="5715"/>
            <wp:wrapSquare wrapText="bothSides"/>
            <wp:docPr id="29862274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622749" name="Picture 1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6852285"/>
                    </a:xfrm>
                    <a:prstGeom prst="rect">
                      <a:avLst/>
                    </a:prstGeom>
                  </pic:spPr>
                </pic:pic>
              </a:graphicData>
            </a:graphic>
          </wp:anchor>
        </w:drawing>
      </w:r>
    </w:p>
    <w:p w14:paraId="04C74235" w14:textId="77777777" w:rsidR="00E11975" w:rsidRDefault="00E11975" w:rsidP="00FC5CD0">
      <w:pPr>
        <w:widowControl w:val="0"/>
        <w:spacing w:line="240" w:lineRule="auto"/>
        <w:jc w:val="both"/>
        <w:rPr>
          <w:rFonts w:ascii="Aptos" w:hAnsi="Aptos"/>
          <w:b/>
          <w:bCs/>
        </w:rPr>
      </w:pPr>
    </w:p>
    <w:p w14:paraId="03C66A61" w14:textId="6FC22FC4" w:rsidR="00164AC8" w:rsidRPr="009A0D83" w:rsidRDefault="00164AC8" w:rsidP="009A0D83">
      <w:pPr>
        <w:widowControl w:val="0"/>
        <w:spacing w:line="480" w:lineRule="auto"/>
        <w:contextualSpacing/>
        <w:jc w:val="both"/>
        <w:rPr>
          <w:rFonts w:ascii="Calibri" w:hAnsi="Calibri" w:cs="Calibri"/>
          <w:b/>
          <w:bCs/>
        </w:rPr>
      </w:pPr>
      <w:r w:rsidRPr="009A0D83">
        <w:rPr>
          <w:rFonts w:ascii="Calibri" w:hAnsi="Calibri" w:cs="Calibri"/>
          <w:b/>
          <w:bCs/>
        </w:rPr>
        <w:t>Supplementary Figure 1</w:t>
      </w:r>
      <w:r w:rsidR="00A55BF9" w:rsidRPr="009A0D83">
        <w:rPr>
          <w:rFonts w:ascii="Calibri" w:hAnsi="Calibri" w:cs="Calibri"/>
          <w:b/>
          <w:bCs/>
        </w:rPr>
        <w:t>4</w:t>
      </w:r>
      <w:r w:rsidRPr="009A0D83">
        <w:rPr>
          <w:rFonts w:ascii="Calibri" w:hAnsi="Calibri" w:cs="Calibri"/>
          <w:b/>
          <w:bCs/>
        </w:rPr>
        <w:t>. Select comparative structural features of V033-a lineage variants</w:t>
      </w:r>
      <w:r w:rsidR="001F30FE" w:rsidRPr="009A0D83">
        <w:rPr>
          <w:rFonts w:ascii="Calibri" w:hAnsi="Calibri" w:cs="Calibri"/>
          <w:b/>
          <w:bCs/>
        </w:rPr>
        <w:t xml:space="preserve">, related to </w:t>
      </w:r>
      <w:r w:rsidR="00264F02" w:rsidRPr="009A0D83">
        <w:rPr>
          <w:rFonts w:ascii="Calibri" w:hAnsi="Calibri" w:cs="Calibri"/>
          <w:b/>
          <w:bCs/>
        </w:rPr>
        <w:t>F</w:t>
      </w:r>
      <w:r w:rsidR="001F30FE" w:rsidRPr="009A0D83">
        <w:rPr>
          <w:rFonts w:ascii="Calibri" w:hAnsi="Calibri" w:cs="Calibri"/>
          <w:b/>
          <w:bCs/>
        </w:rPr>
        <w:t>igures 5 and 8</w:t>
      </w:r>
      <w:r w:rsidRPr="009A0D83">
        <w:rPr>
          <w:rFonts w:ascii="Calibri" w:hAnsi="Calibri" w:cs="Calibri"/>
          <w:b/>
          <w:bCs/>
        </w:rPr>
        <w:t>.</w:t>
      </w:r>
    </w:p>
    <w:p w14:paraId="6DEBB9D7" w14:textId="07AF526A" w:rsidR="00164AC8" w:rsidRPr="009A0D83" w:rsidRDefault="00164AC8" w:rsidP="009A0D83">
      <w:pPr>
        <w:widowControl w:val="0"/>
        <w:spacing w:line="480" w:lineRule="auto"/>
        <w:contextualSpacing/>
        <w:jc w:val="both"/>
        <w:rPr>
          <w:rFonts w:ascii="Calibri" w:hAnsi="Calibri" w:cs="Calibri"/>
        </w:rPr>
      </w:pPr>
      <w:r w:rsidRPr="009A0D83">
        <w:rPr>
          <w:rFonts w:ascii="Calibri" w:hAnsi="Calibri" w:cs="Calibri"/>
        </w:rPr>
        <w:lastRenderedPageBreak/>
        <w:t>(</w:t>
      </w:r>
      <w:r w:rsidRPr="009A0D83">
        <w:rPr>
          <w:rFonts w:ascii="Calibri" w:hAnsi="Calibri" w:cs="Calibri"/>
          <w:b/>
          <w:bCs/>
        </w:rPr>
        <w:t>A</w:t>
      </w:r>
      <w:r w:rsidRPr="009A0D83">
        <w:rPr>
          <w:rFonts w:ascii="Calibri" w:hAnsi="Calibri" w:cs="Calibri"/>
        </w:rPr>
        <w:t xml:space="preserve">) Orthogonal views for the gp120 alignment of T6_P_H03, T3_NB_G05, T3_QB_G12, and V033-a.01 cryo-EM structures in complex with Env trimers. </w:t>
      </w:r>
    </w:p>
    <w:p w14:paraId="07456C90" w14:textId="77777777" w:rsidR="00164AC8" w:rsidRPr="009A0D83" w:rsidRDefault="00164AC8" w:rsidP="009A0D83">
      <w:pPr>
        <w:widowControl w:val="0"/>
        <w:spacing w:line="480" w:lineRule="auto"/>
        <w:contextualSpacing/>
        <w:jc w:val="both"/>
        <w:rPr>
          <w:rFonts w:ascii="Calibri" w:hAnsi="Calibri" w:cs="Calibri"/>
        </w:rPr>
      </w:pPr>
      <w:r w:rsidRPr="009A0D83">
        <w:rPr>
          <w:rFonts w:ascii="Calibri" w:hAnsi="Calibri" w:cs="Calibri"/>
        </w:rPr>
        <w:t>(</w:t>
      </w:r>
      <w:r w:rsidRPr="009A0D83">
        <w:rPr>
          <w:rFonts w:ascii="Calibri" w:hAnsi="Calibri" w:cs="Calibri"/>
          <w:b/>
          <w:bCs/>
        </w:rPr>
        <w:t>B</w:t>
      </w:r>
      <w:r w:rsidRPr="009A0D83">
        <w:rPr>
          <w:rFonts w:ascii="Calibri" w:hAnsi="Calibri" w:cs="Calibri"/>
        </w:rPr>
        <w:t>) Boost-derived antibodies each recognize the C-strand with four antiparallel mainchain hydrogen bonds identical to rhesus V033-a lineage members, including V033-a.01.</w:t>
      </w:r>
    </w:p>
    <w:p w14:paraId="0D6282BE" w14:textId="40C7C330" w:rsidR="00164AC8" w:rsidRPr="009A0D83" w:rsidRDefault="00164AC8" w:rsidP="009A0D83">
      <w:pPr>
        <w:widowControl w:val="0"/>
        <w:spacing w:line="480" w:lineRule="auto"/>
        <w:contextualSpacing/>
        <w:jc w:val="both"/>
        <w:rPr>
          <w:rFonts w:ascii="Calibri" w:hAnsi="Calibri" w:cs="Calibri"/>
        </w:rPr>
      </w:pPr>
      <w:r w:rsidRPr="009A0D83">
        <w:rPr>
          <w:rFonts w:ascii="Calibri" w:hAnsi="Calibri" w:cs="Calibri"/>
        </w:rPr>
        <w:t>(</w:t>
      </w:r>
      <w:r w:rsidRPr="009A0D83">
        <w:rPr>
          <w:rFonts w:ascii="Calibri" w:hAnsi="Calibri" w:cs="Calibri"/>
          <w:b/>
          <w:bCs/>
        </w:rPr>
        <w:t>C</w:t>
      </w:r>
      <w:r w:rsidRPr="009A0D83">
        <w:rPr>
          <w:rFonts w:ascii="Calibri" w:hAnsi="Calibri" w:cs="Calibri"/>
        </w:rPr>
        <w:t xml:space="preserve">) Superimposition of T6_P_H03, T3_NB_G05, T3_QB_G12, and V033-a.01 Fabs from their respective complex structures. The use of a mouse-derived light chain does not alter the structure of antibody T3_QB_G12 and likely does not contribute to the unique angle of approach relative to all other V033-a lineage variants. Heavy and light chains are colored similarly to </w:t>
      </w:r>
      <w:r w:rsidR="00C35F8F" w:rsidRPr="009A0D83">
        <w:rPr>
          <w:rFonts w:ascii="Calibri" w:hAnsi="Calibri" w:cs="Calibri"/>
        </w:rPr>
        <w:t>(</w:t>
      </w:r>
      <w:r w:rsidRPr="009A0D83">
        <w:rPr>
          <w:rFonts w:ascii="Calibri" w:hAnsi="Calibri" w:cs="Calibri"/>
        </w:rPr>
        <w:t>A</w:t>
      </w:r>
      <w:r w:rsidR="00C35F8F" w:rsidRPr="009A0D83">
        <w:rPr>
          <w:rFonts w:ascii="Calibri" w:hAnsi="Calibri" w:cs="Calibri"/>
        </w:rPr>
        <w:t>)</w:t>
      </w:r>
      <w:r w:rsidRPr="009A0D83">
        <w:rPr>
          <w:rFonts w:ascii="Calibri" w:hAnsi="Calibri" w:cs="Calibri"/>
        </w:rPr>
        <w:t>.</w:t>
      </w:r>
    </w:p>
    <w:p w14:paraId="173E6FDE" w14:textId="77777777" w:rsidR="00164AC8" w:rsidRPr="009A0D83" w:rsidRDefault="00164AC8" w:rsidP="009A0D83">
      <w:pPr>
        <w:widowControl w:val="0"/>
        <w:spacing w:line="480" w:lineRule="auto"/>
        <w:contextualSpacing/>
        <w:jc w:val="both"/>
        <w:rPr>
          <w:rFonts w:ascii="Calibri" w:hAnsi="Calibri" w:cs="Calibri"/>
        </w:rPr>
      </w:pPr>
      <w:r w:rsidRPr="009A0D83">
        <w:rPr>
          <w:rFonts w:ascii="Calibri" w:hAnsi="Calibri" w:cs="Calibri"/>
        </w:rPr>
        <w:t>(</w:t>
      </w:r>
      <w:r w:rsidRPr="009A0D83">
        <w:rPr>
          <w:rFonts w:ascii="Calibri" w:hAnsi="Calibri" w:cs="Calibri"/>
          <w:b/>
          <w:bCs/>
        </w:rPr>
        <w:t>D</w:t>
      </w:r>
      <w:r w:rsidRPr="009A0D83">
        <w:rPr>
          <w:rFonts w:ascii="Calibri" w:hAnsi="Calibri" w:cs="Calibri"/>
        </w:rPr>
        <w:t>) The improbable HCDR3 K101 mutation in V033-a lineage variants T3_NB_G05 and V033-a.01 mediates recognition of N156 glycan from protomer A. In the T3_QB_G12 structure bearing the germline residue D101, the visible reconstruction density reveals N156 glycan on protomer A to not extend as far and does not interact with this residue.</w:t>
      </w:r>
    </w:p>
    <w:p w14:paraId="51565E01" w14:textId="77777777" w:rsidR="00164AC8" w:rsidRPr="009A0D83" w:rsidRDefault="00164AC8" w:rsidP="009A0D83">
      <w:pPr>
        <w:widowControl w:val="0"/>
        <w:spacing w:line="480" w:lineRule="auto"/>
        <w:contextualSpacing/>
        <w:jc w:val="both"/>
        <w:rPr>
          <w:rFonts w:ascii="Calibri" w:hAnsi="Calibri" w:cs="Calibri"/>
        </w:rPr>
      </w:pPr>
      <w:r w:rsidRPr="009A0D83">
        <w:rPr>
          <w:rFonts w:ascii="Calibri" w:hAnsi="Calibri" w:cs="Calibri"/>
        </w:rPr>
        <w:t>(</w:t>
      </w:r>
      <w:r w:rsidRPr="009A0D83">
        <w:rPr>
          <w:rFonts w:ascii="Calibri" w:hAnsi="Calibri" w:cs="Calibri"/>
          <w:b/>
          <w:bCs/>
        </w:rPr>
        <w:t>E</w:t>
      </w:r>
      <w:r w:rsidRPr="009A0D83">
        <w:rPr>
          <w:rFonts w:ascii="Calibri" w:hAnsi="Calibri" w:cs="Calibri"/>
        </w:rPr>
        <w:t>) Comparing the conformation of apical glycans recognized by T6_P_H03, T3_NB_G05, T3_QB_G12, and V033-a.01. A single Fab recognizing the C-strand of protomer A binds to the N160 and N156 glycans from protomer A and N160 glycan from protomer B. All apical glycans adopt highly similar conformations when recognized by V033-a lineage variants. Glycans are colored according to the corresponding antibody heavy chain from panel A. Fab structures are made transparent to better show glycans. Only one Fab per structure is shown for clarity.</w:t>
      </w:r>
    </w:p>
    <w:p w14:paraId="79613BB4" w14:textId="7B1E403E" w:rsidR="00164AC8" w:rsidRPr="009A0D83" w:rsidRDefault="00164AC8" w:rsidP="009A0D83">
      <w:pPr>
        <w:widowControl w:val="0"/>
        <w:spacing w:line="480" w:lineRule="auto"/>
        <w:contextualSpacing/>
        <w:jc w:val="both"/>
        <w:rPr>
          <w:rFonts w:ascii="Calibri" w:hAnsi="Calibri" w:cs="Calibri"/>
        </w:rPr>
      </w:pPr>
      <w:r w:rsidRPr="009A0D83">
        <w:rPr>
          <w:rFonts w:ascii="Calibri" w:hAnsi="Calibri" w:cs="Calibri"/>
        </w:rPr>
        <w:t>(</w:t>
      </w:r>
      <w:r w:rsidRPr="009A0D83">
        <w:rPr>
          <w:rFonts w:ascii="Calibri" w:hAnsi="Calibri" w:cs="Calibri"/>
          <w:b/>
          <w:bCs/>
        </w:rPr>
        <w:t>F</w:t>
      </w:r>
      <w:r w:rsidRPr="009A0D83">
        <w:rPr>
          <w:rFonts w:ascii="Calibri" w:hAnsi="Calibri" w:cs="Calibri"/>
        </w:rPr>
        <w:t xml:space="preserve">) Light chain amino acid sequences of T6_P_H03, T3_NB_G05, T3_QB_G12, V033-a.01, and V033-a I1 are aligned to germline rhesus VK1-ACI-S*01 gene. Antibody T3_QB_G12 is derived from a mouse light chain, and its germline gene VK4-80*01 is included in the alignment as well to visualize T3_QB_G12 light chain SHM. Many V033-a variant mouse antibodies were also </w:t>
      </w:r>
      <w:r w:rsidRPr="009A0D83">
        <w:rPr>
          <w:rFonts w:ascii="Calibri" w:hAnsi="Calibri" w:cs="Calibri"/>
        </w:rPr>
        <w:lastRenderedPageBreak/>
        <w:t xml:space="preserve">derived from lights chains expressing VK1-110*01, and this sequence is included in the alignment as well. Residues matching the reference are depicted in light gray and nonmatching residues are depicted in black. The LCDRs are overscored in the V033-a I1 sequence. Positions of somatic hypermutation shared by one or two murine antibodies with V033-a.01 are highlighted in light blue. </w:t>
      </w:r>
    </w:p>
    <w:p w14:paraId="223C6573" w14:textId="77777777" w:rsidR="00164AC8" w:rsidRPr="009A0D83" w:rsidRDefault="00164AC8" w:rsidP="009A0D83">
      <w:pPr>
        <w:widowControl w:val="0"/>
        <w:spacing w:line="480" w:lineRule="auto"/>
        <w:contextualSpacing/>
        <w:jc w:val="both"/>
        <w:rPr>
          <w:rFonts w:ascii="Calibri" w:hAnsi="Calibri" w:cs="Calibri"/>
        </w:rPr>
      </w:pPr>
      <w:r w:rsidRPr="009A0D83">
        <w:rPr>
          <w:rFonts w:ascii="Calibri" w:hAnsi="Calibri" w:cs="Calibri"/>
        </w:rPr>
        <w:t>(</w:t>
      </w:r>
      <w:r w:rsidRPr="009A0D83">
        <w:rPr>
          <w:rFonts w:ascii="Calibri" w:hAnsi="Calibri" w:cs="Calibri"/>
          <w:b/>
          <w:bCs/>
        </w:rPr>
        <w:t>G</w:t>
      </w:r>
      <w:r w:rsidRPr="009A0D83">
        <w:rPr>
          <w:rFonts w:ascii="Calibri" w:hAnsi="Calibri" w:cs="Calibri"/>
        </w:rPr>
        <w:t>) V033-a lineage variant antibodies bearing rhesus light chains recognize N160 glycan from protomer B using LCDR3 residue 92. The D92 SHM in T3_NB_G05 does not significantly alter the N160 glycan-recognizing paratope over germline N92 present in T6_P_H03; however, the V033-a.01 LCDR3 adopts a slightly different conformation and uses aromatic stacking to recognize N160 glycan via Y92 SHM.</w:t>
      </w:r>
    </w:p>
    <w:p w14:paraId="020CA667" w14:textId="77777777" w:rsidR="00164AC8" w:rsidRPr="005F2195" w:rsidRDefault="00164AC8" w:rsidP="00FC5CD0">
      <w:pPr>
        <w:widowControl w:val="0"/>
        <w:spacing w:line="240" w:lineRule="auto"/>
        <w:jc w:val="both"/>
        <w:rPr>
          <w:rFonts w:ascii="Aptos" w:hAnsi="Aptos"/>
        </w:rPr>
      </w:pPr>
    </w:p>
    <w:p w14:paraId="3A5864AE" w14:textId="77777777" w:rsidR="00164AC8" w:rsidRDefault="00164AC8" w:rsidP="00FC5CD0">
      <w:pPr>
        <w:widowControl w:val="0"/>
        <w:spacing w:line="240" w:lineRule="auto"/>
        <w:jc w:val="both"/>
        <w:rPr>
          <w:rFonts w:ascii="Aptos" w:hAnsi="Aptos"/>
        </w:rPr>
      </w:pPr>
      <w:r>
        <w:rPr>
          <w:rFonts w:ascii="Aptos" w:hAnsi="Aptos"/>
        </w:rPr>
        <w:br w:type="page"/>
      </w:r>
    </w:p>
    <w:p w14:paraId="75ABB757" w14:textId="01556870" w:rsidR="00FC5CD0" w:rsidRPr="009A0D83" w:rsidRDefault="00FC5CD0" w:rsidP="009A0D83">
      <w:pPr>
        <w:widowControl w:val="0"/>
        <w:spacing w:line="480" w:lineRule="auto"/>
        <w:jc w:val="both"/>
        <w:rPr>
          <w:rFonts w:ascii="Calibri" w:hAnsi="Calibri" w:cs="Calibri"/>
          <w:b/>
          <w:bCs/>
        </w:rPr>
      </w:pPr>
      <w:r>
        <w:rPr>
          <w:rFonts w:ascii="Aptos" w:hAnsi="Aptos"/>
          <w:b/>
          <w:bCs/>
          <w:noProof/>
        </w:rPr>
        <w:lastRenderedPageBreak/>
        <w:drawing>
          <wp:anchor distT="0" distB="0" distL="114300" distR="114300" simplePos="0" relativeHeight="251671552" behindDoc="0" locked="0" layoutInCell="1" allowOverlap="1" wp14:anchorId="44943733" wp14:editId="04E6548C">
            <wp:simplePos x="0" y="0"/>
            <wp:positionH relativeFrom="column">
              <wp:posOffset>112395</wp:posOffset>
            </wp:positionH>
            <wp:positionV relativeFrom="paragraph">
              <wp:posOffset>281940</wp:posOffset>
            </wp:positionV>
            <wp:extent cx="5943600" cy="7466330"/>
            <wp:effectExtent l="0" t="0" r="0" b="1270"/>
            <wp:wrapTight wrapText="bothSides">
              <wp:wrapPolygon edited="0">
                <wp:start x="323" y="184"/>
                <wp:lineTo x="231" y="551"/>
                <wp:lineTo x="692" y="698"/>
                <wp:lineTo x="2215" y="845"/>
                <wp:lineTo x="554" y="882"/>
                <wp:lineTo x="415" y="919"/>
                <wp:lineTo x="415" y="3858"/>
                <wp:lineTo x="508" y="5107"/>
                <wp:lineTo x="323" y="6172"/>
                <wp:lineTo x="0" y="6613"/>
                <wp:lineTo x="46" y="12492"/>
                <wp:lineTo x="10800" y="12602"/>
                <wp:lineTo x="0" y="12823"/>
                <wp:lineTo x="46" y="17305"/>
                <wp:lineTo x="231" y="17893"/>
                <wp:lineTo x="231" y="21420"/>
                <wp:lineTo x="369" y="21567"/>
                <wp:lineTo x="20492" y="21567"/>
                <wp:lineTo x="20631" y="21420"/>
                <wp:lineTo x="20723" y="17562"/>
                <wp:lineTo x="19569" y="17489"/>
                <wp:lineTo x="12785" y="17305"/>
                <wp:lineTo x="18692" y="17305"/>
                <wp:lineTo x="21046" y="17121"/>
                <wp:lineTo x="20908" y="16717"/>
                <wp:lineTo x="19938" y="16056"/>
                <wp:lineTo x="19938" y="14366"/>
                <wp:lineTo x="20815" y="13778"/>
                <wp:lineTo x="20908" y="13668"/>
                <wp:lineTo x="20585" y="13410"/>
                <wp:lineTo x="20123" y="13153"/>
                <wp:lineTo x="10800" y="12602"/>
                <wp:lineTo x="17631" y="12602"/>
                <wp:lineTo x="21092" y="12418"/>
                <wp:lineTo x="21046" y="6797"/>
                <wp:lineTo x="20677" y="6136"/>
                <wp:lineTo x="20862" y="992"/>
                <wp:lineTo x="20538" y="882"/>
                <wp:lineTo x="19108" y="845"/>
                <wp:lineTo x="19754" y="514"/>
                <wp:lineTo x="19800" y="294"/>
                <wp:lineTo x="19431" y="184"/>
                <wp:lineTo x="323" y="184"/>
              </wp:wrapPolygon>
            </wp:wrapTight>
            <wp:docPr id="201583682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836821" name="Picture 13"/>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466330"/>
                    </a:xfrm>
                    <a:prstGeom prst="rect">
                      <a:avLst/>
                    </a:prstGeom>
                  </pic:spPr>
                </pic:pic>
              </a:graphicData>
            </a:graphic>
          </wp:anchor>
        </w:drawing>
      </w:r>
    </w:p>
    <w:p w14:paraId="6C1B47F1" w14:textId="6BF968AC" w:rsidR="00164AC8" w:rsidRPr="009A0D83" w:rsidRDefault="00164AC8" w:rsidP="009A0D83">
      <w:pPr>
        <w:widowControl w:val="0"/>
        <w:spacing w:line="480" w:lineRule="auto"/>
        <w:contextualSpacing/>
        <w:jc w:val="both"/>
        <w:rPr>
          <w:rFonts w:ascii="Calibri" w:hAnsi="Calibri" w:cs="Calibri"/>
        </w:rPr>
      </w:pPr>
      <w:r w:rsidRPr="009A0D83">
        <w:rPr>
          <w:rFonts w:ascii="Calibri" w:hAnsi="Calibri" w:cs="Calibri"/>
          <w:b/>
          <w:bCs/>
        </w:rPr>
        <w:t>Supplementary Figure 1</w:t>
      </w:r>
      <w:r w:rsidR="00A55BF9" w:rsidRPr="009A0D83">
        <w:rPr>
          <w:rFonts w:ascii="Calibri" w:hAnsi="Calibri" w:cs="Calibri"/>
          <w:b/>
          <w:bCs/>
        </w:rPr>
        <w:t>5</w:t>
      </w:r>
      <w:r w:rsidRPr="009A0D83">
        <w:rPr>
          <w:rFonts w:ascii="Calibri" w:hAnsi="Calibri" w:cs="Calibri"/>
          <w:b/>
          <w:bCs/>
        </w:rPr>
        <w:t xml:space="preserve">. Single-particle cryo-EM validation for murine V033-a antibodies in </w:t>
      </w:r>
      <w:r w:rsidRPr="009A0D83">
        <w:rPr>
          <w:rFonts w:ascii="Calibri" w:hAnsi="Calibri" w:cs="Calibri"/>
          <w:b/>
          <w:bCs/>
        </w:rPr>
        <w:lastRenderedPageBreak/>
        <w:t>complex with HIV envelope</w:t>
      </w:r>
      <w:r w:rsidR="00865FEB" w:rsidRPr="009A0D83">
        <w:rPr>
          <w:rFonts w:ascii="Calibri" w:hAnsi="Calibri" w:cs="Calibri"/>
          <w:b/>
          <w:bCs/>
        </w:rPr>
        <w:t xml:space="preserve">, related to </w:t>
      </w:r>
      <w:r w:rsidR="00264F02" w:rsidRPr="009A0D83">
        <w:rPr>
          <w:rFonts w:ascii="Calibri" w:hAnsi="Calibri" w:cs="Calibri"/>
          <w:b/>
          <w:bCs/>
        </w:rPr>
        <w:t>F</w:t>
      </w:r>
      <w:r w:rsidR="00865FEB" w:rsidRPr="009A0D83">
        <w:rPr>
          <w:rFonts w:ascii="Calibri" w:hAnsi="Calibri" w:cs="Calibri"/>
          <w:b/>
          <w:bCs/>
        </w:rPr>
        <w:t>igure 5</w:t>
      </w:r>
      <w:r w:rsidRPr="009A0D83">
        <w:rPr>
          <w:rFonts w:ascii="Calibri" w:hAnsi="Calibri" w:cs="Calibri"/>
          <w:b/>
          <w:bCs/>
        </w:rPr>
        <w:t>.</w:t>
      </w:r>
    </w:p>
    <w:p w14:paraId="6DA3EC7F" w14:textId="77777777" w:rsidR="00164AC8" w:rsidRPr="009A0D83" w:rsidRDefault="00164AC8" w:rsidP="009A0D83">
      <w:pPr>
        <w:widowControl w:val="0"/>
        <w:spacing w:line="480" w:lineRule="auto"/>
        <w:contextualSpacing/>
        <w:jc w:val="both"/>
        <w:rPr>
          <w:rFonts w:ascii="Calibri" w:hAnsi="Calibri" w:cs="Calibri"/>
          <w:b/>
          <w:bCs/>
        </w:rPr>
      </w:pPr>
      <w:r w:rsidRPr="009A0D83">
        <w:rPr>
          <w:rFonts w:ascii="Calibri" w:hAnsi="Calibri" w:cs="Calibri"/>
        </w:rPr>
        <w:t>(</w:t>
      </w:r>
      <w:r w:rsidRPr="009A0D83">
        <w:rPr>
          <w:rFonts w:ascii="Calibri" w:hAnsi="Calibri" w:cs="Calibri"/>
          <w:b/>
          <w:bCs/>
        </w:rPr>
        <w:t>A</w:t>
      </w:r>
      <w:r w:rsidRPr="009A0D83">
        <w:rPr>
          <w:rFonts w:ascii="Calibri" w:hAnsi="Calibri" w:cs="Calibri"/>
        </w:rPr>
        <w:t xml:space="preserve">) Representative raw micrograph with representative 2D class averages of picked particles shown below. </w:t>
      </w:r>
    </w:p>
    <w:p w14:paraId="44B4BF65" w14:textId="77777777" w:rsidR="00164AC8" w:rsidRPr="009A0D83" w:rsidRDefault="00164AC8" w:rsidP="009A0D83">
      <w:pPr>
        <w:widowControl w:val="0"/>
        <w:spacing w:line="480" w:lineRule="auto"/>
        <w:contextualSpacing/>
        <w:jc w:val="both"/>
        <w:rPr>
          <w:rFonts w:ascii="Calibri" w:hAnsi="Calibri" w:cs="Calibri"/>
        </w:rPr>
      </w:pPr>
      <w:r w:rsidRPr="009A0D83">
        <w:rPr>
          <w:rFonts w:ascii="Calibri" w:hAnsi="Calibri" w:cs="Calibri"/>
        </w:rPr>
        <w:t>(</w:t>
      </w:r>
      <w:r w:rsidRPr="009A0D83">
        <w:rPr>
          <w:rFonts w:ascii="Calibri" w:hAnsi="Calibri" w:cs="Calibri"/>
          <w:b/>
          <w:bCs/>
        </w:rPr>
        <w:t>B</w:t>
      </w:r>
      <w:r w:rsidRPr="009A0D83">
        <w:rPr>
          <w:rFonts w:ascii="Calibri" w:hAnsi="Calibri" w:cs="Calibri"/>
        </w:rPr>
        <w:t xml:space="preserve">) Orientations of all particles used in the final refinement are shown as a heatmap. </w:t>
      </w:r>
    </w:p>
    <w:p w14:paraId="651F57E3" w14:textId="5A318937" w:rsidR="00164AC8" w:rsidRPr="009A0D83" w:rsidRDefault="00164AC8" w:rsidP="009A0D83">
      <w:pPr>
        <w:widowControl w:val="0"/>
        <w:spacing w:line="480" w:lineRule="auto"/>
        <w:contextualSpacing/>
        <w:jc w:val="both"/>
        <w:rPr>
          <w:rFonts w:ascii="Calibri" w:hAnsi="Calibri" w:cs="Calibri"/>
        </w:rPr>
      </w:pPr>
      <w:r w:rsidRPr="009A0D83">
        <w:rPr>
          <w:rFonts w:ascii="Calibri" w:hAnsi="Calibri" w:cs="Calibri"/>
        </w:rPr>
        <w:t>(</w:t>
      </w:r>
      <w:r w:rsidRPr="009A0D83">
        <w:rPr>
          <w:rFonts w:ascii="Calibri" w:hAnsi="Calibri" w:cs="Calibri"/>
          <w:b/>
          <w:bCs/>
        </w:rPr>
        <w:t>C</w:t>
      </w:r>
      <w:r w:rsidRPr="009A0D83">
        <w:rPr>
          <w:rFonts w:ascii="Calibri" w:hAnsi="Calibri" w:cs="Calibri"/>
        </w:rPr>
        <w:t xml:space="preserve">) Gold-standard </w:t>
      </w:r>
      <w:r w:rsidR="00C813A8" w:rsidRPr="009A0D83">
        <w:rPr>
          <w:rFonts w:ascii="Calibri" w:hAnsi="Calibri" w:cs="Calibri"/>
        </w:rPr>
        <w:t>Fourier</w:t>
      </w:r>
      <w:r w:rsidRPr="009A0D83">
        <w:rPr>
          <w:rFonts w:ascii="Calibri" w:hAnsi="Calibri" w:cs="Calibri"/>
        </w:rPr>
        <w:t xml:space="preserve"> shell correlation (FSC) curves with auto-tightening using a non-uniform refinement with C3 symmetry. </w:t>
      </w:r>
    </w:p>
    <w:p w14:paraId="7E7B8344" w14:textId="77777777" w:rsidR="00164AC8" w:rsidRPr="009A0D83" w:rsidRDefault="00164AC8" w:rsidP="009A0D83">
      <w:pPr>
        <w:widowControl w:val="0"/>
        <w:spacing w:line="480" w:lineRule="auto"/>
        <w:contextualSpacing/>
        <w:jc w:val="both"/>
        <w:rPr>
          <w:rFonts w:ascii="Calibri" w:hAnsi="Calibri" w:cs="Calibri"/>
        </w:rPr>
      </w:pPr>
      <w:r w:rsidRPr="009A0D83">
        <w:rPr>
          <w:rFonts w:ascii="Calibri" w:hAnsi="Calibri" w:cs="Calibri"/>
        </w:rPr>
        <w:t>(</w:t>
      </w:r>
      <w:r w:rsidRPr="009A0D83">
        <w:rPr>
          <w:rFonts w:ascii="Calibri" w:hAnsi="Calibri" w:cs="Calibri"/>
          <w:b/>
          <w:bCs/>
        </w:rPr>
        <w:t>D</w:t>
      </w:r>
      <w:r w:rsidRPr="009A0D83">
        <w:rPr>
          <w:rFonts w:ascii="Calibri" w:hAnsi="Calibri" w:cs="Calibri"/>
        </w:rPr>
        <w:t xml:space="preserve">)  Local resolution estimation of the full map is shown as generated through </w:t>
      </w:r>
      <w:proofErr w:type="spellStart"/>
      <w:r w:rsidRPr="009A0D83">
        <w:rPr>
          <w:rFonts w:ascii="Calibri" w:hAnsi="Calibri" w:cs="Calibri"/>
        </w:rPr>
        <w:t>cryoSPARC</w:t>
      </w:r>
      <w:proofErr w:type="spellEnd"/>
      <w:r w:rsidRPr="009A0D83">
        <w:rPr>
          <w:rFonts w:ascii="Calibri" w:hAnsi="Calibri" w:cs="Calibri"/>
        </w:rPr>
        <w:t xml:space="preserve"> using an FSC cutoff of 0.5. </w:t>
      </w:r>
    </w:p>
    <w:p w14:paraId="6367C5CE" w14:textId="77777777" w:rsidR="00164AC8" w:rsidRPr="009A0D83" w:rsidRDefault="00164AC8" w:rsidP="009A0D83">
      <w:pPr>
        <w:widowControl w:val="0"/>
        <w:spacing w:line="480" w:lineRule="auto"/>
        <w:contextualSpacing/>
        <w:jc w:val="both"/>
        <w:rPr>
          <w:rFonts w:ascii="Calibri" w:hAnsi="Calibri" w:cs="Calibri"/>
        </w:rPr>
      </w:pPr>
      <w:r w:rsidRPr="009A0D83">
        <w:rPr>
          <w:rFonts w:ascii="Calibri" w:hAnsi="Calibri" w:cs="Calibri"/>
        </w:rPr>
        <w:t>(</w:t>
      </w:r>
      <w:r w:rsidRPr="009A0D83">
        <w:rPr>
          <w:rFonts w:ascii="Calibri" w:hAnsi="Calibri" w:cs="Calibri"/>
          <w:b/>
          <w:bCs/>
        </w:rPr>
        <w:t>E</w:t>
      </w:r>
      <w:r w:rsidRPr="009A0D83">
        <w:rPr>
          <w:rFonts w:ascii="Calibri" w:hAnsi="Calibri" w:cs="Calibri"/>
        </w:rPr>
        <w:t xml:space="preserve">) Example of high-resolution cryo-EM 3D reconstruction density to highlight regions of the </w:t>
      </w:r>
      <w:proofErr w:type="spellStart"/>
      <w:proofErr w:type="gramStart"/>
      <w:r w:rsidRPr="009A0D83">
        <w:rPr>
          <w:rFonts w:ascii="Calibri" w:hAnsi="Calibri" w:cs="Calibri"/>
        </w:rPr>
        <w:t>Fab:trimer</w:t>
      </w:r>
      <w:proofErr w:type="spellEnd"/>
      <w:proofErr w:type="gramEnd"/>
      <w:r w:rsidRPr="009A0D83">
        <w:rPr>
          <w:rFonts w:ascii="Calibri" w:hAnsi="Calibri" w:cs="Calibri"/>
        </w:rPr>
        <w:t xml:space="preserve"> interface.</w:t>
      </w:r>
    </w:p>
    <w:p w14:paraId="68822A7A" w14:textId="3D02A8AD" w:rsidR="00B77FD4" w:rsidRDefault="00B77FD4" w:rsidP="00FC5CD0">
      <w:pPr>
        <w:widowControl w:val="0"/>
        <w:spacing w:line="240" w:lineRule="auto"/>
        <w:rPr>
          <w:b/>
          <w:bCs/>
        </w:rPr>
      </w:pPr>
      <w:r>
        <w:rPr>
          <w:b/>
          <w:bCs/>
        </w:rPr>
        <w:br w:type="page"/>
      </w:r>
    </w:p>
    <w:p w14:paraId="0DD86AAF" w14:textId="77777777" w:rsidR="00FC5CD0" w:rsidRPr="009A0D83" w:rsidRDefault="00B77FD4" w:rsidP="009A0D83">
      <w:pPr>
        <w:widowControl w:val="0"/>
        <w:spacing w:line="480" w:lineRule="auto"/>
        <w:jc w:val="both"/>
        <w:rPr>
          <w:rFonts w:ascii="Calibri" w:hAnsi="Calibri" w:cs="Calibri"/>
        </w:rPr>
      </w:pPr>
      <w:r w:rsidRPr="009A0D83">
        <w:rPr>
          <w:rFonts w:ascii="Calibri" w:hAnsi="Calibri" w:cs="Calibri"/>
          <w:b/>
          <w:bCs/>
        </w:rPr>
        <w:lastRenderedPageBreak/>
        <w:t>Supplementary Table 1</w:t>
      </w:r>
      <w:r w:rsidR="00A339DE" w:rsidRPr="009A0D83">
        <w:rPr>
          <w:rFonts w:ascii="Calibri" w:hAnsi="Calibri" w:cs="Calibri"/>
          <w:b/>
          <w:bCs/>
        </w:rPr>
        <w:t>.</w:t>
      </w:r>
      <w:r w:rsidRPr="009A0D83">
        <w:rPr>
          <w:rFonts w:ascii="Calibri" w:hAnsi="Calibri" w:cs="Calibri"/>
          <w:b/>
          <w:bCs/>
        </w:rPr>
        <w:t xml:space="preserve"> </w:t>
      </w:r>
      <w:r w:rsidR="00536957" w:rsidRPr="009A0D83">
        <w:rPr>
          <w:rFonts w:ascii="Calibri" w:hAnsi="Calibri" w:cs="Calibri"/>
          <w:b/>
          <w:bCs/>
        </w:rPr>
        <w:t xml:space="preserve">Post-boost mutation frequencies. </w:t>
      </w:r>
      <w:r w:rsidRPr="009A0D83">
        <w:rPr>
          <w:rFonts w:ascii="Calibri" w:hAnsi="Calibri" w:cs="Calibri"/>
        </w:rPr>
        <w:t>Frequenc</w:t>
      </w:r>
      <w:r w:rsidR="00536957" w:rsidRPr="009A0D83">
        <w:rPr>
          <w:rFonts w:ascii="Calibri" w:hAnsi="Calibri" w:cs="Calibri"/>
        </w:rPr>
        <w:t>ies</w:t>
      </w:r>
      <w:r w:rsidRPr="009A0D83">
        <w:rPr>
          <w:rFonts w:ascii="Calibri" w:hAnsi="Calibri" w:cs="Calibri"/>
        </w:rPr>
        <w:t xml:space="preserve"> of selected mutations and their probability predicted by </w:t>
      </w:r>
      <w:proofErr w:type="spellStart"/>
      <w:r w:rsidRPr="009A0D83">
        <w:rPr>
          <w:rFonts w:ascii="Calibri" w:hAnsi="Calibri" w:cs="Calibri"/>
        </w:rPr>
        <w:t>ARMADiLLO</w:t>
      </w:r>
      <w:proofErr w:type="spellEnd"/>
      <w:r w:rsidRPr="009A0D83">
        <w:rPr>
          <w:rFonts w:ascii="Calibri" w:hAnsi="Calibri" w:cs="Calibri"/>
        </w:rPr>
        <w:t xml:space="preserve"> in V033a-UCA I1 at week 3 after Q23-APEX-GT1 boost or Q23-N187S boost after priming immunization with Q23-APEX-GT1.</w:t>
      </w:r>
    </w:p>
    <w:p w14:paraId="0EE05811" w14:textId="7B20B0CC" w:rsidR="00B77FD4" w:rsidRDefault="00FC5CD0" w:rsidP="00FC5CD0">
      <w:pPr>
        <w:widowControl w:val="0"/>
        <w:spacing w:line="240" w:lineRule="auto"/>
        <w:jc w:val="both"/>
        <w:rPr>
          <w:rFonts w:ascii="Aptos" w:hAnsi="Aptos"/>
          <w:b/>
          <w:bCs/>
        </w:rPr>
      </w:pPr>
      <w:r>
        <w:rPr>
          <w:rFonts w:ascii="Aptos" w:hAnsi="Aptos"/>
          <w:b/>
          <w:bCs/>
          <w:noProof/>
        </w:rPr>
        <w:drawing>
          <wp:anchor distT="0" distB="0" distL="114300" distR="114300" simplePos="0" relativeHeight="251672576" behindDoc="0" locked="0" layoutInCell="1" allowOverlap="1" wp14:anchorId="302B6F82" wp14:editId="33930823">
            <wp:simplePos x="0" y="0"/>
            <wp:positionH relativeFrom="column">
              <wp:posOffset>0</wp:posOffset>
            </wp:positionH>
            <wp:positionV relativeFrom="paragraph">
              <wp:posOffset>285750</wp:posOffset>
            </wp:positionV>
            <wp:extent cx="5715000" cy="3568700"/>
            <wp:effectExtent l="0" t="0" r="0" b="0"/>
            <wp:wrapTight wrapText="bothSides">
              <wp:wrapPolygon edited="0">
                <wp:start x="0" y="0"/>
                <wp:lineTo x="0" y="21523"/>
                <wp:lineTo x="21552" y="21523"/>
                <wp:lineTo x="21552" y="0"/>
                <wp:lineTo x="0" y="0"/>
              </wp:wrapPolygon>
            </wp:wrapTight>
            <wp:docPr id="892910178" name="Picture 14"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910178" name="Picture 14" descr="A black background with a black square&#10;&#10;AI-generated content may be incorrec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15000" cy="3568700"/>
                    </a:xfrm>
                    <a:prstGeom prst="rect">
                      <a:avLst/>
                    </a:prstGeom>
                  </pic:spPr>
                </pic:pic>
              </a:graphicData>
            </a:graphic>
          </wp:anchor>
        </w:drawing>
      </w:r>
      <w:r w:rsidR="00B77FD4">
        <w:rPr>
          <w:rFonts w:ascii="Aptos" w:hAnsi="Aptos"/>
          <w:b/>
          <w:bCs/>
        </w:rPr>
        <w:br w:type="page"/>
      </w:r>
    </w:p>
    <w:p w14:paraId="63610702" w14:textId="2DF146A8" w:rsidR="00567DF8" w:rsidRPr="009A0D83" w:rsidRDefault="00567DF8" w:rsidP="00FC5CD0">
      <w:pPr>
        <w:widowControl w:val="0"/>
        <w:spacing w:line="240" w:lineRule="auto"/>
        <w:jc w:val="both"/>
        <w:rPr>
          <w:rFonts w:ascii="Calibri" w:hAnsi="Calibri" w:cs="Calibri"/>
          <w:b/>
          <w:bCs/>
        </w:rPr>
      </w:pPr>
      <w:r w:rsidRPr="009A0D83">
        <w:rPr>
          <w:rFonts w:ascii="Calibri" w:hAnsi="Calibri" w:cs="Calibri"/>
          <w:b/>
          <w:bCs/>
        </w:rPr>
        <w:lastRenderedPageBreak/>
        <w:t>Supplementary Table 2. Cryo-EM Statistics.</w:t>
      </w:r>
    </w:p>
    <w:p w14:paraId="066A2944" w14:textId="6CEF56E5" w:rsidR="00FC5CD0" w:rsidRDefault="00FC5CD0" w:rsidP="00FC5CD0">
      <w:pPr>
        <w:widowControl w:val="0"/>
        <w:spacing w:line="240" w:lineRule="auto"/>
        <w:jc w:val="both"/>
        <w:rPr>
          <w:rFonts w:ascii="Aptos" w:hAnsi="Aptos"/>
          <w:b/>
          <w:bCs/>
        </w:rPr>
      </w:pPr>
      <w:r>
        <w:rPr>
          <w:rFonts w:ascii="Aptos" w:hAnsi="Aptos"/>
          <w:b/>
          <w:bCs/>
          <w:noProof/>
        </w:rPr>
        <w:drawing>
          <wp:anchor distT="0" distB="0" distL="114300" distR="114300" simplePos="0" relativeHeight="251673600" behindDoc="0" locked="0" layoutInCell="1" allowOverlap="1" wp14:anchorId="34E570F9" wp14:editId="3B39CDA5">
            <wp:simplePos x="0" y="0"/>
            <wp:positionH relativeFrom="column">
              <wp:posOffset>0</wp:posOffset>
            </wp:positionH>
            <wp:positionV relativeFrom="paragraph">
              <wp:posOffset>349250</wp:posOffset>
            </wp:positionV>
            <wp:extent cx="4927600" cy="5816600"/>
            <wp:effectExtent l="0" t="0" r="0" b="0"/>
            <wp:wrapTight wrapText="bothSides">
              <wp:wrapPolygon edited="0">
                <wp:start x="0" y="0"/>
                <wp:lineTo x="0" y="189"/>
                <wp:lineTo x="7905" y="755"/>
                <wp:lineTo x="7181" y="755"/>
                <wp:lineTo x="6402" y="1179"/>
                <wp:lineTo x="6402" y="1509"/>
                <wp:lineTo x="0" y="1839"/>
                <wp:lineTo x="0" y="2075"/>
                <wp:lineTo x="16478" y="2264"/>
                <wp:lineTo x="0" y="2547"/>
                <wp:lineTo x="0" y="3490"/>
                <wp:lineTo x="16478" y="3773"/>
                <wp:lineTo x="0" y="3962"/>
                <wp:lineTo x="0" y="11319"/>
                <wp:lineTo x="445" y="11319"/>
                <wp:lineTo x="445" y="11885"/>
                <wp:lineTo x="4899" y="12073"/>
                <wp:lineTo x="16478" y="12073"/>
                <wp:lineTo x="1447" y="12309"/>
                <wp:lineTo x="0" y="12356"/>
                <wp:lineTo x="0" y="14337"/>
                <wp:lineTo x="1058" y="14384"/>
                <wp:lineTo x="1002" y="15092"/>
                <wp:lineTo x="0" y="15233"/>
                <wp:lineTo x="0" y="16224"/>
                <wp:lineTo x="501" y="16601"/>
                <wp:lineTo x="1002" y="16601"/>
                <wp:lineTo x="0" y="17308"/>
                <wp:lineTo x="0" y="19431"/>
                <wp:lineTo x="56" y="19619"/>
                <wp:lineTo x="1058" y="20374"/>
                <wp:lineTo x="1002" y="20515"/>
                <wp:lineTo x="1113" y="21128"/>
                <wp:lineTo x="10800" y="21128"/>
                <wp:lineTo x="0" y="21364"/>
                <wp:lineTo x="0" y="21553"/>
                <wp:lineTo x="21544" y="21553"/>
                <wp:lineTo x="21544" y="15092"/>
                <wp:lineTo x="19707" y="14997"/>
                <wp:lineTo x="19819" y="14479"/>
                <wp:lineTo x="19707" y="14337"/>
                <wp:lineTo x="21544" y="13913"/>
                <wp:lineTo x="21544" y="10753"/>
                <wp:lineTo x="19429" y="10564"/>
                <wp:lineTo x="21544" y="10423"/>
                <wp:lineTo x="21544" y="6791"/>
                <wp:lineTo x="19540" y="6791"/>
                <wp:lineTo x="21544" y="6555"/>
                <wp:lineTo x="21544" y="5801"/>
                <wp:lineTo x="20153" y="5282"/>
                <wp:lineTo x="21544" y="5046"/>
                <wp:lineTo x="21544" y="2028"/>
                <wp:lineTo x="21322" y="1462"/>
                <wp:lineTo x="20542" y="755"/>
                <wp:lineTo x="21544" y="94"/>
                <wp:lineTo x="21544" y="0"/>
                <wp:lineTo x="0" y="0"/>
              </wp:wrapPolygon>
            </wp:wrapTight>
            <wp:docPr id="36414913" name="Picture 1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4913" name="Picture 15" descr="A screenshot of a computer&#10;&#10;AI-generated content may be incorrec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927600" cy="5816600"/>
                    </a:xfrm>
                    <a:prstGeom prst="rect">
                      <a:avLst/>
                    </a:prstGeom>
                  </pic:spPr>
                </pic:pic>
              </a:graphicData>
            </a:graphic>
          </wp:anchor>
        </w:drawing>
      </w:r>
    </w:p>
    <w:p w14:paraId="39BBC1AF" w14:textId="77777777" w:rsidR="00567DF8" w:rsidRDefault="00567DF8" w:rsidP="00FC5CD0">
      <w:pPr>
        <w:widowControl w:val="0"/>
        <w:spacing w:line="240" w:lineRule="auto"/>
        <w:rPr>
          <w:rFonts w:ascii="Aptos" w:hAnsi="Aptos"/>
          <w:b/>
          <w:bCs/>
        </w:rPr>
      </w:pPr>
      <w:r>
        <w:rPr>
          <w:rFonts w:ascii="Aptos" w:hAnsi="Aptos"/>
          <w:b/>
          <w:bCs/>
        </w:rPr>
        <w:br w:type="page"/>
      </w:r>
    </w:p>
    <w:p w14:paraId="27CAFDAF" w14:textId="44959682" w:rsidR="00A339DE" w:rsidRPr="009A0D83" w:rsidRDefault="00A339DE" w:rsidP="00FC5CD0">
      <w:pPr>
        <w:widowControl w:val="0"/>
        <w:spacing w:line="240" w:lineRule="auto"/>
        <w:jc w:val="both"/>
        <w:rPr>
          <w:rFonts w:ascii="Calibri" w:hAnsi="Calibri" w:cs="Calibri"/>
          <w:b/>
          <w:bCs/>
        </w:rPr>
      </w:pPr>
      <w:r w:rsidRPr="009A0D83">
        <w:rPr>
          <w:rFonts w:ascii="Calibri" w:hAnsi="Calibri" w:cs="Calibri"/>
          <w:b/>
          <w:bCs/>
        </w:rPr>
        <w:lastRenderedPageBreak/>
        <w:t xml:space="preserve">Supplementary Table </w:t>
      </w:r>
      <w:r w:rsidR="00567DF8" w:rsidRPr="009A0D83">
        <w:rPr>
          <w:rFonts w:ascii="Calibri" w:hAnsi="Calibri" w:cs="Calibri"/>
          <w:b/>
          <w:bCs/>
        </w:rPr>
        <w:t>3</w:t>
      </w:r>
      <w:r w:rsidRPr="009A0D83">
        <w:rPr>
          <w:rFonts w:ascii="Calibri" w:hAnsi="Calibri" w:cs="Calibri"/>
          <w:b/>
          <w:bCs/>
        </w:rPr>
        <w:t>. Reagents used.</w:t>
      </w:r>
    </w:p>
    <w:tbl>
      <w:tblPr>
        <w:tblStyle w:val="TableGrid1"/>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3118"/>
        <w:gridCol w:w="3117"/>
        <w:gridCol w:w="3115"/>
      </w:tblGrid>
      <w:tr w:rsidR="004469A6" w:rsidRPr="009A0D83" w14:paraId="6EEB5061" w14:textId="77777777" w:rsidTr="00321190">
        <w:trPr>
          <w:cantSplit/>
          <w:trHeight w:val="259"/>
        </w:trPr>
        <w:tc>
          <w:tcPr>
            <w:tcW w:w="1667" w:type="pct"/>
            <w:tcBorders>
              <w:top w:val="single" w:sz="4" w:space="0" w:color="auto"/>
              <w:left w:val="single" w:sz="4" w:space="0" w:color="auto"/>
              <w:bottom w:val="single" w:sz="4" w:space="0" w:color="auto"/>
              <w:right w:val="single" w:sz="4" w:space="0" w:color="auto"/>
            </w:tcBorders>
          </w:tcPr>
          <w:p w14:paraId="1F5DA3AC" w14:textId="77777777" w:rsidR="004469A6" w:rsidRPr="009A0D83" w:rsidRDefault="004469A6" w:rsidP="00321190">
            <w:pPr>
              <w:rPr>
                <w:rFonts w:ascii="Calibri" w:eastAsia="SimSun" w:hAnsi="Calibri" w:cs="Calibri"/>
                <w:b/>
                <w:bCs/>
                <w:color w:val="000000"/>
                <w:sz w:val="21"/>
                <w:szCs w:val="21"/>
                <w:lang w:val="en"/>
              </w:rPr>
            </w:pPr>
            <w:r w:rsidRPr="009A0D83">
              <w:rPr>
                <w:rFonts w:ascii="Calibri" w:eastAsia="SimSun" w:hAnsi="Calibri" w:cs="Calibri"/>
                <w:b/>
                <w:bCs/>
                <w:color w:val="000000"/>
                <w:sz w:val="21"/>
                <w:szCs w:val="21"/>
                <w:lang w:val="en"/>
              </w:rPr>
              <w:t>Reagent</w:t>
            </w:r>
          </w:p>
        </w:tc>
        <w:tc>
          <w:tcPr>
            <w:tcW w:w="1667" w:type="pct"/>
            <w:tcBorders>
              <w:top w:val="single" w:sz="4" w:space="0" w:color="auto"/>
              <w:left w:val="single" w:sz="4" w:space="0" w:color="auto"/>
              <w:bottom w:val="single" w:sz="4" w:space="0" w:color="auto"/>
              <w:right w:val="single" w:sz="4" w:space="0" w:color="auto"/>
            </w:tcBorders>
          </w:tcPr>
          <w:p w14:paraId="665CB215" w14:textId="77777777" w:rsidR="004469A6" w:rsidRPr="009A0D83" w:rsidRDefault="004469A6" w:rsidP="00321190">
            <w:pPr>
              <w:rPr>
                <w:rFonts w:ascii="Calibri" w:eastAsia="SimSun" w:hAnsi="Calibri" w:cs="Calibri"/>
                <w:b/>
                <w:bCs/>
                <w:color w:val="000000"/>
                <w:sz w:val="21"/>
                <w:szCs w:val="21"/>
              </w:rPr>
            </w:pPr>
            <w:r w:rsidRPr="009A0D83">
              <w:rPr>
                <w:rFonts w:ascii="Calibri" w:eastAsia="SimSun" w:hAnsi="Calibri" w:cs="Calibri"/>
                <w:b/>
                <w:bCs/>
                <w:color w:val="000000"/>
                <w:sz w:val="21"/>
                <w:szCs w:val="21"/>
              </w:rPr>
              <w:t>Source</w:t>
            </w:r>
          </w:p>
        </w:tc>
        <w:tc>
          <w:tcPr>
            <w:tcW w:w="1666" w:type="pct"/>
            <w:tcBorders>
              <w:top w:val="single" w:sz="4" w:space="0" w:color="auto"/>
              <w:left w:val="single" w:sz="4" w:space="0" w:color="auto"/>
              <w:bottom w:val="single" w:sz="4" w:space="0" w:color="auto"/>
              <w:right w:val="single" w:sz="4" w:space="0" w:color="auto"/>
            </w:tcBorders>
          </w:tcPr>
          <w:p w14:paraId="0D28BD1A" w14:textId="77777777" w:rsidR="004469A6" w:rsidRPr="009A0D83" w:rsidRDefault="004469A6" w:rsidP="00321190">
            <w:pPr>
              <w:rPr>
                <w:rFonts w:ascii="Calibri" w:hAnsi="Calibri" w:cs="Calibri"/>
                <w:b/>
                <w:bCs/>
                <w:color w:val="000000"/>
                <w:sz w:val="21"/>
                <w:szCs w:val="21"/>
              </w:rPr>
            </w:pPr>
            <w:r w:rsidRPr="009A0D83">
              <w:rPr>
                <w:rFonts w:ascii="Calibri" w:hAnsi="Calibri" w:cs="Calibri"/>
                <w:b/>
                <w:bCs/>
                <w:color w:val="000000"/>
                <w:sz w:val="21"/>
                <w:szCs w:val="21"/>
              </w:rPr>
              <w:t>Identifier</w:t>
            </w:r>
          </w:p>
        </w:tc>
      </w:tr>
      <w:tr w:rsidR="004469A6" w:rsidRPr="009A0D83" w14:paraId="245E0DA3" w14:textId="77777777" w:rsidTr="00321190">
        <w:trPr>
          <w:cantSplit/>
          <w:trHeight w:val="259"/>
        </w:trPr>
        <w:tc>
          <w:tcPr>
            <w:tcW w:w="1667" w:type="pct"/>
            <w:tcBorders>
              <w:top w:val="single" w:sz="4" w:space="0" w:color="auto"/>
              <w:left w:val="single" w:sz="4" w:space="0" w:color="auto"/>
              <w:bottom w:val="single" w:sz="4" w:space="0" w:color="auto"/>
              <w:right w:val="single" w:sz="4" w:space="0" w:color="auto"/>
            </w:tcBorders>
          </w:tcPr>
          <w:p w14:paraId="54779372"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sz w:val="21"/>
                <w:szCs w:val="21"/>
                <w:lang w:val="en"/>
              </w:rPr>
              <w:t>Rat monoclonal anti-mouse-CD16/32 purified</w:t>
            </w:r>
          </w:p>
        </w:tc>
        <w:tc>
          <w:tcPr>
            <w:tcW w:w="1667" w:type="pct"/>
            <w:tcBorders>
              <w:top w:val="single" w:sz="4" w:space="0" w:color="auto"/>
              <w:left w:val="single" w:sz="4" w:space="0" w:color="auto"/>
              <w:bottom w:val="single" w:sz="4" w:space="0" w:color="auto"/>
              <w:right w:val="single" w:sz="4" w:space="0" w:color="auto"/>
            </w:tcBorders>
          </w:tcPr>
          <w:p w14:paraId="0A606026"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sz w:val="21"/>
                <w:szCs w:val="21"/>
              </w:rPr>
              <w:t>BD Biosciences</w:t>
            </w:r>
          </w:p>
        </w:tc>
        <w:tc>
          <w:tcPr>
            <w:tcW w:w="1666" w:type="pct"/>
            <w:tcBorders>
              <w:top w:val="single" w:sz="4" w:space="0" w:color="auto"/>
              <w:left w:val="single" w:sz="4" w:space="0" w:color="auto"/>
              <w:bottom w:val="single" w:sz="4" w:space="0" w:color="auto"/>
              <w:right w:val="single" w:sz="4" w:space="0" w:color="auto"/>
            </w:tcBorders>
          </w:tcPr>
          <w:p w14:paraId="2E553C37" w14:textId="77777777" w:rsidR="004469A6" w:rsidRPr="009A0D83" w:rsidRDefault="004469A6" w:rsidP="00321190">
            <w:pPr>
              <w:rPr>
                <w:rFonts w:ascii="Calibri" w:hAnsi="Calibri" w:cs="Calibri"/>
                <w:color w:val="000000"/>
                <w:sz w:val="21"/>
                <w:szCs w:val="21"/>
              </w:rPr>
            </w:pPr>
            <w:r w:rsidRPr="009A0D83">
              <w:rPr>
                <w:rFonts w:ascii="Calibri" w:hAnsi="Calibri" w:cs="Calibri"/>
                <w:color w:val="000000"/>
                <w:sz w:val="21"/>
                <w:szCs w:val="21"/>
              </w:rPr>
              <w:t>Clone 2.4G2</w:t>
            </w:r>
          </w:p>
          <w:p w14:paraId="16F3DC7B" w14:textId="77777777" w:rsidR="004469A6" w:rsidRPr="009A0D83" w:rsidRDefault="004469A6" w:rsidP="00321190">
            <w:pPr>
              <w:rPr>
                <w:rFonts w:ascii="Calibri" w:eastAsia="SimSun" w:hAnsi="Calibri" w:cs="Calibri"/>
                <w:color w:val="000000" w:themeColor="text1"/>
                <w:sz w:val="18"/>
                <w:szCs w:val="18"/>
                <w:lang w:val="de-DE"/>
              </w:rPr>
            </w:pPr>
            <w:r w:rsidRPr="009A0D83">
              <w:rPr>
                <w:rFonts w:ascii="Calibri" w:eastAsia="SimSun" w:hAnsi="Calibri" w:cs="Calibri"/>
                <w:color w:val="000000"/>
                <w:sz w:val="21"/>
                <w:szCs w:val="21"/>
                <w:lang w:val="de-DE"/>
              </w:rPr>
              <w:t># 553142;</w:t>
            </w:r>
          </w:p>
        </w:tc>
      </w:tr>
      <w:tr w:rsidR="004469A6" w:rsidRPr="009A0D83" w14:paraId="28E7589E" w14:textId="77777777" w:rsidTr="00321190">
        <w:trPr>
          <w:cantSplit/>
          <w:trHeight w:val="259"/>
        </w:trPr>
        <w:tc>
          <w:tcPr>
            <w:tcW w:w="1667" w:type="pct"/>
            <w:tcBorders>
              <w:top w:val="single" w:sz="4" w:space="0" w:color="auto"/>
              <w:left w:val="single" w:sz="4" w:space="0" w:color="auto"/>
              <w:bottom w:val="single" w:sz="4" w:space="0" w:color="auto"/>
              <w:right w:val="single" w:sz="4" w:space="0" w:color="auto"/>
            </w:tcBorders>
          </w:tcPr>
          <w:p w14:paraId="473DED79" w14:textId="77777777" w:rsidR="004469A6" w:rsidRPr="009A0D83" w:rsidRDefault="004469A6" w:rsidP="00321190">
            <w:pPr>
              <w:rPr>
                <w:rFonts w:ascii="Calibri" w:eastAsia="SimSun" w:hAnsi="Calibri" w:cs="Calibri"/>
                <w:color w:val="000000" w:themeColor="text1"/>
                <w:sz w:val="18"/>
                <w:szCs w:val="18"/>
              </w:rPr>
            </w:pPr>
            <w:r w:rsidRPr="009A0D83">
              <w:rPr>
                <w:rFonts w:ascii="Calibri" w:hAnsi="Calibri" w:cs="Calibri"/>
                <w:color w:val="000000"/>
                <w:sz w:val="21"/>
                <w:szCs w:val="21"/>
              </w:rPr>
              <w:t>Rat monoclonal anti-mouse CD4 APC-eF780</w:t>
            </w:r>
          </w:p>
        </w:tc>
        <w:tc>
          <w:tcPr>
            <w:tcW w:w="1667" w:type="pct"/>
            <w:tcBorders>
              <w:top w:val="single" w:sz="4" w:space="0" w:color="auto"/>
              <w:left w:val="single" w:sz="4" w:space="0" w:color="auto"/>
              <w:bottom w:val="single" w:sz="4" w:space="0" w:color="auto"/>
              <w:right w:val="single" w:sz="4" w:space="0" w:color="auto"/>
            </w:tcBorders>
          </w:tcPr>
          <w:p w14:paraId="2DCC0AD5" w14:textId="77777777" w:rsidR="004469A6" w:rsidRPr="009A0D83" w:rsidRDefault="004469A6" w:rsidP="00321190">
            <w:pPr>
              <w:rPr>
                <w:rFonts w:ascii="Calibri" w:eastAsia="SimSun" w:hAnsi="Calibri" w:cs="Calibri"/>
                <w:color w:val="000000" w:themeColor="text1"/>
                <w:sz w:val="18"/>
                <w:szCs w:val="18"/>
              </w:rPr>
            </w:pPr>
            <w:proofErr w:type="spellStart"/>
            <w:r w:rsidRPr="009A0D83">
              <w:rPr>
                <w:rFonts w:ascii="Calibri" w:eastAsia="SimSun" w:hAnsi="Calibri" w:cs="Calibri"/>
                <w:color w:val="000000"/>
                <w:sz w:val="21"/>
                <w:szCs w:val="21"/>
              </w:rPr>
              <w:t>Thermo</w:t>
            </w:r>
            <w:proofErr w:type="spellEnd"/>
            <w:r w:rsidRPr="009A0D83">
              <w:rPr>
                <w:rFonts w:ascii="Calibri" w:eastAsia="SimSun" w:hAnsi="Calibri" w:cs="Calibri"/>
                <w:color w:val="000000"/>
                <w:sz w:val="21"/>
                <w:szCs w:val="21"/>
              </w:rPr>
              <w:t xml:space="preserve"> Fisher Scientific</w:t>
            </w:r>
          </w:p>
        </w:tc>
        <w:tc>
          <w:tcPr>
            <w:tcW w:w="1666" w:type="pct"/>
            <w:tcBorders>
              <w:top w:val="single" w:sz="4" w:space="0" w:color="auto"/>
              <w:left w:val="single" w:sz="4" w:space="0" w:color="auto"/>
              <w:bottom w:val="single" w:sz="4" w:space="0" w:color="auto"/>
              <w:right w:val="single" w:sz="4" w:space="0" w:color="auto"/>
            </w:tcBorders>
          </w:tcPr>
          <w:p w14:paraId="07C858FC" w14:textId="77777777" w:rsidR="004469A6" w:rsidRPr="009A0D83" w:rsidRDefault="004469A6" w:rsidP="00321190">
            <w:pPr>
              <w:rPr>
                <w:rFonts w:ascii="Calibri" w:hAnsi="Calibri" w:cs="Calibri"/>
                <w:color w:val="000000"/>
                <w:sz w:val="21"/>
                <w:szCs w:val="21"/>
              </w:rPr>
            </w:pPr>
            <w:r w:rsidRPr="009A0D83">
              <w:rPr>
                <w:rFonts w:ascii="Calibri" w:hAnsi="Calibri" w:cs="Calibri"/>
                <w:color w:val="000000"/>
                <w:sz w:val="21"/>
                <w:szCs w:val="21"/>
              </w:rPr>
              <w:t>Clone RM4-5</w:t>
            </w:r>
          </w:p>
          <w:p w14:paraId="2C0A7997" w14:textId="77777777" w:rsidR="004469A6" w:rsidRPr="009A0D83" w:rsidRDefault="004469A6" w:rsidP="00321190">
            <w:pPr>
              <w:rPr>
                <w:rFonts w:ascii="Calibri" w:eastAsia="SimSun" w:hAnsi="Calibri" w:cs="Calibri"/>
                <w:color w:val="000000" w:themeColor="text1"/>
                <w:sz w:val="18"/>
                <w:szCs w:val="18"/>
                <w:lang w:val="de-DE"/>
              </w:rPr>
            </w:pPr>
            <w:r w:rsidRPr="009A0D83">
              <w:rPr>
                <w:rFonts w:ascii="Calibri" w:eastAsia="SimSun" w:hAnsi="Calibri" w:cs="Calibri"/>
                <w:color w:val="000000"/>
                <w:sz w:val="21"/>
                <w:szCs w:val="21"/>
                <w:lang w:val="de-DE"/>
              </w:rPr>
              <w:t># 47-0042-80</w:t>
            </w:r>
          </w:p>
        </w:tc>
      </w:tr>
      <w:tr w:rsidR="004469A6" w:rsidRPr="009A0D83" w14:paraId="7FB0610D" w14:textId="77777777" w:rsidTr="00321190">
        <w:trPr>
          <w:cantSplit/>
          <w:trHeight w:val="259"/>
        </w:trPr>
        <w:tc>
          <w:tcPr>
            <w:tcW w:w="1667" w:type="pct"/>
            <w:tcBorders>
              <w:top w:val="single" w:sz="4" w:space="0" w:color="auto"/>
              <w:left w:val="single" w:sz="4" w:space="0" w:color="auto"/>
              <w:bottom w:val="single" w:sz="4" w:space="0" w:color="auto"/>
              <w:right w:val="single" w:sz="4" w:space="0" w:color="auto"/>
            </w:tcBorders>
          </w:tcPr>
          <w:p w14:paraId="4E3F792B" w14:textId="77777777" w:rsidR="004469A6" w:rsidRPr="009A0D83" w:rsidRDefault="004469A6" w:rsidP="00321190">
            <w:pPr>
              <w:rPr>
                <w:rFonts w:ascii="Calibri" w:hAnsi="Calibri" w:cs="Calibri"/>
                <w:color w:val="000000"/>
                <w:sz w:val="21"/>
                <w:szCs w:val="21"/>
              </w:rPr>
            </w:pPr>
            <w:r w:rsidRPr="009A0D83">
              <w:rPr>
                <w:rFonts w:ascii="Calibri" w:hAnsi="Calibri" w:cs="Calibri"/>
                <w:color w:val="000000"/>
                <w:sz w:val="21"/>
                <w:szCs w:val="21"/>
              </w:rPr>
              <w:t>Rat monoclonal anti-mouse CD8 APC-eF780</w:t>
            </w:r>
          </w:p>
          <w:p w14:paraId="7418434E" w14:textId="77777777" w:rsidR="004469A6" w:rsidRPr="009A0D83" w:rsidRDefault="004469A6" w:rsidP="00321190">
            <w:pPr>
              <w:rPr>
                <w:rFonts w:ascii="Calibri" w:eastAsia="SimSun" w:hAnsi="Calibri" w:cs="Calibri"/>
                <w:color w:val="000000" w:themeColor="text1"/>
                <w:sz w:val="18"/>
                <w:szCs w:val="18"/>
              </w:rPr>
            </w:pPr>
          </w:p>
        </w:tc>
        <w:tc>
          <w:tcPr>
            <w:tcW w:w="1667" w:type="pct"/>
            <w:tcBorders>
              <w:top w:val="single" w:sz="4" w:space="0" w:color="auto"/>
              <w:left w:val="single" w:sz="4" w:space="0" w:color="auto"/>
              <w:bottom w:val="single" w:sz="4" w:space="0" w:color="auto"/>
              <w:right w:val="single" w:sz="4" w:space="0" w:color="auto"/>
            </w:tcBorders>
          </w:tcPr>
          <w:p w14:paraId="61DAFB9F" w14:textId="77777777" w:rsidR="004469A6" w:rsidRPr="009A0D83" w:rsidRDefault="004469A6" w:rsidP="00321190">
            <w:pPr>
              <w:rPr>
                <w:rFonts w:ascii="Calibri" w:eastAsia="SimSun" w:hAnsi="Calibri" w:cs="Calibri"/>
                <w:color w:val="000000" w:themeColor="text1"/>
                <w:sz w:val="18"/>
                <w:szCs w:val="18"/>
              </w:rPr>
            </w:pPr>
            <w:proofErr w:type="spellStart"/>
            <w:r w:rsidRPr="009A0D83">
              <w:rPr>
                <w:rFonts w:ascii="Calibri" w:eastAsia="SimSun" w:hAnsi="Calibri" w:cs="Calibri"/>
                <w:color w:val="000000"/>
                <w:sz w:val="21"/>
                <w:szCs w:val="21"/>
              </w:rPr>
              <w:t>Thermo</w:t>
            </w:r>
            <w:proofErr w:type="spellEnd"/>
            <w:r w:rsidRPr="009A0D83">
              <w:rPr>
                <w:rFonts w:ascii="Calibri" w:eastAsia="SimSun" w:hAnsi="Calibri" w:cs="Calibri"/>
                <w:color w:val="000000"/>
                <w:sz w:val="21"/>
                <w:szCs w:val="21"/>
              </w:rPr>
              <w:t xml:space="preserve"> Fisher Scientific</w:t>
            </w:r>
            <w:r w:rsidRPr="009A0D83" w:rsidDel="0011104F">
              <w:rPr>
                <w:rFonts w:ascii="Calibri" w:eastAsia="SimSun" w:hAnsi="Calibri" w:cs="Calibri"/>
                <w:color w:val="000000"/>
                <w:sz w:val="21"/>
                <w:szCs w:val="21"/>
              </w:rPr>
              <w:t xml:space="preserve"> </w:t>
            </w:r>
          </w:p>
        </w:tc>
        <w:tc>
          <w:tcPr>
            <w:tcW w:w="1666" w:type="pct"/>
            <w:tcBorders>
              <w:top w:val="single" w:sz="4" w:space="0" w:color="auto"/>
              <w:left w:val="single" w:sz="4" w:space="0" w:color="auto"/>
              <w:bottom w:val="single" w:sz="4" w:space="0" w:color="auto"/>
              <w:right w:val="single" w:sz="4" w:space="0" w:color="auto"/>
            </w:tcBorders>
          </w:tcPr>
          <w:p w14:paraId="28F3FF5F" w14:textId="77777777" w:rsidR="004469A6" w:rsidRPr="009A0D83" w:rsidRDefault="004469A6" w:rsidP="00321190">
            <w:pPr>
              <w:rPr>
                <w:rFonts w:ascii="Calibri" w:hAnsi="Calibri" w:cs="Calibri"/>
                <w:color w:val="000000"/>
                <w:sz w:val="21"/>
                <w:szCs w:val="21"/>
              </w:rPr>
            </w:pPr>
            <w:r w:rsidRPr="009A0D83">
              <w:rPr>
                <w:rFonts w:ascii="Calibri" w:hAnsi="Calibri" w:cs="Calibri"/>
                <w:color w:val="000000"/>
                <w:sz w:val="21"/>
                <w:szCs w:val="21"/>
              </w:rPr>
              <w:t>Clone 53–6.7</w:t>
            </w:r>
          </w:p>
          <w:p w14:paraId="3398959C" w14:textId="77777777" w:rsidR="004469A6" w:rsidRPr="009A0D83" w:rsidRDefault="004469A6" w:rsidP="00321190">
            <w:pPr>
              <w:rPr>
                <w:rFonts w:ascii="Calibri" w:eastAsia="SimSun" w:hAnsi="Calibri" w:cs="Calibri"/>
                <w:color w:val="000000" w:themeColor="text1"/>
                <w:sz w:val="18"/>
                <w:szCs w:val="18"/>
                <w:lang w:val="de-DE"/>
              </w:rPr>
            </w:pPr>
            <w:r w:rsidRPr="009A0D83">
              <w:rPr>
                <w:rFonts w:ascii="Calibri" w:hAnsi="Calibri" w:cs="Calibri"/>
                <w:color w:val="000000"/>
                <w:sz w:val="21"/>
                <w:szCs w:val="21"/>
              </w:rPr>
              <w:t># 47-0081-80</w:t>
            </w:r>
            <w:r w:rsidRPr="009A0D83" w:rsidDel="0011104F">
              <w:rPr>
                <w:rFonts w:ascii="Calibri" w:hAnsi="Calibri" w:cs="Calibri"/>
                <w:color w:val="000000"/>
                <w:sz w:val="21"/>
                <w:szCs w:val="21"/>
              </w:rPr>
              <w:t xml:space="preserve"> </w:t>
            </w:r>
          </w:p>
        </w:tc>
      </w:tr>
      <w:tr w:rsidR="004469A6" w:rsidRPr="009A0D83" w14:paraId="7A6E43DB" w14:textId="77777777" w:rsidTr="00321190">
        <w:trPr>
          <w:cantSplit/>
          <w:trHeight w:val="259"/>
        </w:trPr>
        <w:tc>
          <w:tcPr>
            <w:tcW w:w="1667" w:type="pct"/>
            <w:tcBorders>
              <w:top w:val="single" w:sz="4" w:space="0" w:color="auto"/>
              <w:bottom w:val="single" w:sz="12" w:space="0" w:color="auto"/>
            </w:tcBorders>
          </w:tcPr>
          <w:p w14:paraId="2C8838B1" w14:textId="77777777" w:rsidR="004469A6" w:rsidRPr="009A0D83" w:rsidRDefault="004469A6" w:rsidP="00321190">
            <w:pPr>
              <w:rPr>
                <w:rFonts w:ascii="Calibri" w:eastAsia="SimSun" w:hAnsi="Calibri" w:cs="Calibri"/>
                <w:color w:val="000000" w:themeColor="text1"/>
                <w:sz w:val="18"/>
                <w:szCs w:val="18"/>
              </w:rPr>
            </w:pPr>
            <w:r w:rsidRPr="009A0D83">
              <w:rPr>
                <w:rFonts w:ascii="Calibri" w:hAnsi="Calibri" w:cs="Calibri"/>
                <w:color w:val="000000"/>
                <w:sz w:val="21"/>
                <w:szCs w:val="21"/>
              </w:rPr>
              <w:t>Rat monoclonal anti-mouse F4/80 APC-eF780</w:t>
            </w:r>
          </w:p>
        </w:tc>
        <w:tc>
          <w:tcPr>
            <w:tcW w:w="1667" w:type="pct"/>
            <w:tcBorders>
              <w:top w:val="single" w:sz="4" w:space="0" w:color="auto"/>
              <w:bottom w:val="single" w:sz="12" w:space="0" w:color="auto"/>
            </w:tcBorders>
          </w:tcPr>
          <w:p w14:paraId="00F3B9A4" w14:textId="77777777" w:rsidR="004469A6" w:rsidRPr="009A0D83" w:rsidRDefault="004469A6" w:rsidP="00321190">
            <w:pPr>
              <w:rPr>
                <w:rFonts w:ascii="Calibri" w:eastAsia="SimSun" w:hAnsi="Calibri" w:cs="Calibri"/>
                <w:color w:val="000000" w:themeColor="text1"/>
                <w:sz w:val="18"/>
                <w:szCs w:val="18"/>
              </w:rPr>
            </w:pPr>
            <w:proofErr w:type="spellStart"/>
            <w:r w:rsidRPr="009A0D83">
              <w:rPr>
                <w:rFonts w:ascii="Calibri" w:eastAsia="SimSun" w:hAnsi="Calibri" w:cs="Calibri"/>
                <w:color w:val="000000"/>
                <w:sz w:val="21"/>
                <w:szCs w:val="21"/>
              </w:rPr>
              <w:t>Thermo</w:t>
            </w:r>
            <w:proofErr w:type="spellEnd"/>
            <w:r w:rsidRPr="009A0D83">
              <w:rPr>
                <w:rFonts w:ascii="Calibri" w:eastAsia="SimSun" w:hAnsi="Calibri" w:cs="Calibri"/>
                <w:color w:val="000000"/>
                <w:sz w:val="21"/>
                <w:szCs w:val="21"/>
              </w:rPr>
              <w:t xml:space="preserve"> Fisher Scientific</w:t>
            </w:r>
            <w:r w:rsidRPr="009A0D83" w:rsidDel="0011104F">
              <w:rPr>
                <w:rFonts w:ascii="Calibri" w:eastAsia="SimSun" w:hAnsi="Calibri" w:cs="Calibri"/>
                <w:color w:val="000000"/>
                <w:sz w:val="21"/>
                <w:szCs w:val="21"/>
              </w:rPr>
              <w:t xml:space="preserve"> </w:t>
            </w:r>
          </w:p>
        </w:tc>
        <w:tc>
          <w:tcPr>
            <w:tcW w:w="1666" w:type="pct"/>
            <w:tcBorders>
              <w:top w:val="single" w:sz="4" w:space="0" w:color="auto"/>
              <w:bottom w:val="single" w:sz="12" w:space="0" w:color="auto"/>
            </w:tcBorders>
          </w:tcPr>
          <w:p w14:paraId="21258C2A" w14:textId="77777777" w:rsidR="004469A6" w:rsidRPr="009A0D83" w:rsidRDefault="004469A6" w:rsidP="00321190">
            <w:pPr>
              <w:rPr>
                <w:rFonts w:ascii="Calibri" w:hAnsi="Calibri" w:cs="Calibri"/>
                <w:color w:val="000000"/>
                <w:sz w:val="21"/>
                <w:szCs w:val="21"/>
              </w:rPr>
            </w:pPr>
            <w:r w:rsidRPr="009A0D83">
              <w:rPr>
                <w:rFonts w:ascii="Calibri" w:hAnsi="Calibri" w:cs="Calibri"/>
                <w:color w:val="000000"/>
                <w:sz w:val="21"/>
                <w:szCs w:val="21"/>
              </w:rPr>
              <w:t>Clone BM8</w:t>
            </w:r>
          </w:p>
          <w:p w14:paraId="387EFAF4" w14:textId="77777777" w:rsidR="004469A6" w:rsidRPr="009A0D83" w:rsidRDefault="004469A6" w:rsidP="00321190">
            <w:pPr>
              <w:rPr>
                <w:rFonts w:ascii="Calibri" w:eastAsia="SimSun" w:hAnsi="Calibri" w:cs="Calibri"/>
                <w:color w:val="000000" w:themeColor="text1"/>
                <w:sz w:val="18"/>
                <w:szCs w:val="18"/>
                <w:lang w:val="de-DE"/>
              </w:rPr>
            </w:pPr>
            <w:r w:rsidRPr="009A0D83">
              <w:rPr>
                <w:rFonts w:ascii="Calibri" w:hAnsi="Calibri" w:cs="Calibri"/>
                <w:color w:val="000000"/>
                <w:sz w:val="21"/>
                <w:szCs w:val="21"/>
              </w:rPr>
              <w:t># 47-4801-80</w:t>
            </w:r>
          </w:p>
        </w:tc>
      </w:tr>
      <w:tr w:rsidR="004469A6" w:rsidRPr="009A0D83" w14:paraId="2B3E1880" w14:textId="77777777" w:rsidTr="00321190">
        <w:trPr>
          <w:cantSplit/>
          <w:trHeight w:val="259"/>
        </w:trPr>
        <w:tc>
          <w:tcPr>
            <w:tcW w:w="1667" w:type="pct"/>
            <w:tcBorders>
              <w:top w:val="single" w:sz="12" w:space="0" w:color="auto"/>
              <w:bottom w:val="single" w:sz="12" w:space="0" w:color="auto"/>
            </w:tcBorders>
          </w:tcPr>
          <w:p w14:paraId="732E2FA7" w14:textId="77777777" w:rsidR="004469A6" w:rsidRPr="009A0D83" w:rsidRDefault="004469A6" w:rsidP="00321190">
            <w:pPr>
              <w:rPr>
                <w:rFonts w:ascii="Calibri" w:hAnsi="Calibri" w:cs="Calibri"/>
                <w:color w:val="000000"/>
                <w:sz w:val="21"/>
                <w:szCs w:val="21"/>
              </w:rPr>
            </w:pPr>
            <w:r w:rsidRPr="009A0D83">
              <w:rPr>
                <w:rFonts w:ascii="Calibri" w:hAnsi="Calibri" w:cs="Calibri"/>
                <w:color w:val="000000"/>
                <w:sz w:val="21"/>
                <w:szCs w:val="21"/>
              </w:rPr>
              <w:t>Rat monoclonal anti-mouse Ly-6G APC-eF780</w:t>
            </w:r>
          </w:p>
          <w:p w14:paraId="4DE706B0" w14:textId="77777777" w:rsidR="004469A6" w:rsidRPr="009A0D83" w:rsidRDefault="004469A6" w:rsidP="00321190">
            <w:pPr>
              <w:rPr>
                <w:rFonts w:ascii="Calibri" w:eastAsia="SimSun" w:hAnsi="Calibri" w:cs="Calibri"/>
                <w:b/>
                <w:bCs/>
                <w:color w:val="000000" w:themeColor="text1"/>
                <w:sz w:val="18"/>
                <w:szCs w:val="18"/>
                <w:lang w:val="de-DE"/>
              </w:rPr>
            </w:pPr>
          </w:p>
        </w:tc>
        <w:tc>
          <w:tcPr>
            <w:tcW w:w="1667" w:type="pct"/>
            <w:tcBorders>
              <w:top w:val="single" w:sz="12" w:space="0" w:color="auto"/>
              <w:bottom w:val="single" w:sz="12" w:space="0" w:color="auto"/>
            </w:tcBorders>
          </w:tcPr>
          <w:p w14:paraId="32F872DE" w14:textId="77777777" w:rsidR="004469A6" w:rsidRPr="009A0D83" w:rsidRDefault="004469A6" w:rsidP="00321190">
            <w:pPr>
              <w:rPr>
                <w:rFonts w:ascii="Calibri" w:eastAsia="SimSun" w:hAnsi="Calibri" w:cs="Calibri"/>
                <w:color w:val="000000" w:themeColor="text1"/>
                <w:sz w:val="18"/>
                <w:szCs w:val="18"/>
                <w:lang w:val="de-DE"/>
              </w:rPr>
            </w:pPr>
            <w:proofErr w:type="spellStart"/>
            <w:r w:rsidRPr="009A0D83">
              <w:rPr>
                <w:rFonts w:ascii="Calibri" w:eastAsia="SimSun" w:hAnsi="Calibri" w:cs="Calibri"/>
                <w:color w:val="000000"/>
                <w:sz w:val="21"/>
                <w:szCs w:val="21"/>
              </w:rPr>
              <w:t>Thermo</w:t>
            </w:r>
            <w:proofErr w:type="spellEnd"/>
            <w:r w:rsidRPr="009A0D83">
              <w:rPr>
                <w:rFonts w:ascii="Calibri" w:eastAsia="SimSun" w:hAnsi="Calibri" w:cs="Calibri"/>
                <w:color w:val="000000"/>
                <w:sz w:val="21"/>
                <w:szCs w:val="21"/>
              </w:rPr>
              <w:t xml:space="preserve"> Fisher Scientific</w:t>
            </w:r>
          </w:p>
        </w:tc>
        <w:tc>
          <w:tcPr>
            <w:tcW w:w="1666" w:type="pct"/>
            <w:tcBorders>
              <w:top w:val="single" w:sz="12" w:space="0" w:color="auto"/>
              <w:bottom w:val="single" w:sz="12" w:space="0" w:color="auto"/>
            </w:tcBorders>
          </w:tcPr>
          <w:p w14:paraId="005B7BD4" w14:textId="77777777" w:rsidR="004469A6" w:rsidRPr="009A0D83" w:rsidRDefault="004469A6" w:rsidP="00321190">
            <w:pPr>
              <w:rPr>
                <w:rFonts w:ascii="Calibri" w:hAnsi="Calibri" w:cs="Calibri"/>
                <w:color w:val="000000"/>
                <w:sz w:val="21"/>
                <w:szCs w:val="21"/>
              </w:rPr>
            </w:pPr>
            <w:r w:rsidRPr="009A0D83">
              <w:rPr>
                <w:rFonts w:ascii="Calibri" w:hAnsi="Calibri" w:cs="Calibri"/>
                <w:color w:val="000000"/>
                <w:sz w:val="21"/>
                <w:szCs w:val="21"/>
              </w:rPr>
              <w:t>Clone RB6-8C5</w:t>
            </w:r>
          </w:p>
          <w:p w14:paraId="50AA2AF0" w14:textId="77777777" w:rsidR="004469A6" w:rsidRPr="009A0D83" w:rsidRDefault="004469A6" w:rsidP="00321190">
            <w:pPr>
              <w:rPr>
                <w:rFonts w:ascii="Calibri" w:eastAsia="SimSun" w:hAnsi="Calibri" w:cs="Calibri"/>
                <w:color w:val="000000" w:themeColor="text1"/>
                <w:sz w:val="18"/>
                <w:szCs w:val="18"/>
                <w:lang w:val="de-DE"/>
              </w:rPr>
            </w:pPr>
            <w:r w:rsidRPr="009A0D83">
              <w:rPr>
                <w:rFonts w:ascii="Calibri" w:hAnsi="Calibri" w:cs="Calibri"/>
                <w:color w:val="000000"/>
                <w:sz w:val="21"/>
                <w:szCs w:val="21"/>
              </w:rPr>
              <w:t># 47-5931-80</w:t>
            </w:r>
          </w:p>
        </w:tc>
      </w:tr>
      <w:tr w:rsidR="004469A6" w:rsidRPr="009A0D83" w14:paraId="30988D3E" w14:textId="77777777" w:rsidTr="00321190">
        <w:trPr>
          <w:cantSplit/>
          <w:trHeight w:val="259"/>
        </w:trPr>
        <w:tc>
          <w:tcPr>
            <w:tcW w:w="1667" w:type="pct"/>
            <w:tcBorders>
              <w:top w:val="single" w:sz="12" w:space="0" w:color="auto"/>
              <w:bottom w:val="single" w:sz="12" w:space="0" w:color="auto"/>
            </w:tcBorders>
          </w:tcPr>
          <w:p w14:paraId="083EAA2A" w14:textId="77777777" w:rsidR="004469A6" w:rsidRPr="009A0D83" w:rsidRDefault="004469A6" w:rsidP="00321190">
            <w:pPr>
              <w:rPr>
                <w:rFonts w:ascii="Calibri" w:hAnsi="Calibri" w:cs="Calibri"/>
                <w:color w:val="000000"/>
                <w:sz w:val="21"/>
                <w:szCs w:val="21"/>
              </w:rPr>
            </w:pPr>
            <w:r w:rsidRPr="009A0D83">
              <w:rPr>
                <w:rFonts w:ascii="Calibri" w:hAnsi="Calibri" w:cs="Calibri"/>
                <w:color w:val="000000"/>
                <w:sz w:val="21"/>
                <w:szCs w:val="21"/>
              </w:rPr>
              <w:t>Rat monoclonal anti-mouse NK1.1 APC-eF780</w:t>
            </w:r>
          </w:p>
          <w:p w14:paraId="6712C18E" w14:textId="77777777" w:rsidR="004469A6" w:rsidRPr="009A0D83" w:rsidRDefault="004469A6" w:rsidP="00321190">
            <w:pPr>
              <w:rPr>
                <w:rFonts w:ascii="Calibri" w:eastAsia="SimSun" w:hAnsi="Calibri" w:cs="Calibri"/>
                <w:b/>
                <w:bCs/>
                <w:color w:val="000000" w:themeColor="text1"/>
                <w:sz w:val="18"/>
                <w:szCs w:val="18"/>
              </w:rPr>
            </w:pPr>
          </w:p>
        </w:tc>
        <w:tc>
          <w:tcPr>
            <w:tcW w:w="1667" w:type="pct"/>
            <w:tcBorders>
              <w:top w:val="single" w:sz="12" w:space="0" w:color="auto"/>
              <w:bottom w:val="single" w:sz="12" w:space="0" w:color="auto"/>
            </w:tcBorders>
          </w:tcPr>
          <w:p w14:paraId="55985C8C" w14:textId="77777777" w:rsidR="004469A6" w:rsidRPr="009A0D83" w:rsidRDefault="004469A6" w:rsidP="00321190">
            <w:pPr>
              <w:rPr>
                <w:rFonts w:ascii="Calibri" w:eastAsia="SimSun" w:hAnsi="Calibri" w:cs="Calibri"/>
                <w:color w:val="000000" w:themeColor="text1"/>
                <w:sz w:val="18"/>
                <w:szCs w:val="18"/>
                <w:lang w:val="de-DE"/>
              </w:rPr>
            </w:pPr>
            <w:proofErr w:type="spellStart"/>
            <w:r w:rsidRPr="009A0D83">
              <w:rPr>
                <w:rFonts w:ascii="Calibri" w:eastAsia="SimSun" w:hAnsi="Calibri" w:cs="Calibri"/>
                <w:color w:val="000000"/>
                <w:sz w:val="21"/>
                <w:szCs w:val="21"/>
              </w:rPr>
              <w:t>Thermo</w:t>
            </w:r>
            <w:proofErr w:type="spellEnd"/>
            <w:r w:rsidRPr="009A0D83">
              <w:rPr>
                <w:rFonts w:ascii="Calibri" w:eastAsia="SimSun" w:hAnsi="Calibri" w:cs="Calibri"/>
                <w:color w:val="000000"/>
                <w:sz w:val="21"/>
                <w:szCs w:val="21"/>
              </w:rPr>
              <w:t xml:space="preserve"> Fisher Scientific</w:t>
            </w:r>
          </w:p>
        </w:tc>
        <w:tc>
          <w:tcPr>
            <w:tcW w:w="1666" w:type="pct"/>
            <w:tcBorders>
              <w:top w:val="single" w:sz="12" w:space="0" w:color="auto"/>
              <w:bottom w:val="single" w:sz="12" w:space="0" w:color="auto"/>
            </w:tcBorders>
          </w:tcPr>
          <w:p w14:paraId="51233948" w14:textId="77777777" w:rsidR="004469A6" w:rsidRPr="009A0D83" w:rsidRDefault="004469A6" w:rsidP="00321190">
            <w:pPr>
              <w:rPr>
                <w:rFonts w:ascii="Calibri" w:hAnsi="Calibri" w:cs="Calibri"/>
                <w:color w:val="000000"/>
                <w:sz w:val="21"/>
                <w:szCs w:val="21"/>
              </w:rPr>
            </w:pPr>
            <w:r w:rsidRPr="009A0D83">
              <w:rPr>
                <w:rFonts w:ascii="Calibri" w:hAnsi="Calibri" w:cs="Calibri"/>
                <w:color w:val="000000"/>
                <w:sz w:val="21"/>
                <w:szCs w:val="21"/>
              </w:rPr>
              <w:t>Clone PK136</w:t>
            </w:r>
          </w:p>
          <w:p w14:paraId="4F595180" w14:textId="77777777" w:rsidR="004469A6" w:rsidRPr="009A0D83" w:rsidRDefault="004469A6" w:rsidP="00321190">
            <w:pPr>
              <w:rPr>
                <w:rFonts w:ascii="Calibri" w:eastAsia="SimSun" w:hAnsi="Calibri" w:cs="Calibri"/>
                <w:color w:val="000000" w:themeColor="text1"/>
                <w:sz w:val="18"/>
                <w:szCs w:val="18"/>
                <w:lang w:val="de-DE"/>
              </w:rPr>
            </w:pPr>
            <w:r w:rsidRPr="009A0D83">
              <w:rPr>
                <w:rFonts w:ascii="Calibri" w:hAnsi="Calibri" w:cs="Calibri"/>
                <w:color w:val="000000"/>
                <w:sz w:val="21"/>
                <w:szCs w:val="21"/>
              </w:rPr>
              <w:t># 47-5941-82</w:t>
            </w:r>
          </w:p>
        </w:tc>
      </w:tr>
      <w:tr w:rsidR="004469A6" w:rsidRPr="009A0D83" w14:paraId="731B9F03" w14:textId="77777777" w:rsidTr="00321190">
        <w:trPr>
          <w:cantSplit/>
          <w:trHeight w:val="259"/>
        </w:trPr>
        <w:tc>
          <w:tcPr>
            <w:tcW w:w="1667" w:type="pct"/>
            <w:tcBorders>
              <w:top w:val="single" w:sz="4" w:space="0" w:color="auto"/>
              <w:bottom w:val="single" w:sz="4" w:space="0" w:color="auto"/>
            </w:tcBorders>
          </w:tcPr>
          <w:p w14:paraId="676F5305" w14:textId="77777777" w:rsidR="004469A6" w:rsidRPr="009A0D83" w:rsidRDefault="004469A6" w:rsidP="00321190">
            <w:pPr>
              <w:rPr>
                <w:rFonts w:ascii="Calibri" w:eastAsia="SimSun" w:hAnsi="Calibri" w:cs="Calibri"/>
                <w:color w:val="000000" w:themeColor="text1"/>
                <w:sz w:val="18"/>
                <w:szCs w:val="18"/>
              </w:rPr>
            </w:pPr>
            <w:r w:rsidRPr="009A0D83">
              <w:rPr>
                <w:rFonts w:ascii="Calibri" w:hAnsi="Calibri" w:cs="Calibri"/>
                <w:color w:val="000000"/>
                <w:sz w:val="21"/>
                <w:szCs w:val="21"/>
              </w:rPr>
              <w:t>Rat anti-mouse B220 BUV395 or Alexa Fluor 594 or BUV615</w:t>
            </w:r>
          </w:p>
        </w:tc>
        <w:tc>
          <w:tcPr>
            <w:tcW w:w="1667" w:type="pct"/>
            <w:tcBorders>
              <w:top w:val="single" w:sz="4" w:space="0" w:color="auto"/>
              <w:bottom w:val="single" w:sz="4" w:space="0" w:color="auto"/>
            </w:tcBorders>
          </w:tcPr>
          <w:p w14:paraId="34D0DC4E" w14:textId="77777777" w:rsidR="004469A6" w:rsidRPr="009A0D83" w:rsidRDefault="004469A6" w:rsidP="00321190">
            <w:pPr>
              <w:rPr>
                <w:rFonts w:ascii="Calibri" w:hAnsi="Calibri" w:cs="Calibri"/>
                <w:color w:val="000000"/>
                <w:sz w:val="21"/>
                <w:szCs w:val="21"/>
              </w:rPr>
            </w:pPr>
            <w:r w:rsidRPr="009A0D83">
              <w:rPr>
                <w:rFonts w:ascii="Calibri" w:hAnsi="Calibri" w:cs="Calibri"/>
                <w:color w:val="000000"/>
                <w:sz w:val="21"/>
                <w:szCs w:val="21"/>
              </w:rPr>
              <w:t xml:space="preserve">BD Biosciences </w:t>
            </w:r>
          </w:p>
          <w:p w14:paraId="4BA06EFB" w14:textId="77777777" w:rsidR="004469A6" w:rsidRPr="009A0D83" w:rsidRDefault="004469A6" w:rsidP="00321190">
            <w:pPr>
              <w:rPr>
                <w:rFonts w:ascii="Calibri" w:eastAsia="SimSun" w:hAnsi="Calibri" w:cs="Calibri"/>
                <w:color w:val="000000" w:themeColor="text1"/>
                <w:sz w:val="18"/>
                <w:szCs w:val="18"/>
              </w:rPr>
            </w:pPr>
            <w:proofErr w:type="spellStart"/>
            <w:r w:rsidRPr="009A0D83">
              <w:rPr>
                <w:rFonts w:ascii="Calibri" w:eastAsia="SimSun" w:hAnsi="Calibri" w:cs="Calibri"/>
                <w:color w:val="000000"/>
                <w:sz w:val="21"/>
                <w:szCs w:val="21"/>
              </w:rPr>
              <w:t>BioLegend</w:t>
            </w:r>
            <w:proofErr w:type="spellEnd"/>
          </w:p>
        </w:tc>
        <w:tc>
          <w:tcPr>
            <w:tcW w:w="1666" w:type="pct"/>
            <w:tcBorders>
              <w:top w:val="single" w:sz="4" w:space="0" w:color="auto"/>
              <w:bottom w:val="single" w:sz="4" w:space="0" w:color="auto"/>
            </w:tcBorders>
          </w:tcPr>
          <w:p w14:paraId="64CE7A6F" w14:textId="77777777" w:rsidR="004469A6" w:rsidRPr="009A0D83" w:rsidRDefault="004469A6" w:rsidP="00321190">
            <w:pPr>
              <w:rPr>
                <w:rFonts w:ascii="Calibri" w:hAnsi="Calibri" w:cs="Calibri"/>
                <w:color w:val="000000"/>
                <w:sz w:val="21"/>
                <w:szCs w:val="21"/>
              </w:rPr>
            </w:pPr>
            <w:r w:rsidRPr="009A0D83">
              <w:rPr>
                <w:rFonts w:ascii="Calibri" w:hAnsi="Calibri" w:cs="Calibri"/>
                <w:color w:val="000000"/>
                <w:sz w:val="21"/>
                <w:szCs w:val="21"/>
              </w:rPr>
              <w:t>Clone: RA3-6B2</w:t>
            </w:r>
          </w:p>
          <w:p w14:paraId="603BD9B3" w14:textId="77777777" w:rsidR="004469A6" w:rsidRPr="009A0D83" w:rsidRDefault="004469A6" w:rsidP="00321190">
            <w:pPr>
              <w:rPr>
                <w:rFonts w:ascii="Calibri" w:eastAsia="SimSun" w:hAnsi="Calibri" w:cs="Calibri"/>
                <w:color w:val="000000" w:themeColor="text1"/>
                <w:sz w:val="18"/>
                <w:szCs w:val="18"/>
                <w:lang w:val="de-DE"/>
              </w:rPr>
            </w:pPr>
            <w:r w:rsidRPr="009A0D83">
              <w:rPr>
                <w:rFonts w:ascii="Calibri" w:hAnsi="Calibri" w:cs="Calibri"/>
                <w:color w:val="000000"/>
                <w:sz w:val="21"/>
                <w:szCs w:val="21"/>
              </w:rPr>
              <w:t># 563793 &amp; #103254 #569724</w:t>
            </w:r>
          </w:p>
        </w:tc>
      </w:tr>
      <w:tr w:rsidR="004469A6" w:rsidRPr="009A0D83" w14:paraId="4AC63256" w14:textId="77777777" w:rsidTr="00321190">
        <w:trPr>
          <w:cantSplit/>
          <w:trHeight w:val="259"/>
        </w:trPr>
        <w:tc>
          <w:tcPr>
            <w:tcW w:w="1667" w:type="pct"/>
            <w:tcBorders>
              <w:top w:val="single" w:sz="4" w:space="0" w:color="auto"/>
              <w:bottom w:val="single" w:sz="4" w:space="0" w:color="auto"/>
            </w:tcBorders>
          </w:tcPr>
          <w:p w14:paraId="05B02104" w14:textId="77777777" w:rsidR="004469A6" w:rsidRPr="009A0D83" w:rsidRDefault="004469A6" w:rsidP="00321190">
            <w:pPr>
              <w:rPr>
                <w:rFonts w:ascii="Calibri" w:eastAsia="SimSun" w:hAnsi="Calibri" w:cs="Calibri"/>
                <w:color w:val="000000" w:themeColor="text1"/>
                <w:sz w:val="18"/>
                <w:szCs w:val="18"/>
              </w:rPr>
            </w:pPr>
            <w:r w:rsidRPr="009A0D83">
              <w:rPr>
                <w:rFonts w:ascii="Calibri" w:hAnsi="Calibri" w:cs="Calibri"/>
                <w:color w:val="000000"/>
                <w:sz w:val="21"/>
                <w:szCs w:val="21"/>
              </w:rPr>
              <w:t>Hamster anti-mouse CD95 PE-Cy7</w:t>
            </w:r>
          </w:p>
        </w:tc>
        <w:tc>
          <w:tcPr>
            <w:tcW w:w="1667" w:type="pct"/>
            <w:tcBorders>
              <w:top w:val="single" w:sz="4" w:space="0" w:color="auto"/>
              <w:bottom w:val="single" w:sz="4" w:space="0" w:color="auto"/>
            </w:tcBorders>
          </w:tcPr>
          <w:p w14:paraId="50EF51B8"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sz w:val="21"/>
                <w:szCs w:val="21"/>
              </w:rPr>
              <w:t xml:space="preserve">BD Biosciences </w:t>
            </w:r>
          </w:p>
        </w:tc>
        <w:tc>
          <w:tcPr>
            <w:tcW w:w="1666" w:type="pct"/>
            <w:tcBorders>
              <w:top w:val="single" w:sz="4" w:space="0" w:color="auto"/>
              <w:bottom w:val="single" w:sz="4" w:space="0" w:color="auto"/>
            </w:tcBorders>
          </w:tcPr>
          <w:p w14:paraId="081EF3B0" w14:textId="77777777" w:rsidR="004469A6" w:rsidRPr="009A0D83" w:rsidRDefault="004469A6" w:rsidP="00321190">
            <w:pPr>
              <w:rPr>
                <w:rFonts w:ascii="Calibri" w:hAnsi="Calibri" w:cs="Calibri"/>
                <w:color w:val="000000"/>
                <w:sz w:val="21"/>
                <w:szCs w:val="21"/>
              </w:rPr>
            </w:pPr>
            <w:r w:rsidRPr="009A0D83">
              <w:rPr>
                <w:rFonts w:ascii="Calibri" w:hAnsi="Calibri" w:cs="Calibri"/>
                <w:color w:val="000000"/>
                <w:sz w:val="21"/>
                <w:szCs w:val="21"/>
              </w:rPr>
              <w:t>Clone Jo2</w:t>
            </w:r>
          </w:p>
          <w:p w14:paraId="2677535F" w14:textId="77777777" w:rsidR="004469A6" w:rsidRPr="009A0D83" w:rsidRDefault="004469A6" w:rsidP="00321190">
            <w:pPr>
              <w:rPr>
                <w:rFonts w:ascii="Calibri" w:eastAsia="SimSun" w:hAnsi="Calibri" w:cs="Calibri"/>
                <w:color w:val="000000" w:themeColor="text1"/>
                <w:sz w:val="18"/>
                <w:szCs w:val="18"/>
                <w:lang w:val="de-DE"/>
              </w:rPr>
            </w:pPr>
            <w:r w:rsidRPr="009A0D83">
              <w:rPr>
                <w:rFonts w:ascii="Calibri" w:eastAsia="SimSun" w:hAnsi="Calibri" w:cs="Calibri"/>
                <w:color w:val="000000"/>
                <w:sz w:val="21"/>
                <w:szCs w:val="21"/>
              </w:rPr>
              <w:t># 557653</w:t>
            </w:r>
          </w:p>
        </w:tc>
      </w:tr>
      <w:tr w:rsidR="004469A6" w:rsidRPr="009A0D83" w14:paraId="26646E14" w14:textId="77777777" w:rsidTr="00321190">
        <w:trPr>
          <w:cantSplit/>
          <w:trHeight w:val="259"/>
        </w:trPr>
        <w:tc>
          <w:tcPr>
            <w:tcW w:w="1667" w:type="pct"/>
            <w:tcBorders>
              <w:top w:val="single" w:sz="4" w:space="0" w:color="auto"/>
              <w:bottom w:val="single" w:sz="4" w:space="0" w:color="auto"/>
            </w:tcBorders>
          </w:tcPr>
          <w:p w14:paraId="3085EA61" w14:textId="77777777" w:rsidR="004469A6" w:rsidRPr="009A0D83" w:rsidRDefault="004469A6" w:rsidP="00321190">
            <w:pPr>
              <w:rPr>
                <w:rFonts w:ascii="Calibri" w:eastAsia="SimSun" w:hAnsi="Calibri" w:cs="Calibri"/>
                <w:color w:val="000000" w:themeColor="text1"/>
                <w:sz w:val="18"/>
                <w:szCs w:val="18"/>
              </w:rPr>
            </w:pPr>
            <w:r w:rsidRPr="009A0D83">
              <w:rPr>
                <w:rFonts w:ascii="Calibri" w:hAnsi="Calibri" w:cs="Calibri"/>
                <w:color w:val="000000"/>
                <w:sz w:val="21"/>
                <w:szCs w:val="21"/>
              </w:rPr>
              <w:t>Rat anti-mouse CD38 BUV563 or BB700</w:t>
            </w:r>
          </w:p>
        </w:tc>
        <w:tc>
          <w:tcPr>
            <w:tcW w:w="1667" w:type="pct"/>
            <w:tcBorders>
              <w:top w:val="single" w:sz="4" w:space="0" w:color="auto"/>
              <w:bottom w:val="single" w:sz="4" w:space="0" w:color="auto"/>
            </w:tcBorders>
          </w:tcPr>
          <w:p w14:paraId="1C7D5C9D"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sz w:val="21"/>
                <w:szCs w:val="21"/>
              </w:rPr>
              <w:t>BD Biosciences</w:t>
            </w:r>
          </w:p>
        </w:tc>
        <w:tc>
          <w:tcPr>
            <w:tcW w:w="1666" w:type="pct"/>
            <w:tcBorders>
              <w:top w:val="single" w:sz="4" w:space="0" w:color="auto"/>
              <w:bottom w:val="single" w:sz="4" w:space="0" w:color="auto"/>
            </w:tcBorders>
          </w:tcPr>
          <w:p w14:paraId="1056B08E" w14:textId="77777777" w:rsidR="004469A6" w:rsidRPr="009A0D83" w:rsidRDefault="004469A6" w:rsidP="00321190">
            <w:pPr>
              <w:rPr>
                <w:rFonts w:ascii="Calibri" w:eastAsia="SimSun" w:hAnsi="Calibri" w:cs="Calibri"/>
                <w:color w:val="000000"/>
                <w:sz w:val="21"/>
                <w:szCs w:val="21"/>
                <w:lang w:val="de-DE"/>
              </w:rPr>
            </w:pPr>
            <w:r w:rsidRPr="009A0D83">
              <w:rPr>
                <w:rFonts w:ascii="Calibri" w:eastAsia="SimSun" w:hAnsi="Calibri" w:cs="Calibri"/>
                <w:color w:val="000000"/>
                <w:sz w:val="21"/>
                <w:szCs w:val="21"/>
                <w:lang w:val="de-DE"/>
              </w:rPr>
              <w:t>Clone 90</w:t>
            </w:r>
          </w:p>
          <w:p w14:paraId="68BFEFEE" w14:textId="77777777" w:rsidR="004469A6" w:rsidRPr="009A0D83" w:rsidRDefault="004469A6" w:rsidP="00321190">
            <w:pPr>
              <w:rPr>
                <w:rFonts w:ascii="Calibri" w:eastAsia="SimSun" w:hAnsi="Calibri" w:cs="Calibri"/>
                <w:color w:val="000000" w:themeColor="text1"/>
                <w:sz w:val="18"/>
                <w:szCs w:val="18"/>
                <w:lang w:val="de-DE"/>
              </w:rPr>
            </w:pPr>
            <w:r w:rsidRPr="009A0D83">
              <w:rPr>
                <w:rFonts w:ascii="Calibri" w:eastAsia="SimSun" w:hAnsi="Calibri" w:cs="Calibri"/>
                <w:color w:val="000000"/>
                <w:sz w:val="21"/>
                <w:szCs w:val="21"/>
                <w:lang w:val="de-DE"/>
              </w:rPr>
              <w:t>#741271 &amp; #742132</w:t>
            </w:r>
          </w:p>
        </w:tc>
      </w:tr>
      <w:tr w:rsidR="004469A6" w:rsidRPr="009A0D83" w14:paraId="1BDD2996" w14:textId="77777777" w:rsidTr="00321190">
        <w:trPr>
          <w:cantSplit/>
          <w:trHeight w:val="259"/>
        </w:trPr>
        <w:tc>
          <w:tcPr>
            <w:tcW w:w="1667" w:type="pct"/>
            <w:tcBorders>
              <w:top w:val="single" w:sz="4" w:space="0" w:color="auto"/>
              <w:bottom w:val="single" w:sz="4" w:space="0" w:color="auto"/>
            </w:tcBorders>
          </w:tcPr>
          <w:p w14:paraId="75DFCF54" w14:textId="77777777" w:rsidR="004469A6" w:rsidRPr="009A0D83" w:rsidRDefault="004469A6" w:rsidP="00321190">
            <w:pPr>
              <w:rPr>
                <w:rFonts w:ascii="Calibri" w:hAnsi="Calibri" w:cs="Calibri"/>
                <w:color w:val="000000"/>
                <w:sz w:val="21"/>
                <w:szCs w:val="21"/>
              </w:rPr>
            </w:pPr>
            <w:r w:rsidRPr="009A0D83">
              <w:rPr>
                <w:rFonts w:ascii="Calibri" w:hAnsi="Calibri" w:cs="Calibri"/>
                <w:color w:val="000000"/>
                <w:sz w:val="21"/>
                <w:szCs w:val="21"/>
              </w:rPr>
              <w:t>Mouse anti-mouse CD45.2 PE or BB700</w:t>
            </w:r>
          </w:p>
          <w:p w14:paraId="2621B018" w14:textId="77777777" w:rsidR="004469A6" w:rsidRPr="009A0D83" w:rsidRDefault="004469A6" w:rsidP="00321190">
            <w:pPr>
              <w:rPr>
                <w:rFonts w:ascii="Calibri" w:eastAsia="SimSun" w:hAnsi="Calibri" w:cs="Calibri"/>
                <w:color w:val="000000" w:themeColor="text1"/>
                <w:sz w:val="18"/>
                <w:szCs w:val="18"/>
              </w:rPr>
            </w:pPr>
          </w:p>
        </w:tc>
        <w:tc>
          <w:tcPr>
            <w:tcW w:w="1667" w:type="pct"/>
            <w:tcBorders>
              <w:top w:val="single" w:sz="4" w:space="0" w:color="auto"/>
              <w:bottom w:val="single" w:sz="4" w:space="0" w:color="auto"/>
            </w:tcBorders>
          </w:tcPr>
          <w:p w14:paraId="756D55D1" w14:textId="77777777" w:rsidR="004469A6" w:rsidRPr="009A0D83" w:rsidRDefault="004469A6" w:rsidP="00321190">
            <w:pPr>
              <w:rPr>
                <w:rFonts w:ascii="Calibri" w:eastAsia="SimSun" w:hAnsi="Calibri" w:cs="Calibri"/>
                <w:color w:val="000000"/>
                <w:sz w:val="21"/>
                <w:szCs w:val="21"/>
              </w:rPr>
            </w:pPr>
            <w:proofErr w:type="spellStart"/>
            <w:r w:rsidRPr="009A0D83">
              <w:rPr>
                <w:rFonts w:ascii="Calibri" w:eastAsia="SimSun" w:hAnsi="Calibri" w:cs="Calibri"/>
                <w:color w:val="000000"/>
                <w:sz w:val="21"/>
                <w:szCs w:val="21"/>
              </w:rPr>
              <w:t>BioLegend</w:t>
            </w:r>
            <w:proofErr w:type="spellEnd"/>
          </w:p>
          <w:p w14:paraId="7E822F9A"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sz w:val="21"/>
                <w:szCs w:val="21"/>
              </w:rPr>
              <w:t>BD Biosciences</w:t>
            </w:r>
          </w:p>
        </w:tc>
        <w:tc>
          <w:tcPr>
            <w:tcW w:w="1666" w:type="pct"/>
            <w:tcBorders>
              <w:top w:val="single" w:sz="4" w:space="0" w:color="auto"/>
              <w:bottom w:val="single" w:sz="4" w:space="0" w:color="auto"/>
            </w:tcBorders>
          </w:tcPr>
          <w:p w14:paraId="636930BD" w14:textId="77777777" w:rsidR="004469A6" w:rsidRPr="009A0D83" w:rsidRDefault="004469A6" w:rsidP="00321190">
            <w:pPr>
              <w:rPr>
                <w:rFonts w:ascii="Calibri" w:hAnsi="Calibri" w:cs="Calibri"/>
                <w:color w:val="000000"/>
                <w:sz w:val="21"/>
                <w:szCs w:val="21"/>
              </w:rPr>
            </w:pPr>
            <w:r w:rsidRPr="009A0D83">
              <w:rPr>
                <w:rFonts w:ascii="Calibri" w:hAnsi="Calibri" w:cs="Calibri"/>
                <w:color w:val="000000"/>
                <w:sz w:val="21"/>
                <w:szCs w:val="21"/>
              </w:rPr>
              <w:t>Clone 104</w:t>
            </w:r>
          </w:p>
          <w:p w14:paraId="557F9DFF" w14:textId="77777777" w:rsidR="004469A6" w:rsidRPr="009A0D83" w:rsidRDefault="004469A6" w:rsidP="00321190">
            <w:pPr>
              <w:rPr>
                <w:rFonts w:ascii="Calibri" w:eastAsia="SimSun" w:hAnsi="Calibri" w:cs="Calibri"/>
                <w:color w:val="000000" w:themeColor="text1"/>
                <w:sz w:val="18"/>
                <w:szCs w:val="18"/>
                <w:lang w:val="de-DE"/>
              </w:rPr>
            </w:pPr>
            <w:r w:rsidRPr="009A0D83">
              <w:rPr>
                <w:rFonts w:ascii="Calibri" w:eastAsia="SimSun" w:hAnsi="Calibri" w:cs="Calibri"/>
                <w:color w:val="000000"/>
                <w:sz w:val="21"/>
                <w:szCs w:val="21"/>
                <w:lang w:val="de-DE"/>
              </w:rPr>
              <w:t># 109808</w:t>
            </w:r>
          </w:p>
        </w:tc>
      </w:tr>
      <w:tr w:rsidR="004469A6" w:rsidRPr="009A0D83" w14:paraId="4A337042" w14:textId="77777777" w:rsidTr="00321190">
        <w:trPr>
          <w:cantSplit/>
          <w:trHeight w:val="259"/>
        </w:trPr>
        <w:tc>
          <w:tcPr>
            <w:tcW w:w="1667" w:type="pct"/>
            <w:tcBorders>
              <w:top w:val="single" w:sz="12" w:space="0" w:color="auto"/>
              <w:left w:val="single" w:sz="4" w:space="0" w:color="auto"/>
              <w:bottom w:val="single" w:sz="12" w:space="0" w:color="auto"/>
              <w:right w:val="single" w:sz="4" w:space="0" w:color="auto"/>
            </w:tcBorders>
          </w:tcPr>
          <w:p w14:paraId="0E913331" w14:textId="77777777" w:rsidR="004469A6" w:rsidRPr="009A0D83" w:rsidRDefault="004469A6" w:rsidP="00321190">
            <w:pPr>
              <w:rPr>
                <w:rFonts w:ascii="Calibri" w:hAnsi="Calibri" w:cs="Calibri"/>
                <w:color w:val="000000"/>
                <w:sz w:val="21"/>
                <w:szCs w:val="21"/>
              </w:rPr>
            </w:pPr>
            <w:r w:rsidRPr="009A0D83">
              <w:rPr>
                <w:rFonts w:ascii="Calibri" w:hAnsi="Calibri" w:cs="Calibri"/>
                <w:color w:val="000000"/>
                <w:sz w:val="21"/>
                <w:szCs w:val="21"/>
              </w:rPr>
              <w:t>Mouse anti-mouse CD45.1 BV605</w:t>
            </w:r>
          </w:p>
          <w:p w14:paraId="73658E27"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or APC-R700</w:t>
            </w:r>
          </w:p>
        </w:tc>
        <w:tc>
          <w:tcPr>
            <w:tcW w:w="1667" w:type="pct"/>
            <w:tcBorders>
              <w:top w:val="single" w:sz="12" w:space="0" w:color="auto"/>
              <w:bottom w:val="single" w:sz="12" w:space="0" w:color="auto"/>
            </w:tcBorders>
          </w:tcPr>
          <w:p w14:paraId="1A0B6695"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sz w:val="21"/>
                <w:szCs w:val="21"/>
              </w:rPr>
              <w:t>BD Biosciences</w:t>
            </w:r>
          </w:p>
        </w:tc>
        <w:tc>
          <w:tcPr>
            <w:tcW w:w="1666" w:type="pct"/>
            <w:tcBorders>
              <w:top w:val="single" w:sz="12" w:space="0" w:color="auto"/>
              <w:bottom w:val="single" w:sz="12" w:space="0" w:color="auto"/>
            </w:tcBorders>
          </w:tcPr>
          <w:p w14:paraId="426B11B5" w14:textId="77777777" w:rsidR="004469A6" w:rsidRPr="009A0D83" w:rsidRDefault="004469A6" w:rsidP="00321190">
            <w:pPr>
              <w:rPr>
                <w:rFonts w:ascii="Calibri" w:eastAsia="SimSun" w:hAnsi="Calibri" w:cs="Calibri"/>
                <w:color w:val="000000"/>
                <w:sz w:val="21"/>
                <w:szCs w:val="21"/>
              </w:rPr>
            </w:pPr>
            <w:r w:rsidRPr="009A0D83">
              <w:rPr>
                <w:rFonts w:ascii="Calibri" w:eastAsia="SimSun" w:hAnsi="Calibri" w:cs="Calibri"/>
                <w:color w:val="000000"/>
                <w:sz w:val="21"/>
                <w:szCs w:val="21"/>
              </w:rPr>
              <w:t>Clone A20</w:t>
            </w:r>
          </w:p>
          <w:p w14:paraId="209333B5" w14:textId="77777777" w:rsidR="004469A6" w:rsidRPr="009A0D83" w:rsidRDefault="004469A6" w:rsidP="00321190">
            <w:pPr>
              <w:rPr>
                <w:rFonts w:ascii="Calibri" w:eastAsia="SimSun" w:hAnsi="Calibri" w:cs="Calibri"/>
                <w:color w:val="000000" w:themeColor="text1"/>
                <w:sz w:val="18"/>
                <w:szCs w:val="18"/>
                <w:lang w:val="de-DE"/>
              </w:rPr>
            </w:pPr>
            <w:r w:rsidRPr="009A0D83">
              <w:rPr>
                <w:rFonts w:ascii="Calibri" w:eastAsia="SimSun" w:hAnsi="Calibri" w:cs="Calibri"/>
                <w:color w:val="000000"/>
                <w:sz w:val="21"/>
                <w:szCs w:val="21"/>
              </w:rPr>
              <w:t># 747743 &amp; #565814</w:t>
            </w:r>
          </w:p>
        </w:tc>
      </w:tr>
      <w:tr w:rsidR="004469A6" w:rsidRPr="009A0D83" w14:paraId="39B4A81F" w14:textId="77777777" w:rsidTr="00321190">
        <w:trPr>
          <w:cantSplit/>
          <w:trHeight w:val="259"/>
        </w:trPr>
        <w:tc>
          <w:tcPr>
            <w:tcW w:w="1667" w:type="pct"/>
            <w:tcBorders>
              <w:bottom w:val="single" w:sz="4" w:space="0" w:color="auto"/>
            </w:tcBorders>
          </w:tcPr>
          <w:p w14:paraId="32667516" w14:textId="77777777" w:rsidR="004469A6" w:rsidRPr="009A0D83" w:rsidRDefault="004469A6" w:rsidP="00321190">
            <w:pPr>
              <w:rPr>
                <w:rFonts w:ascii="Calibri" w:eastAsia="SimSun" w:hAnsi="Calibri" w:cs="Calibri"/>
                <w:color w:val="000000" w:themeColor="text1"/>
                <w:sz w:val="18"/>
                <w:szCs w:val="18"/>
              </w:rPr>
            </w:pPr>
            <w:r w:rsidRPr="009A0D83">
              <w:rPr>
                <w:rFonts w:ascii="Calibri" w:hAnsi="Calibri" w:cs="Calibri"/>
                <w:color w:val="000000"/>
                <w:sz w:val="21"/>
                <w:szCs w:val="21"/>
              </w:rPr>
              <w:t>Rat anti-mouse CD138 BV650</w:t>
            </w:r>
          </w:p>
        </w:tc>
        <w:tc>
          <w:tcPr>
            <w:tcW w:w="1667" w:type="pct"/>
            <w:tcBorders>
              <w:bottom w:val="single" w:sz="4" w:space="0" w:color="auto"/>
            </w:tcBorders>
          </w:tcPr>
          <w:p w14:paraId="1FA6900E"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sz w:val="21"/>
                <w:szCs w:val="21"/>
              </w:rPr>
              <w:t>BD Biosciences</w:t>
            </w:r>
          </w:p>
        </w:tc>
        <w:tc>
          <w:tcPr>
            <w:tcW w:w="1666" w:type="pct"/>
            <w:tcBorders>
              <w:bottom w:val="single" w:sz="4" w:space="0" w:color="auto"/>
            </w:tcBorders>
          </w:tcPr>
          <w:p w14:paraId="53F1325D" w14:textId="77777777" w:rsidR="004469A6" w:rsidRPr="009A0D83" w:rsidRDefault="004469A6" w:rsidP="00321190">
            <w:pPr>
              <w:rPr>
                <w:rFonts w:ascii="Calibri" w:hAnsi="Calibri" w:cs="Calibri"/>
                <w:color w:val="000000" w:themeColor="text1"/>
                <w:sz w:val="21"/>
                <w:szCs w:val="21"/>
              </w:rPr>
            </w:pPr>
            <w:r w:rsidRPr="009A0D83">
              <w:rPr>
                <w:rFonts w:ascii="Calibri" w:hAnsi="Calibri" w:cs="Calibri"/>
                <w:color w:val="000000" w:themeColor="text1"/>
                <w:sz w:val="21"/>
                <w:szCs w:val="21"/>
              </w:rPr>
              <w:t>Clone 281-2</w:t>
            </w:r>
          </w:p>
          <w:p w14:paraId="67260C59" w14:textId="77777777" w:rsidR="004469A6" w:rsidRPr="009A0D83" w:rsidRDefault="004469A6" w:rsidP="00321190">
            <w:pPr>
              <w:rPr>
                <w:rFonts w:ascii="Calibri" w:eastAsia="SimSun" w:hAnsi="Calibri" w:cs="Calibri"/>
                <w:color w:val="000000" w:themeColor="text1"/>
                <w:sz w:val="18"/>
                <w:szCs w:val="18"/>
              </w:rPr>
            </w:pPr>
            <w:r w:rsidRPr="009A0D83">
              <w:rPr>
                <w:rFonts w:ascii="Calibri" w:hAnsi="Calibri" w:cs="Calibri"/>
                <w:color w:val="000000" w:themeColor="text1"/>
                <w:sz w:val="21"/>
                <w:szCs w:val="21"/>
              </w:rPr>
              <w:t>#564038</w:t>
            </w:r>
          </w:p>
        </w:tc>
      </w:tr>
      <w:tr w:rsidR="004469A6" w:rsidRPr="009A0D83" w14:paraId="4F5985D7" w14:textId="77777777" w:rsidTr="00321190">
        <w:trPr>
          <w:cantSplit/>
          <w:trHeight w:val="259"/>
        </w:trPr>
        <w:tc>
          <w:tcPr>
            <w:tcW w:w="1667" w:type="pct"/>
            <w:tcBorders>
              <w:top w:val="single" w:sz="4" w:space="0" w:color="auto"/>
              <w:bottom w:val="single" w:sz="4" w:space="0" w:color="auto"/>
            </w:tcBorders>
          </w:tcPr>
          <w:p w14:paraId="62A2756A" w14:textId="77777777" w:rsidR="004469A6" w:rsidRPr="009A0D83" w:rsidRDefault="004469A6" w:rsidP="00321190">
            <w:pPr>
              <w:rPr>
                <w:rFonts w:ascii="Calibri" w:eastAsia="SimSun" w:hAnsi="Calibri" w:cs="Calibri"/>
                <w:color w:val="000000" w:themeColor="text1"/>
                <w:sz w:val="18"/>
                <w:szCs w:val="18"/>
              </w:rPr>
            </w:pPr>
            <w:r w:rsidRPr="009A0D83">
              <w:rPr>
                <w:rFonts w:ascii="Calibri" w:hAnsi="Calibri" w:cs="Calibri"/>
                <w:color w:val="000000"/>
                <w:sz w:val="21"/>
                <w:szCs w:val="21"/>
              </w:rPr>
              <w:t xml:space="preserve">Rat anti-mouse </w:t>
            </w:r>
            <w:proofErr w:type="spellStart"/>
            <w:r w:rsidRPr="009A0D83">
              <w:rPr>
                <w:rFonts w:ascii="Calibri" w:hAnsi="Calibri" w:cs="Calibri"/>
                <w:color w:val="000000"/>
                <w:sz w:val="21"/>
                <w:szCs w:val="21"/>
              </w:rPr>
              <w:t>IgD</w:t>
            </w:r>
            <w:proofErr w:type="spellEnd"/>
            <w:r w:rsidRPr="009A0D83">
              <w:rPr>
                <w:rFonts w:ascii="Calibri" w:hAnsi="Calibri" w:cs="Calibri"/>
                <w:color w:val="000000"/>
                <w:sz w:val="21"/>
                <w:szCs w:val="21"/>
              </w:rPr>
              <w:t xml:space="preserve"> Alexa Fluor 594</w:t>
            </w:r>
          </w:p>
        </w:tc>
        <w:tc>
          <w:tcPr>
            <w:tcW w:w="1667" w:type="pct"/>
            <w:tcBorders>
              <w:top w:val="single" w:sz="4" w:space="0" w:color="auto"/>
              <w:bottom w:val="single" w:sz="4" w:space="0" w:color="auto"/>
            </w:tcBorders>
          </w:tcPr>
          <w:p w14:paraId="0D7F60A4" w14:textId="77777777" w:rsidR="004469A6" w:rsidRPr="009A0D83" w:rsidRDefault="004469A6" w:rsidP="00321190">
            <w:pPr>
              <w:rPr>
                <w:rFonts w:ascii="Calibri" w:eastAsia="SimSun" w:hAnsi="Calibri" w:cs="Calibri"/>
                <w:color w:val="000000" w:themeColor="text1"/>
                <w:sz w:val="18"/>
                <w:szCs w:val="18"/>
              </w:rPr>
            </w:pPr>
            <w:proofErr w:type="spellStart"/>
            <w:r w:rsidRPr="009A0D83">
              <w:rPr>
                <w:rFonts w:ascii="Calibri" w:eastAsia="SimSun" w:hAnsi="Calibri" w:cs="Calibri"/>
                <w:color w:val="000000"/>
                <w:sz w:val="21"/>
                <w:szCs w:val="21"/>
                <w:lang w:val="de-DE"/>
              </w:rPr>
              <w:t>BioLegend</w:t>
            </w:r>
            <w:proofErr w:type="spellEnd"/>
          </w:p>
        </w:tc>
        <w:tc>
          <w:tcPr>
            <w:tcW w:w="1666" w:type="pct"/>
            <w:tcBorders>
              <w:top w:val="single" w:sz="4" w:space="0" w:color="auto"/>
              <w:bottom w:val="single" w:sz="4" w:space="0" w:color="auto"/>
            </w:tcBorders>
          </w:tcPr>
          <w:p w14:paraId="6AAB3417" w14:textId="77777777" w:rsidR="004469A6" w:rsidRPr="009A0D83" w:rsidRDefault="004469A6" w:rsidP="00321190">
            <w:pPr>
              <w:rPr>
                <w:rFonts w:ascii="Calibri" w:hAnsi="Calibri" w:cs="Calibri"/>
                <w:color w:val="000000"/>
                <w:sz w:val="21"/>
                <w:szCs w:val="21"/>
              </w:rPr>
            </w:pPr>
            <w:r w:rsidRPr="009A0D83">
              <w:rPr>
                <w:rFonts w:ascii="Calibri" w:hAnsi="Calibri" w:cs="Calibri"/>
                <w:color w:val="000000"/>
                <w:sz w:val="21"/>
                <w:szCs w:val="21"/>
              </w:rPr>
              <w:t>Clone: 11-26 c.2a</w:t>
            </w:r>
          </w:p>
          <w:p w14:paraId="44FA3F41"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sz w:val="21"/>
                <w:szCs w:val="21"/>
                <w:lang w:val="de-DE"/>
              </w:rPr>
              <w:t># 405740</w:t>
            </w:r>
          </w:p>
        </w:tc>
      </w:tr>
      <w:tr w:rsidR="004469A6" w:rsidRPr="009A0D83" w14:paraId="41A4550D" w14:textId="77777777" w:rsidTr="00321190">
        <w:trPr>
          <w:cantSplit/>
          <w:trHeight w:val="259"/>
        </w:trPr>
        <w:tc>
          <w:tcPr>
            <w:tcW w:w="1667" w:type="pct"/>
            <w:tcBorders>
              <w:top w:val="single" w:sz="4" w:space="0" w:color="auto"/>
              <w:bottom w:val="single" w:sz="4" w:space="0" w:color="auto"/>
            </w:tcBorders>
          </w:tcPr>
          <w:p w14:paraId="38707228" w14:textId="77777777" w:rsidR="004469A6" w:rsidRPr="009A0D83" w:rsidRDefault="004469A6" w:rsidP="00321190">
            <w:pPr>
              <w:rPr>
                <w:rFonts w:ascii="Calibri" w:hAnsi="Calibri" w:cs="Calibri"/>
                <w:color w:val="000000"/>
                <w:sz w:val="21"/>
                <w:szCs w:val="21"/>
              </w:rPr>
            </w:pPr>
            <w:r w:rsidRPr="009A0D83">
              <w:rPr>
                <w:rFonts w:ascii="Calibri" w:hAnsi="Calibri" w:cs="Calibri"/>
                <w:color w:val="000000"/>
                <w:sz w:val="21"/>
                <w:szCs w:val="21"/>
              </w:rPr>
              <w:t>Rat anti-mouse IgM BV750</w:t>
            </w:r>
          </w:p>
          <w:p w14:paraId="4CD83555" w14:textId="77777777" w:rsidR="004469A6" w:rsidRPr="009A0D83" w:rsidRDefault="004469A6" w:rsidP="00321190">
            <w:pPr>
              <w:rPr>
                <w:rFonts w:ascii="Calibri" w:eastAsia="SimSun" w:hAnsi="Calibri" w:cs="Calibri"/>
                <w:color w:val="000000" w:themeColor="text1"/>
                <w:sz w:val="18"/>
                <w:szCs w:val="18"/>
              </w:rPr>
            </w:pPr>
          </w:p>
        </w:tc>
        <w:tc>
          <w:tcPr>
            <w:tcW w:w="1667" w:type="pct"/>
            <w:tcBorders>
              <w:top w:val="single" w:sz="4" w:space="0" w:color="auto"/>
              <w:bottom w:val="single" w:sz="4" w:space="0" w:color="auto"/>
            </w:tcBorders>
          </w:tcPr>
          <w:p w14:paraId="1D82DEB0"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sz w:val="21"/>
                <w:szCs w:val="21"/>
              </w:rPr>
              <w:t>BD Biosciences</w:t>
            </w:r>
          </w:p>
        </w:tc>
        <w:tc>
          <w:tcPr>
            <w:tcW w:w="1666" w:type="pct"/>
            <w:tcBorders>
              <w:top w:val="single" w:sz="4" w:space="0" w:color="auto"/>
              <w:bottom w:val="single" w:sz="4" w:space="0" w:color="auto"/>
            </w:tcBorders>
          </w:tcPr>
          <w:p w14:paraId="40A5D37D" w14:textId="77777777" w:rsidR="004469A6" w:rsidRPr="009A0D83" w:rsidRDefault="004469A6" w:rsidP="00321190">
            <w:pPr>
              <w:rPr>
                <w:rFonts w:ascii="Calibri" w:hAnsi="Calibri" w:cs="Calibri"/>
                <w:color w:val="000000"/>
                <w:sz w:val="21"/>
                <w:szCs w:val="21"/>
              </w:rPr>
            </w:pPr>
            <w:r w:rsidRPr="009A0D83">
              <w:rPr>
                <w:rFonts w:ascii="Calibri" w:hAnsi="Calibri" w:cs="Calibri"/>
                <w:color w:val="000000"/>
                <w:sz w:val="21"/>
                <w:szCs w:val="21"/>
              </w:rPr>
              <w:t>Clone: Il/41</w:t>
            </w:r>
          </w:p>
          <w:p w14:paraId="34AF3C2D" w14:textId="77777777" w:rsidR="004469A6" w:rsidRPr="009A0D83" w:rsidRDefault="004469A6" w:rsidP="00321190">
            <w:pPr>
              <w:rPr>
                <w:rFonts w:ascii="Calibri" w:eastAsia="SimSun" w:hAnsi="Calibri" w:cs="Calibri"/>
                <w:color w:val="000000" w:themeColor="text1"/>
                <w:sz w:val="18"/>
                <w:szCs w:val="18"/>
              </w:rPr>
            </w:pPr>
            <w:r w:rsidRPr="009A0D83">
              <w:rPr>
                <w:rFonts w:ascii="Calibri" w:hAnsi="Calibri" w:cs="Calibri"/>
                <w:color w:val="000000"/>
                <w:sz w:val="21"/>
                <w:szCs w:val="21"/>
              </w:rPr>
              <w:t>#747333</w:t>
            </w:r>
          </w:p>
        </w:tc>
      </w:tr>
      <w:tr w:rsidR="004469A6" w:rsidRPr="009A0D83" w14:paraId="54D831BB" w14:textId="77777777" w:rsidTr="00321190">
        <w:trPr>
          <w:cantSplit/>
          <w:trHeight w:val="259"/>
        </w:trPr>
        <w:tc>
          <w:tcPr>
            <w:tcW w:w="1667" w:type="pct"/>
            <w:tcBorders>
              <w:top w:val="single" w:sz="4" w:space="0" w:color="auto"/>
              <w:left w:val="single" w:sz="4" w:space="0" w:color="auto"/>
              <w:bottom w:val="single" w:sz="4" w:space="0" w:color="auto"/>
              <w:right w:val="single" w:sz="4" w:space="0" w:color="auto"/>
            </w:tcBorders>
          </w:tcPr>
          <w:p w14:paraId="585FB13B" w14:textId="77777777" w:rsidR="004469A6" w:rsidRPr="009A0D83" w:rsidRDefault="004469A6" w:rsidP="00321190">
            <w:pPr>
              <w:rPr>
                <w:rFonts w:ascii="Calibri" w:hAnsi="Calibri" w:cs="Calibri"/>
                <w:color w:val="000000"/>
                <w:sz w:val="21"/>
                <w:szCs w:val="21"/>
              </w:rPr>
            </w:pPr>
            <w:r w:rsidRPr="009A0D83">
              <w:rPr>
                <w:rFonts w:ascii="Calibri" w:hAnsi="Calibri" w:cs="Calibri"/>
                <w:color w:val="000000"/>
                <w:sz w:val="21"/>
                <w:szCs w:val="21"/>
              </w:rPr>
              <w:t>Rat anti-mouse IgG1 BUV805</w:t>
            </w:r>
          </w:p>
          <w:p w14:paraId="6A1F18A5" w14:textId="77777777" w:rsidR="004469A6" w:rsidRPr="009A0D83" w:rsidRDefault="004469A6" w:rsidP="00321190">
            <w:pPr>
              <w:rPr>
                <w:rFonts w:ascii="Calibri" w:eastAsia="SimSun" w:hAnsi="Calibri" w:cs="Calibri"/>
                <w:color w:val="000000" w:themeColor="text1"/>
                <w:sz w:val="18"/>
                <w:szCs w:val="18"/>
              </w:rPr>
            </w:pPr>
          </w:p>
        </w:tc>
        <w:tc>
          <w:tcPr>
            <w:tcW w:w="1667" w:type="pct"/>
            <w:tcBorders>
              <w:top w:val="single" w:sz="4" w:space="0" w:color="auto"/>
              <w:left w:val="single" w:sz="4" w:space="0" w:color="auto"/>
              <w:bottom w:val="single" w:sz="4" w:space="0" w:color="auto"/>
              <w:right w:val="single" w:sz="4" w:space="0" w:color="auto"/>
            </w:tcBorders>
          </w:tcPr>
          <w:p w14:paraId="46016794"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sz w:val="21"/>
                <w:szCs w:val="21"/>
              </w:rPr>
              <w:t>BD Biosciences</w:t>
            </w:r>
          </w:p>
        </w:tc>
        <w:tc>
          <w:tcPr>
            <w:tcW w:w="1666" w:type="pct"/>
            <w:tcBorders>
              <w:top w:val="single" w:sz="4" w:space="0" w:color="auto"/>
              <w:left w:val="single" w:sz="4" w:space="0" w:color="auto"/>
              <w:bottom w:val="single" w:sz="4" w:space="0" w:color="auto"/>
              <w:right w:val="single" w:sz="4" w:space="0" w:color="auto"/>
            </w:tcBorders>
          </w:tcPr>
          <w:p w14:paraId="3EEF7959" w14:textId="77777777" w:rsidR="004469A6" w:rsidRPr="009A0D83" w:rsidRDefault="004469A6" w:rsidP="00321190">
            <w:pPr>
              <w:rPr>
                <w:rFonts w:ascii="Calibri" w:eastAsia="SimSun" w:hAnsi="Calibri" w:cs="Calibri"/>
                <w:color w:val="000000"/>
                <w:sz w:val="21"/>
                <w:szCs w:val="21"/>
                <w:lang w:val="de-DE"/>
              </w:rPr>
            </w:pPr>
            <w:r w:rsidRPr="009A0D83">
              <w:rPr>
                <w:rFonts w:ascii="Calibri" w:eastAsia="SimSun" w:hAnsi="Calibri" w:cs="Calibri"/>
                <w:color w:val="000000"/>
                <w:sz w:val="21"/>
                <w:szCs w:val="21"/>
                <w:lang w:val="de-DE"/>
              </w:rPr>
              <w:t>Clone Rat X56</w:t>
            </w:r>
          </w:p>
          <w:p w14:paraId="040F2A58" w14:textId="77777777" w:rsidR="004469A6" w:rsidRPr="009A0D83" w:rsidRDefault="004469A6" w:rsidP="00321190">
            <w:pPr>
              <w:rPr>
                <w:rFonts w:ascii="Calibri" w:eastAsia="SimSun" w:hAnsi="Calibri" w:cs="Calibri"/>
                <w:color w:val="000000" w:themeColor="text1"/>
                <w:sz w:val="18"/>
                <w:szCs w:val="18"/>
                <w:lang w:val="en"/>
              </w:rPr>
            </w:pPr>
            <w:r w:rsidRPr="009A0D83">
              <w:rPr>
                <w:rFonts w:ascii="Calibri" w:eastAsia="SimSun" w:hAnsi="Calibri" w:cs="Calibri"/>
                <w:color w:val="000000"/>
                <w:sz w:val="21"/>
                <w:szCs w:val="21"/>
                <w:lang w:val="de-DE"/>
              </w:rPr>
              <w:t># 748402</w:t>
            </w:r>
          </w:p>
        </w:tc>
      </w:tr>
      <w:tr w:rsidR="004469A6" w:rsidRPr="009A0D83" w14:paraId="6BF53433" w14:textId="77777777" w:rsidTr="00321190">
        <w:trPr>
          <w:cantSplit/>
          <w:trHeight w:val="259"/>
        </w:trPr>
        <w:tc>
          <w:tcPr>
            <w:tcW w:w="1667" w:type="pct"/>
            <w:tcBorders>
              <w:top w:val="single" w:sz="4" w:space="0" w:color="auto"/>
              <w:left w:val="single" w:sz="4" w:space="0" w:color="auto"/>
              <w:bottom w:val="single" w:sz="4" w:space="0" w:color="auto"/>
              <w:right w:val="single" w:sz="4" w:space="0" w:color="auto"/>
            </w:tcBorders>
          </w:tcPr>
          <w:p w14:paraId="04F8C2E1" w14:textId="77777777" w:rsidR="004469A6" w:rsidRPr="009A0D83" w:rsidRDefault="004469A6" w:rsidP="00321190">
            <w:pPr>
              <w:rPr>
                <w:rFonts w:ascii="Calibri" w:hAnsi="Calibri" w:cs="Calibri"/>
                <w:color w:val="000000"/>
                <w:sz w:val="21"/>
                <w:szCs w:val="21"/>
              </w:rPr>
            </w:pPr>
            <w:r w:rsidRPr="009A0D83">
              <w:rPr>
                <w:rFonts w:ascii="Calibri" w:hAnsi="Calibri" w:cs="Calibri"/>
                <w:color w:val="000000"/>
                <w:sz w:val="21"/>
                <w:szCs w:val="21"/>
              </w:rPr>
              <w:t>Rat anti-mouse IgG2a/IgG2b BUV805</w:t>
            </w:r>
          </w:p>
        </w:tc>
        <w:tc>
          <w:tcPr>
            <w:tcW w:w="1667" w:type="pct"/>
            <w:tcBorders>
              <w:top w:val="single" w:sz="4" w:space="0" w:color="auto"/>
              <w:left w:val="single" w:sz="4" w:space="0" w:color="auto"/>
              <w:bottom w:val="single" w:sz="4" w:space="0" w:color="auto"/>
              <w:right w:val="single" w:sz="4" w:space="0" w:color="auto"/>
            </w:tcBorders>
          </w:tcPr>
          <w:p w14:paraId="5658F373" w14:textId="77777777" w:rsidR="004469A6" w:rsidRPr="009A0D83" w:rsidRDefault="004469A6" w:rsidP="00321190">
            <w:pPr>
              <w:rPr>
                <w:rFonts w:ascii="Calibri" w:eastAsia="SimSun" w:hAnsi="Calibri" w:cs="Calibri"/>
                <w:color w:val="000000"/>
                <w:sz w:val="21"/>
                <w:szCs w:val="21"/>
              </w:rPr>
            </w:pPr>
            <w:r w:rsidRPr="009A0D83">
              <w:rPr>
                <w:rFonts w:ascii="Calibri" w:eastAsia="SimSun" w:hAnsi="Calibri" w:cs="Calibri"/>
                <w:color w:val="000000"/>
                <w:sz w:val="21"/>
                <w:szCs w:val="21"/>
              </w:rPr>
              <w:t>BD Biosciences</w:t>
            </w:r>
          </w:p>
        </w:tc>
        <w:tc>
          <w:tcPr>
            <w:tcW w:w="1666" w:type="pct"/>
            <w:tcBorders>
              <w:top w:val="single" w:sz="4" w:space="0" w:color="auto"/>
              <w:left w:val="single" w:sz="4" w:space="0" w:color="auto"/>
              <w:bottom w:val="single" w:sz="4" w:space="0" w:color="auto"/>
              <w:right w:val="single" w:sz="4" w:space="0" w:color="auto"/>
            </w:tcBorders>
          </w:tcPr>
          <w:p w14:paraId="2D806815" w14:textId="77777777" w:rsidR="004469A6" w:rsidRPr="009A0D83" w:rsidRDefault="004469A6" w:rsidP="00321190">
            <w:pPr>
              <w:rPr>
                <w:rFonts w:ascii="Calibri" w:eastAsia="SimSun" w:hAnsi="Calibri" w:cs="Calibri"/>
                <w:color w:val="000000"/>
                <w:sz w:val="21"/>
                <w:szCs w:val="21"/>
                <w:lang w:val="de-DE"/>
              </w:rPr>
            </w:pPr>
            <w:r w:rsidRPr="009A0D83">
              <w:rPr>
                <w:rFonts w:ascii="Calibri" w:eastAsia="SimSun" w:hAnsi="Calibri" w:cs="Calibri"/>
                <w:color w:val="000000"/>
                <w:sz w:val="21"/>
                <w:szCs w:val="21"/>
                <w:lang w:val="de-DE"/>
              </w:rPr>
              <w:t>Clone Rat 2-40</w:t>
            </w:r>
          </w:p>
          <w:p w14:paraId="3225B749" w14:textId="77777777" w:rsidR="004469A6" w:rsidRPr="009A0D83" w:rsidRDefault="004469A6" w:rsidP="00321190">
            <w:pPr>
              <w:rPr>
                <w:rFonts w:ascii="Calibri" w:eastAsia="SimSun" w:hAnsi="Calibri" w:cs="Calibri"/>
                <w:color w:val="000000"/>
                <w:sz w:val="21"/>
                <w:szCs w:val="21"/>
                <w:lang w:val="de-DE"/>
              </w:rPr>
            </w:pPr>
            <w:r w:rsidRPr="009A0D83">
              <w:rPr>
                <w:rFonts w:ascii="Calibri" w:eastAsia="SimSun" w:hAnsi="Calibri" w:cs="Calibri"/>
                <w:color w:val="000000"/>
                <w:sz w:val="21"/>
                <w:szCs w:val="21"/>
                <w:lang w:val="de-DE"/>
              </w:rPr>
              <w:t>#</w:t>
            </w:r>
            <w:r w:rsidRPr="009A0D83">
              <w:rPr>
                <w:rFonts w:ascii="Calibri" w:eastAsia="SimSun" w:hAnsi="Calibri" w:cs="Calibri"/>
                <w:color w:val="000000"/>
                <w:sz w:val="21"/>
                <w:szCs w:val="21"/>
              </w:rPr>
              <w:t>749169</w:t>
            </w:r>
          </w:p>
        </w:tc>
      </w:tr>
      <w:tr w:rsidR="004469A6" w:rsidRPr="009A0D83" w14:paraId="2EB731CE" w14:textId="77777777" w:rsidTr="00321190">
        <w:trPr>
          <w:cantSplit/>
          <w:trHeight w:val="259"/>
        </w:trPr>
        <w:tc>
          <w:tcPr>
            <w:tcW w:w="1667" w:type="pct"/>
            <w:tcBorders>
              <w:top w:val="single" w:sz="4" w:space="0" w:color="auto"/>
              <w:left w:val="single" w:sz="4" w:space="0" w:color="auto"/>
              <w:bottom w:val="single" w:sz="4" w:space="0" w:color="auto"/>
              <w:right w:val="single" w:sz="4" w:space="0" w:color="auto"/>
            </w:tcBorders>
          </w:tcPr>
          <w:p w14:paraId="38E069B6" w14:textId="77777777" w:rsidR="004469A6" w:rsidRPr="009A0D83" w:rsidRDefault="004469A6" w:rsidP="00321190">
            <w:pPr>
              <w:rPr>
                <w:rFonts w:ascii="Calibri" w:hAnsi="Calibri" w:cs="Calibri"/>
                <w:color w:val="000000"/>
                <w:sz w:val="21"/>
                <w:szCs w:val="21"/>
              </w:rPr>
            </w:pPr>
            <w:r w:rsidRPr="009A0D83">
              <w:rPr>
                <w:rFonts w:ascii="Calibri" w:hAnsi="Calibri" w:cs="Calibri"/>
                <w:color w:val="000000"/>
                <w:sz w:val="21"/>
                <w:szCs w:val="21"/>
              </w:rPr>
              <w:t>Rat anti-mouse IgG3 BUV805</w:t>
            </w:r>
          </w:p>
        </w:tc>
        <w:tc>
          <w:tcPr>
            <w:tcW w:w="1667" w:type="pct"/>
            <w:tcBorders>
              <w:top w:val="single" w:sz="4" w:space="0" w:color="auto"/>
              <w:left w:val="single" w:sz="4" w:space="0" w:color="auto"/>
              <w:bottom w:val="single" w:sz="4" w:space="0" w:color="auto"/>
              <w:right w:val="single" w:sz="4" w:space="0" w:color="auto"/>
            </w:tcBorders>
          </w:tcPr>
          <w:p w14:paraId="14443539" w14:textId="77777777" w:rsidR="004469A6" w:rsidRPr="009A0D83" w:rsidRDefault="004469A6" w:rsidP="00321190">
            <w:pPr>
              <w:rPr>
                <w:rFonts w:ascii="Calibri" w:eastAsia="SimSun" w:hAnsi="Calibri" w:cs="Calibri"/>
                <w:color w:val="000000"/>
                <w:sz w:val="21"/>
                <w:szCs w:val="21"/>
              </w:rPr>
            </w:pPr>
            <w:r w:rsidRPr="009A0D83">
              <w:rPr>
                <w:rFonts w:ascii="Calibri" w:eastAsia="SimSun" w:hAnsi="Calibri" w:cs="Calibri"/>
                <w:color w:val="000000"/>
                <w:sz w:val="21"/>
                <w:szCs w:val="21"/>
              </w:rPr>
              <w:t>BD Biosciences</w:t>
            </w:r>
          </w:p>
        </w:tc>
        <w:tc>
          <w:tcPr>
            <w:tcW w:w="1666" w:type="pct"/>
            <w:tcBorders>
              <w:top w:val="single" w:sz="4" w:space="0" w:color="auto"/>
              <w:left w:val="single" w:sz="4" w:space="0" w:color="auto"/>
              <w:bottom w:val="single" w:sz="4" w:space="0" w:color="auto"/>
              <w:right w:val="single" w:sz="4" w:space="0" w:color="auto"/>
            </w:tcBorders>
          </w:tcPr>
          <w:p w14:paraId="17BA97D6" w14:textId="77777777" w:rsidR="004469A6" w:rsidRPr="009A0D83" w:rsidRDefault="004469A6" w:rsidP="00321190">
            <w:pPr>
              <w:rPr>
                <w:rFonts w:ascii="Calibri" w:eastAsia="SimSun" w:hAnsi="Calibri" w:cs="Calibri"/>
                <w:color w:val="000000"/>
                <w:sz w:val="21"/>
                <w:szCs w:val="21"/>
                <w:lang w:val="de-DE"/>
              </w:rPr>
            </w:pPr>
            <w:r w:rsidRPr="009A0D83">
              <w:rPr>
                <w:rFonts w:ascii="Calibri" w:eastAsia="SimSun" w:hAnsi="Calibri" w:cs="Calibri"/>
                <w:color w:val="000000"/>
                <w:sz w:val="21"/>
                <w:szCs w:val="21"/>
                <w:lang w:val="de-DE"/>
              </w:rPr>
              <w:t xml:space="preserve">Clone </w:t>
            </w:r>
            <w:r w:rsidRPr="009A0D83">
              <w:rPr>
                <w:rFonts w:ascii="Calibri" w:eastAsia="SimSun" w:hAnsi="Calibri" w:cs="Calibri"/>
                <w:color w:val="000000"/>
                <w:sz w:val="21"/>
                <w:szCs w:val="21"/>
              </w:rPr>
              <w:t>R40-82</w:t>
            </w:r>
          </w:p>
          <w:p w14:paraId="6C5FB532" w14:textId="77777777" w:rsidR="004469A6" w:rsidRPr="009A0D83" w:rsidRDefault="004469A6" w:rsidP="00321190">
            <w:pPr>
              <w:rPr>
                <w:rFonts w:ascii="Calibri" w:eastAsia="SimSun" w:hAnsi="Calibri" w:cs="Calibri"/>
                <w:color w:val="000000"/>
                <w:sz w:val="21"/>
                <w:szCs w:val="21"/>
                <w:lang w:val="de-DE"/>
              </w:rPr>
            </w:pPr>
            <w:r w:rsidRPr="009A0D83">
              <w:rPr>
                <w:rFonts w:ascii="Calibri" w:eastAsia="SimSun" w:hAnsi="Calibri" w:cs="Calibri"/>
                <w:color w:val="000000"/>
                <w:sz w:val="21"/>
                <w:szCs w:val="21"/>
                <w:lang w:val="de-DE"/>
              </w:rPr>
              <w:t>#</w:t>
            </w:r>
            <w:r w:rsidRPr="009A0D83">
              <w:rPr>
                <w:rFonts w:ascii="Calibri" w:hAnsi="Calibri" w:cs="Calibri"/>
              </w:rPr>
              <w:t xml:space="preserve"> </w:t>
            </w:r>
            <w:r w:rsidRPr="009A0D83">
              <w:rPr>
                <w:rFonts w:ascii="Calibri" w:eastAsia="SimSun" w:hAnsi="Calibri" w:cs="Calibri"/>
                <w:color w:val="000000"/>
                <w:sz w:val="21"/>
                <w:szCs w:val="21"/>
                <w:lang w:val="de-DE"/>
              </w:rPr>
              <w:t>749007</w:t>
            </w:r>
          </w:p>
        </w:tc>
      </w:tr>
      <w:tr w:rsidR="004469A6" w:rsidRPr="009A0D83" w14:paraId="6F2438D5" w14:textId="77777777" w:rsidTr="00321190">
        <w:trPr>
          <w:cantSplit/>
          <w:trHeight w:val="259"/>
        </w:trPr>
        <w:tc>
          <w:tcPr>
            <w:tcW w:w="1667" w:type="pct"/>
            <w:tcBorders>
              <w:top w:val="single" w:sz="4" w:space="0" w:color="auto"/>
              <w:left w:val="single" w:sz="4" w:space="0" w:color="auto"/>
              <w:bottom w:val="single" w:sz="4" w:space="0" w:color="auto"/>
              <w:right w:val="single" w:sz="4" w:space="0" w:color="auto"/>
            </w:tcBorders>
          </w:tcPr>
          <w:p w14:paraId="44FE823A" w14:textId="77777777" w:rsidR="004469A6" w:rsidRPr="009A0D83" w:rsidRDefault="004469A6" w:rsidP="00321190">
            <w:pPr>
              <w:rPr>
                <w:rFonts w:ascii="Calibri" w:hAnsi="Calibri" w:cs="Calibri"/>
                <w:color w:val="000000"/>
                <w:sz w:val="21"/>
                <w:szCs w:val="21"/>
              </w:rPr>
            </w:pPr>
            <w:r w:rsidRPr="009A0D83">
              <w:rPr>
                <w:rFonts w:ascii="Calibri" w:hAnsi="Calibri" w:cs="Calibri"/>
                <w:color w:val="000000"/>
                <w:sz w:val="21"/>
                <w:szCs w:val="21"/>
              </w:rPr>
              <w:t>Rat anti-mouse CD273 BV421</w:t>
            </w:r>
          </w:p>
        </w:tc>
        <w:tc>
          <w:tcPr>
            <w:tcW w:w="1667" w:type="pct"/>
            <w:tcBorders>
              <w:top w:val="single" w:sz="4" w:space="0" w:color="auto"/>
              <w:left w:val="single" w:sz="4" w:space="0" w:color="auto"/>
              <w:bottom w:val="single" w:sz="4" w:space="0" w:color="auto"/>
              <w:right w:val="single" w:sz="4" w:space="0" w:color="auto"/>
            </w:tcBorders>
          </w:tcPr>
          <w:p w14:paraId="72D6D577" w14:textId="77777777" w:rsidR="004469A6" w:rsidRPr="009A0D83" w:rsidRDefault="004469A6" w:rsidP="00321190">
            <w:pPr>
              <w:rPr>
                <w:rFonts w:ascii="Calibri" w:eastAsia="SimSun" w:hAnsi="Calibri" w:cs="Calibri"/>
                <w:color w:val="000000"/>
                <w:sz w:val="21"/>
                <w:szCs w:val="21"/>
                <w:lang w:val="de-DE"/>
              </w:rPr>
            </w:pPr>
            <w:r w:rsidRPr="009A0D83">
              <w:rPr>
                <w:rFonts w:ascii="Calibri" w:eastAsia="SimSun" w:hAnsi="Calibri" w:cs="Calibri"/>
                <w:color w:val="000000"/>
                <w:sz w:val="21"/>
                <w:szCs w:val="21"/>
              </w:rPr>
              <w:t>BD Biosciences</w:t>
            </w:r>
          </w:p>
        </w:tc>
        <w:tc>
          <w:tcPr>
            <w:tcW w:w="1666" w:type="pct"/>
            <w:tcBorders>
              <w:top w:val="single" w:sz="4" w:space="0" w:color="auto"/>
              <w:left w:val="single" w:sz="4" w:space="0" w:color="auto"/>
              <w:bottom w:val="single" w:sz="4" w:space="0" w:color="auto"/>
              <w:right w:val="single" w:sz="4" w:space="0" w:color="auto"/>
            </w:tcBorders>
          </w:tcPr>
          <w:p w14:paraId="36C833BC" w14:textId="77777777" w:rsidR="004469A6" w:rsidRPr="009A0D83" w:rsidRDefault="004469A6" w:rsidP="00321190">
            <w:pPr>
              <w:rPr>
                <w:rFonts w:ascii="Calibri" w:eastAsia="SimSun" w:hAnsi="Calibri" w:cs="Calibri"/>
                <w:color w:val="000000"/>
                <w:sz w:val="21"/>
                <w:szCs w:val="21"/>
                <w:lang w:val="de-DE"/>
              </w:rPr>
            </w:pPr>
            <w:r w:rsidRPr="009A0D83">
              <w:rPr>
                <w:rFonts w:ascii="Calibri" w:eastAsia="SimSun" w:hAnsi="Calibri" w:cs="Calibri"/>
                <w:color w:val="000000"/>
                <w:sz w:val="21"/>
                <w:szCs w:val="21"/>
                <w:lang w:val="de-DE"/>
              </w:rPr>
              <w:t>Clone Rat MIH37</w:t>
            </w:r>
          </w:p>
          <w:p w14:paraId="397596BA" w14:textId="77777777" w:rsidR="004469A6" w:rsidRPr="009A0D83" w:rsidRDefault="004469A6" w:rsidP="00321190">
            <w:pPr>
              <w:rPr>
                <w:rFonts w:ascii="Calibri" w:eastAsia="SimSun" w:hAnsi="Calibri" w:cs="Calibri"/>
                <w:color w:val="000000"/>
                <w:sz w:val="21"/>
                <w:szCs w:val="21"/>
                <w:lang w:val="de-DE"/>
              </w:rPr>
            </w:pPr>
            <w:r w:rsidRPr="009A0D83">
              <w:rPr>
                <w:rFonts w:ascii="Calibri" w:eastAsia="SimSun" w:hAnsi="Calibri" w:cs="Calibri"/>
                <w:color w:val="000000"/>
                <w:sz w:val="21"/>
                <w:szCs w:val="21"/>
                <w:lang w:val="de-DE"/>
              </w:rPr>
              <w:t>#567374</w:t>
            </w:r>
          </w:p>
        </w:tc>
      </w:tr>
      <w:tr w:rsidR="004469A6" w:rsidRPr="009A0D83" w14:paraId="1219DBCE" w14:textId="77777777" w:rsidTr="00321190">
        <w:trPr>
          <w:cantSplit/>
          <w:trHeight w:val="259"/>
        </w:trPr>
        <w:tc>
          <w:tcPr>
            <w:tcW w:w="1667" w:type="pct"/>
            <w:tcBorders>
              <w:top w:val="single" w:sz="4" w:space="0" w:color="auto"/>
              <w:left w:val="single" w:sz="4" w:space="0" w:color="auto"/>
              <w:bottom w:val="single" w:sz="4" w:space="0" w:color="auto"/>
              <w:right w:val="single" w:sz="4" w:space="0" w:color="auto"/>
            </w:tcBorders>
          </w:tcPr>
          <w:p w14:paraId="5BA5265C" w14:textId="77777777" w:rsidR="004469A6" w:rsidRPr="009A0D83" w:rsidRDefault="004469A6" w:rsidP="00321190">
            <w:pPr>
              <w:rPr>
                <w:rFonts w:ascii="Calibri" w:hAnsi="Calibri" w:cs="Calibri"/>
                <w:color w:val="000000"/>
                <w:sz w:val="21"/>
                <w:szCs w:val="21"/>
              </w:rPr>
            </w:pPr>
            <w:r w:rsidRPr="009A0D83">
              <w:rPr>
                <w:rFonts w:ascii="Calibri" w:hAnsi="Calibri" w:cs="Calibri"/>
                <w:color w:val="000000"/>
                <w:sz w:val="21"/>
                <w:szCs w:val="21"/>
              </w:rPr>
              <w:t>Rat monoclonal anti-mouse GL7 Alexa Fluor 488</w:t>
            </w:r>
          </w:p>
          <w:p w14:paraId="69BD6F4F" w14:textId="77777777" w:rsidR="004469A6" w:rsidRPr="009A0D83" w:rsidRDefault="004469A6" w:rsidP="00321190">
            <w:pPr>
              <w:rPr>
                <w:rFonts w:ascii="Calibri" w:eastAsia="SimSun" w:hAnsi="Calibri" w:cs="Calibri"/>
                <w:color w:val="000000" w:themeColor="text1"/>
                <w:sz w:val="18"/>
                <w:szCs w:val="18"/>
              </w:rPr>
            </w:pPr>
          </w:p>
        </w:tc>
        <w:tc>
          <w:tcPr>
            <w:tcW w:w="1667" w:type="pct"/>
            <w:tcBorders>
              <w:top w:val="single" w:sz="4" w:space="0" w:color="auto"/>
              <w:left w:val="single" w:sz="4" w:space="0" w:color="auto"/>
              <w:bottom w:val="single" w:sz="4" w:space="0" w:color="auto"/>
              <w:right w:val="single" w:sz="4" w:space="0" w:color="auto"/>
            </w:tcBorders>
          </w:tcPr>
          <w:p w14:paraId="23642C60"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sz w:val="21"/>
                <w:szCs w:val="21"/>
                <w:lang w:val="de-DE"/>
              </w:rPr>
              <w:t>Biolegend</w:t>
            </w:r>
          </w:p>
        </w:tc>
        <w:tc>
          <w:tcPr>
            <w:tcW w:w="1666" w:type="pct"/>
            <w:tcBorders>
              <w:top w:val="single" w:sz="4" w:space="0" w:color="auto"/>
              <w:left w:val="single" w:sz="4" w:space="0" w:color="auto"/>
              <w:bottom w:val="single" w:sz="4" w:space="0" w:color="auto"/>
              <w:right w:val="single" w:sz="4" w:space="0" w:color="auto"/>
            </w:tcBorders>
          </w:tcPr>
          <w:p w14:paraId="55073052" w14:textId="77777777" w:rsidR="004469A6" w:rsidRPr="009A0D83" w:rsidRDefault="004469A6" w:rsidP="00321190">
            <w:pPr>
              <w:rPr>
                <w:rFonts w:ascii="Calibri" w:eastAsia="SimSun" w:hAnsi="Calibri" w:cs="Calibri"/>
                <w:color w:val="000000"/>
                <w:sz w:val="21"/>
                <w:szCs w:val="21"/>
                <w:lang w:val="de-DE"/>
              </w:rPr>
            </w:pPr>
            <w:r w:rsidRPr="009A0D83">
              <w:rPr>
                <w:rFonts w:ascii="Calibri" w:eastAsia="SimSun" w:hAnsi="Calibri" w:cs="Calibri"/>
                <w:color w:val="000000"/>
                <w:sz w:val="21"/>
                <w:szCs w:val="21"/>
                <w:lang w:val="de-DE"/>
              </w:rPr>
              <w:t>Clone GL7</w:t>
            </w:r>
          </w:p>
          <w:p w14:paraId="0FD5A4A4" w14:textId="77777777" w:rsidR="004469A6" w:rsidRPr="009A0D83" w:rsidRDefault="004469A6" w:rsidP="00321190">
            <w:pPr>
              <w:rPr>
                <w:rFonts w:ascii="Calibri" w:eastAsia="SimSun" w:hAnsi="Calibri" w:cs="Calibri"/>
                <w:color w:val="000000" w:themeColor="text1"/>
                <w:sz w:val="18"/>
                <w:szCs w:val="18"/>
                <w:lang w:val="en"/>
              </w:rPr>
            </w:pPr>
            <w:r w:rsidRPr="009A0D83">
              <w:rPr>
                <w:rFonts w:ascii="Calibri" w:eastAsia="SimSun" w:hAnsi="Calibri" w:cs="Calibri"/>
                <w:color w:val="000000"/>
                <w:sz w:val="21"/>
                <w:szCs w:val="21"/>
                <w:lang w:val="de-DE"/>
              </w:rPr>
              <w:t>#144612</w:t>
            </w:r>
          </w:p>
        </w:tc>
      </w:tr>
      <w:tr w:rsidR="004469A6" w:rsidRPr="009A0D83" w14:paraId="61ACA607" w14:textId="77777777" w:rsidTr="00321190">
        <w:trPr>
          <w:cantSplit/>
          <w:trHeight w:val="259"/>
        </w:trPr>
        <w:tc>
          <w:tcPr>
            <w:tcW w:w="1667" w:type="pct"/>
            <w:tcBorders>
              <w:top w:val="single" w:sz="4" w:space="0" w:color="auto"/>
              <w:left w:val="single" w:sz="4" w:space="0" w:color="auto"/>
              <w:bottom w:val="single" w:sz="4" w:space="0" w:color="auto"/>
              <w:right w:val="single" w:sz="4" w:space="0" w:color="auto"/>
            </w:tcBorders>
          </w:tcPr>
          <w:p w14:paraId="05123878" w14:textId="77777777" w:rsidR="004469A6" w:rsidRPr="009A0D83" w:rsidRDefault="004469A6" w:rsidP="00321190">
            <w:pPr>
              <w:rPr>
                <w:rFonts w:ascii="Calibri" w:hAnsi="Calibri" w:cs="Calibri"/>
                <w:color w:val="000000"/>
                <w:sz w:val="21"/>
                <w:szCs w:val="21"/>
              </w:rPr>
            </w:pPr>
            <w:r w:rsidRPr="009A0D83">
              <w:rPr>
                <w:rFonts w:ascii="Calibri" w:hAnsi="Calibri" w:cs="Calibri"/>
                <w:color w:val="000000"/>
                <w:sz w:val="21"/>
                <w:szCs w:val="21"/>
              </w:rPr>
              <w:t xml:space="preserve">Rat anti-mouse </w:t>
            </w:r>
            <w:proofErr w:type="spellStart"/>
            <w:proofErr w:type="gramStart"/>
            <w:r w:rsidRPr="009A0D83">
              <w:rPr>
                <w:rFonts w:ascii="Calibri" w:hAnsi="Calibri" w:cs="Calibri"/>
                <w:color w:val="000000"/>
                <w:sz w:val="21"/>
                <w:szCs w:val="21"/>
              </w:rPr>
              <w:t>Ig,k</w:t>
            </w:r>
            <w:proofErr w:type="spellEnd"/>
            <w:proofErr w:type="gramEnd"/>
            <w:r w:rsidRPr="009A0D83">
              <w:rPr>
                <w:rFonts w:ascii="Calibri" w:hAnsi="Calibri" w:cs="Calibri"/>
                <w:color w:val="000000"/>
                <w:sz w:val="21"/>
                <w:szCs w:val="21"/>
              </w:rPr>
              <w:t xml:space="preserve"> light chain BUV395</w:t>
            </w:r>
          </w:p>
        </w:tc>
        <w:tc>
          <w:tcPr>
            <w:tcW w:w="1667" w:type="pct"/>
            <w:tcBorders>
              <w:top w:val="single" w:sz="4" w:space="0" w:color="auto"/>
              <w:left w:val="single" w:sz="4" w:space="0" w:color="auto"/>
              <w:bottom w:val="single" w:sz="4" w:space="0" w:color="auto"/>
              <w:right w:val="single" w:sz="4" w:space="0" w:color="auto"/>
            </w:tcBorders>
          </w:tcPr>
          <w:p w14:paraId="270D03C6" w14:textId="77777777" w:rsidR="004469A6" w:rsidRPr="009A0D83" w:rsidRDefault="004469A6" w:rsidP="00321190">
            <w:pPr>
              <w:rPr>
                <w:rFonts w:ascii="Calibri" w:eastAsia="SimSun" w:hAnsi="Calibri" w:cs="Calibri"/>
                <w:color w:val="000000"/>
                <w:sz w:val="21"/>
                <w:szCs w:val="21"/>
                <w:lang w:val="de-DE"/>
              </w:rPr>
            </w:pPr>
            <w:r w:rsidRPr="009A0D83">
              <w:rPr>
                <w:rFonts w:ascii="Calibri" w:eastAsia="SimSun" w:hAnsi="Calibri" w:cs="Calibri"/>
                <w:color w:val="000000"/>
                <w:sz w:val="21"/>
                <w:szCs w:val="21"/>
              </w:rPr>
              <w:t>BD Biosciences</w:t>
            </w:r>
          </w:p>
        </w:tc>
        <w:tc>
          <w:tcPr>
            <w:tcW w:w="1666" w:type="pct"/>
            <w:tcBorders>
              <w:top w:val="single" w:sz="4" w:space="0" w:color="auto"/>
              <w:left w:val="single" w:sz="4" w:space="0" w:color="auto"/>
              <w:bottom w:val="single" w:sz="4" w:space="0" w:color="auto"/>
              <w:right w:val="single" w:sz="4" w:space="0" w:color="auto"/>
            </w:tcBorders>
          </w:tcPr>
          <w:p w14:paraId="395694E7" w14:textId="77777777" w:rsidR="004469A6" w:rsidRPr="009A0D83" w:rsidRDefault="004469A6" w:rsidP="00321190">
            <w:pPr>
              <w:rPr>
                <w:rFonts w:ascii="Calibri" w:eastAsia="SimSun" w:hAnsi="Calibri" w:cs="Calibri"/>
                <w:color w:val="000000"/>
                <w:sz w:val="21"/>
                <w:szCs w:val="21"/>
                <w:lang w:val="de-DE"/>
              </w:rPr>
            </w:pPr>
            <w:r w:rsidRPr="009A0D83">
              <w:rPr>
                <w:rFonts w:ascii="Calibri" w:eastAsia="SimSun" w:hAnsi="Calibri" w:cs="Calibri"/>
                <w:color w:val="000000"/>
                <w:sz w:val="21"/>
                <w:szCs w:val="21"/>
                <w:lang w:val="de-DE"/>
              </w:rPr>
              <w:t>Clone 187.1</w:t>
            </w:r>
          </w:p>
          <w:p w14:paraId="499B30D1" w14:textId="77777777" w:rsidR="004469A6" w:rsidRPr="009A0D83" w:rsidRDefault="004469A6" w:rsidP="00321190">
            <w:pPr>
              <w:rPr>
                <w:rFonts w:ascii="Calibri" w:eastAsia="SimSun" w:hAnsi="Calibri" w:cs="Calibri"/>
                <w:color w:val="000000"/>
                <w:sz w:val="21"/>
                <w:szCs w:val="21"/>
                <w:lang w:val="de-DE"/>
              </w:rPr>
            </w:pPr>
            <w:r w:rsidRPr="009A0D83">
              <w:rPr>
                <w:rFonts w:ascii="Calibri" w:eastAsia="SimSun" w:hAnsi="Calibri" w:cs="Calibri"/>
                <w:color w:val="000000"/>
                <w:sz w:val="21"/>
                <w:szCs w:val="21"/>
                <w:lang w:val="de-DE"/>
              </w:rPr>
              <w:t>#742839</w:t>
            </w:r>
          </w:p>
        </w:tc>
      </w:tr>
      <w:tr w:rsidR="004469A6" w:rsidRPr="009A0D83" w14:paraId="6E7DE7A3" w14:textId="77777777" w:rsidTr="00321190">
        <w:trPr>
          <w:cantSplit/>
          <w:trHeight w:val="259"/>
        </w:trPr>
        <w:tc>
          <w:tcPr>
            <w:tcW w:w="1667" w:type="pct"/>
            <w:tcBorders>
              <w:top w:val="single" w:sz="4" w:space="0" w:color="auto"/>
              <w:left w:val="single" w:sz="4" w:space="0" w:color="auto"/>
              <w:bottom w:val="single" w:sz="4" w:space="0" w:color="auto"/>
              <w:right w:val="single" w:sz="4" w:space="0" w:color="auto"/>
            </w:tcBorders>
          </w:tcPr>
          <w:p w14:paraId="376A4E28" w14:textId="77777777" w:rsidR="004469A6" w:rsidRPr="009A0D83" w:rsidRDefault="004469A6" w:rsidP="00321190">
            <w:pPr>
              <w:rPr>
                <w:rFonts w:ascii="Calibri" w:hAnsi="Calibri" w:cs="Calibri"/>
                <w:color w:val="000000"/>
                <w:sz w:val="21"/>
                <w:szCs w:val="21"/>
              </w:rPr>
            </w:pPr>
            <w:r w:rsidRPr="009A0D83">
              <w:rPr>
                <w:rFonts w:ascii="Calibri" w:hAnsi="Calibri" w:cs="Calibri"/>
                <w:color w:val="000000"/>
                <w:sz w:val="21"/>
                <w:szCs w:val="21"/>
              </w:rPr>
              <w:t>Rat anti-mouse Ig,</w:t>
            </w:r>
            <w:r w:rsidRPr="009A0D83">
              <w:rPr>
                <w:rFonts w:ascii="Calibri" w:hAnsi="Calibri" w:cs="Calibri"/>
                <w:color w:val="000000"/>
                <w:sz w:val="21"/>
                <w:szCs w:val="21"/>
              </w:rPr>
              <w:sym w:font="Symbol" w:char="F06C"/>
            </w:r>
            <w:r w:rsidRPr="009A0D83">
              <w:rPr>
                <w:rFonts w:ascii="Calibri" w:hAnsi="Calibri" w:cs="Calibri"/>
                <w:color w:val="000000"/>
                <w:sz w:val="21"/>
                <w:szCs w:val="21"/>
              </w:rPr>
              <w:t xml:space="preserve">1, </w:t>
            </w:r>
            <w:r w:rsidRPr="009A0D83">
              <w:rPr>
                <w:rFonts w:ascii="Calibri" w:hAnsi="Calibri" w:cs="Calibri"/>
                <w:color w:val="000000"/>
                <w:sz w:val="21"/>
                <w:szCs w:val="21"/>
              </w:rPr>
              <w:sym w:font="Symbol" w:char="F06C"/>
            </w:r>
            <w:r w:rsidRPr="009A0D83">
              <w:rPr>
                <w:rFonts w:ascii="Calibri" w:hAnsi="Calibri" w:cs="Calibri"/>
                <w:color w:val="000000"/>
                <w:sz w:val="21"/>
                <w:szCs w:val="21"/>
              </w:rPr>
              <w:t xml:space="preserve">2, </w:t>
            </w:r>
            <w:r w:rsidRPr="009A0D83">
              <w:rPr>
                <w:rFonts w:ascii="Calibri" w:hAnsi="Calibri" w:cs="Calibri"/>
                <w:color w:val="000000"/>
                <w:sz w:val="21"/>
                <w:szCs w:val="21"/>
              </w:rPr>
              <w:sym w:font="Symbol" w:char="F06C"/>
            </w:r>
            <w:r w:rsidRPr="009A0D83">
              <w:rPr>
                <w:rFonts w:ascii="Calibri" w:hAnsi="Calibri" w:cs="Calibri"/>
                <w:color w:val="000000"/>
                <w:sz w:val="21"/>
                <w:szCs w:val="21"/>
              </w:rPr>
              <w:t>3 light chain BV711</w:t>
            </w:r>
          </w:p>
        </w:tc>
        <w:tc>
          <w:tcPr>
            <w:tcW w:w="1667" w:type="pct"/>
            <w:tcBorders>
              <w:top w:val="single" w:sz="4" w:space="0" w:color="auto"/>
              <w:left w:val="single" w:sz="4" w:space="0" w:color="auto"/>
              <w:bottom w:val="single" w:sz="4" w:space="0" w:color="auto"/>
              <w:right w:val="single" w:sz="4" w:space="0" w:color="auto"/>
            </w:tcBorders>
          </w:tcPr>
          <w:p w14:paraId="044538CA" w14:textId="77777777" w:rsidR="004469A6" w:rsidRPr="009A0D83" w:rsidRDefault="004469A6" w:rsidP="00321190">
            <w:pPr>
              <w:rPr>
                <w:rFonts w:ascii="Calibri" w:eastAsia="SimSun" w:hAnsi="Calibri" w:cs="Calibri"/>
                <w:color w:val="000000"/>
                <w:sz w:val="21"/>
                <w:szCs w:val="21"/>
              </w:rPr>
            </w:pPr>
            <w:r w:rsidRPr="009A0D83">
              <w:rPr>
                <w:rFonts w:ascii="Calibri" w:eastAsia="SimSun" w:hAnsi="Calibri" w:cs="Calibri"/>
                <w:color w:val="000000"/>
                <w:sz w:val="21"/>
                <w:szCs w:val="21"/>
              </w:rPr>
              <w:t>BD Biosciences</w:t>
            </w:r>
          </w:p>
        </w:tc>
        <w:tc>
          <w:tcPr>
            <w:tcW w:w="1666" w:type="pct"/>
            <w:tcBorders>
              <w:top w:val="single" w:sz="4" w:space="0" w:color="auto"/>
              <w:left w:val="single" w:sz="4" w:space="0" w:color="auto"/>
              <w:bottom w:val="single" w:sz="4" w:space="0" w:color="auto"/>
              <w:right w:val="single" w:sz="4" w:space="0" w:color="auto"/>
            </w:tcBorders>
          </w:tcPr>
          <w:p w14:paraId="6EA05234" w14:textId="77777777" w:rsidR="004469A6" w:rsidRPr="009A0D83" w:rsidRDefault="004469A6" w:rsidP="00321190">
            <w:pPr>
              <w:rPr>
                <w:rFonts w:ascii="Calibri" w:eastAsia="SimSun" w:hAnsi="Calibri" w:cs="Calibri"/>
                <w:color w:val="000000"/>
                <w:sz w:val="21"/>
                <w:szCs w:val="21"/>
                <w:lang w:val="de-DE"/>
              </w:rPr>
            </w:pPr>
            <w:r w:rsidRPr="009A0D83">
              <w:rPr>
                <w:rFonts w:ascii="Calibri" w:eastAsia="SimSun" w:hAnsi="Calibri" w:cs="Calibri"/>
                <w:color w:val="000000"/>
                <w:sz w:val="21"/>
                <w:szCs w:val="21"/>
                <w:lang w:val="de-DE"/>
              </w:rPr>
              <w:t>Clone R26-46</w:t>
            </w:r>
          </w:p>
          <w:p w14:paraId="177E9745" w14:textId="77777777" w:rsidR="004469A6" w:rsidRPr="009A0D83" w:rsidRDefault="004469A6" w:rsidP="00321190">
            <w:pPr>
              <w:rPr>
                <w:rFonts w:ascii="Calibri" w:eastAsia="SimSun" w:hAnsi="Calibri" w:cs="Calibri"/>
                <w:color w:val="000000"/>
                <w:sz w:val="21"/>
                <w:szCs w:val="21"/>
                <w:lang w:val="de-DE"/>
              </w:rPr>
            </w:pPr>
            <w:r w:rsidRPr="009A0D83">
              <w:rPr>
                <w:rFonts w:ascii="Calibri" w:eastAsia="SimSun" w:hAnsi="Calibri" w:cs="Calibri"/>
                <w:color w:val="000000"/>
                <w:sz w:val="21"/>
                <w:szCs w:val="21"/>
                <w:lang w:val="de-DE"/>
              </w:rPr>
              <w:t>#744527</w:t>
            </w:r>
          </w:p>
        </w:tc>
      </w:tr>
      <w:tr w:rsidR="004469A6" w:rsidRPr="009A0D83" w14:paraId="34F21062" w14:textId="77777777" w:rsidTr="00321190">
        <w:trPr>
          <w:cantSplit/>
          <w:trHeight w:val="259"/>
        </w:trPr>
        <w:tc>
          <w:tcPr>
            <w:tcW w:w="1667" w:type="pct"/>
            <w:tcBorders>
              <w:top w:val="single" w:sz="4" w:space="0" w:color="auto"/>
              <w:left w:val="single" w:sz="4" w:space="0" w:color="auto"/>
              <w:bottom w:val="single" w:sz="4" w:space="0" w:color="auto"/>
              <w:right w:val="single" w:sz="4" w:space="0" w:color="auto"/>
            </w:tcBorders>
          </w:tcPr>
          <w:p w14:paraId="6F2C538B" w14:textId="77777777" w:rsidR="004469A6" w:rsidRPr="009A0D83" w:rsidRDefault="004469A6" w:rsidP="00321190">
            <w:pPr>
              <w:rPr>
                <w:rFonts w:ascii="Calibri" w:hAnsi="Calibri" w:cs="Calibri"/>
                <w:color w:val="000000"/>
                <w:sz w:val="21"/>
                <w:szCs w:val="21"/>
              </w:rPr>
            </w:pPr>
            <w:r w:rsidRPr="009A0D83">
              <w:rPr>
                <w:rFonts w:ascii="Calibri" w:hAnsi="Calibri" w:cs="Calibri"/>
                <w:color w:val="000000"/>
                <w:sz w:val="21"/>
                <w:szCs w:val="21"/>
              </w:rPr>
              <w:lastRenderedPageBreak/>
              <w:t>Brilliant Stain Buffer</w:t>
            </w:r>
          </w:p>
        </w:tc>
        <w:tc>
          <w:tcPr>
            <w:tcW w:w="1667" w:type="pct"/>
            <w:tcBorders>
              <w:top w:val="single" w:sz="4" w:space="0" w:color="auto"/>
              <w:left w:val="single" w:sz="4" w:space="0" w:color="auto"/>
              <w:bottom w:val="single" w:sz="4" w:space="0" w:color="auto"/>
              <w:right w:val="single" w:sz="4" w:space="0" w:color="auto"/>
            </w:tcBorders>
          </w:tcPr>
          <w:p w14:paraId="128DFAF4" w14:textId="77777777" w:rsidR="004469A6" w:rsidRPr="009A0D83" w:rsidRDefault="004469A6" w:rsidP="00321190">
            <w:pPr>
              <w:rPr>
                <w:rFonts w:ascii="Calibri" w:eastAsia="SimSun" w:hAnsi="Calibri" w:cs="Calibri"/>
                <w:color w:val="000000"/>
                <w:sz w:val="21"/>
                <w:szCs w:val="21"/>
              </w:rPr>
            </w:pPr>
            <w:r w:rsidRPr="009A0D83">
              <w:rPr>
                <w:rFonts w:ascii="Calibri" w:eastAsia="SimSun" w:hAnsi="Calibri" w:cs="Calibri"/>
                <w:color w:val="000000"/>
                <w:sz w:val="21"/>
                <w:szCs w:val="21"/>
              </w:rPr>
              <w:t>BD Biosciences</w:t>
            </w:r>
          </w:p>
        </w:tc>
        <w:tc>
          <w:tcPr>
            <w:tcW w:w="1666" w:type="pct"/>
            <w:tcBorders>
              <w:top w:val="single" w:sz="4" w:space="0" w:color="auto"/>
              <w:left w:val="single" w:sz="4" w:space="0" w:color="auto"/>
              <w:bottom w:val="single" w:sz="4" w:space="0" w:color="auto"/>
              <w:right w:val="single" w:sz="4" w:space="0" w:color="auto"/>
            </w:tcBorders>
          </w:tcPr>
          <w:p w14:paraId="6BE11511" w14:textId="77777777" w:rsidR="004469A6" w:rsidRPr="009A0D83" w:rsidRDefault="004469A6" w:rsidP="00321190">
            <w:pPr>
              <w:rPr>
                <w:rFonts w:ascii="Calibri" w:eastAsia="SimSun" w:hAnsi="Calibri" w:cs="Calibri"/>
                <w:color w:val="000000"/>
                <w:sz w:val="21"/>
                <w:szCs w:val="21"/>
                <w:lang w:val="de-DE"/>
              </w:rPr>
            </w:pPr>
            <w:r w:rsidRPr="009A0D83">
              <w:rPr>
                <w:rFonts w:ascii="Calibri" w:eastAsia="SimSun" w:hAnsi="Calibri" w:cs="Calibri"/>
                <w:color w:val="000000"/>
                <w:sz w:val="21"/>
                <w:szCs w:val="21"/>
                <w:lang w:val="de-DE"/>
              </w:rPr>
              <w:t>563794</w:t>
            </w:r>
          </w:p>
        </w:tc>
      </w:tr>
      <w:tr w:rsidR="004469A6" w:rsidRPr="009A0D83" w14:paraId="39C7CE17" w14:textId="77777777" w:rsidTr="00321190">
        <w:trPr>
          <w:cantSplit/>
          <w:trHeight w:val="259"/>
        </w:trPr>
        <w:tc>
          <w:tcPr>
            <w:tcW w:w="1667" w:type="pct"/>
            <w:tcBorders>
              <w:top w:val="single" w:sz="4" w:space="0" w:color="auto"/>
              <w:left w:val="single" w:sz="4" w:space="0" w:color="auto"/>
              <w:bottom w:val="single" w:sz="4" w:space="0" w:color="auto"/>
              <w:right w:val="single" w:sz="4" w:space="0" w:color="auto"/>
            </w:tcBorders>
          </w:tcPr>
          <w:p w14:paraId="456B45F6" w14:textId="77777777" w:rsidR="004469A6" w:rsidRPr="009A0D83" w:rsidRDefault="004469A6" w:rsidP="00321190">
            <w:pPr>
              <w:rPr>
                <w:rFonts w:ascii="Calibri" w:eastAsia="SimSun" w:hAnsi="Calibri" w:cs="Calibri"/>
                <w:color w:val="000000" w:themeColor="text1"/>
                <w:sz w:val="18"/>
                <w:szCs w:val="18"/>
              </w:rPr>
            </w:pPr>
            <w:r w:rsidRPr="009A0D83">
              <w:rPr>
                <w:rFonts w:ascii="Calibri" w:hAnsi="Calibri" w:cs="Calibri"/>
                <w:color w:val="000000"/>
              </w:rPr>
              <w:t>Hashtag-C01</w:t>
            </w:r>
          </w:p>
        </w:tc>
        <w:tc>
          <w:tcPr>
            <w:tcW w:w="1667" w:type="pct"/>
            <w:tcBorders>
              <w:top w:val="single" w:sz="4" w:space="0" w:color="auto"/>
              <w:left w:val="single" w:sz="4" w:space="0" w:color="auto"/>
              <w:bottom w:val="single" w:sz="4" w:space="0" w:color="auto"/>
              <w:right w:val="single" w:sz="4" w:space="0" w:color="auto"/>
            </w:tcBorders>
          </w:tcPr>
          <w:p w14:paraId="3F67B759"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sz w:val="21"/>
                <w:szCs w:val="21"/>
                <w:lang w:val="de-DE"/>
              </w:rPr>
              <w:t>Biolegend</w:t>
            </w:r>
          </w:p>
        </w:tc>
        <w:tc>
          <w:tcPr>
            <w:tcW w:w="1666" w:type="pct"/>
            <w:tcBorders>
              <w:top w:val="single" w:sz="4" w:space="0" w:color="auto"/>
              <w:left w:val="single" w:sz="4" w:space="0" w:color="auto"/>
              <w:bottom w:val="single" w:sz="4" w:space="0" w:color="auto"/>
              <w:right w:val="single" w:sz="4" w:space="0" w:color="auto"/>
            </w:tcBorders>
          </w:tcPr>
          <w:p w14:paraId="08F1A807" w14:textId="77777777" w:rsidR="004469A6" w:rsidRPr="009A0D83" w:rsidRDefault="004469A6" w:rsidP="00321190">
            <w:pPr>
              <w:rPr>
                <w:rFonts w:ascii="Calibri" w:eastAsia="SimSun" w:hAnsi="Calibri" w:cs="Calibri"/>
                <w:color w:val="000000" w:themeColor="text1"/>
                <w:sz w:val="18"/>
                <w:szCs w:val="18"/>
                <w:lang w:val="en"/>
              </w:rPr>
            </w:pPr>
            <w:r w:rsidRPr="009A0D83">
              <w:rPr>
                <w:rFonts w:ascii="Calibri" w:eastAsia="SimSun" w:hAnsi="Calibri" w:cs="Calibri"/>
                <w:color w:val="000000"/>
                <w:sz w:val="18"/>
                <w:szCs w:val="18"/>
                <w:lang w:val="de-DE"/>
              </w:rPr>
              <w:t>Clone M1/42; 30-F11 # 155861</w:t>
            </w:r>
          </w:p>
        </w:tc>
      </w:tr>
      <w:tr w:rsidR="004469A6" w:rsidRPr="009A0D83" w14:paraId="41ECC2BE" w14:textId="77777777" w:rsidTr="00321190">
        <w:trPr>
          <w:cantSplit/>
          <w:trHeight w:val="249"/>
        </w:trPr>
        <w:tc>
          <w:tcPr>
            <w:tcW w:w="1667" w:type="pct"/>
            <w:tcBorders>
              <w:top w:val="single" w:sz="12" w:space="0" w:color="auto"/>
              <w:bottom w:val="single" w:sz="12" w:space="0" w:color="auto"/>
            </w:tcBorders>
          </w:tcPr>
          <w:p w14:paraId="413A0F03" w14:textId="77777777" w:rsidR="004469A6" w:rsidRPr="009A0D83" w:rsidRDefault="004469A6" w:rsidP="00321190">
            <w:pPr>
              <w:rPr>
                <w:rFonts w:ascii="Calibri" w:eastAsia="SimSun" w:hAnsi="Calibri" w:cs="Calibri"/>
                <w:b/>
                <w:bCs/>
                <w:color w:val="000000" w:themeColor="text1"/>
                <w:sz w:val="18"/>
                <w:szCs w:val="18"/>
              </w:rPr>
            </w:pPr>
            <w:r w:rsidRPr="009A0D83">
              <w:rPr>
                <w:rFonts w:ascii="Calibri" w:hAnsi="Calibri" w:cs="Calibri"/>
                <w:color w:val="000000"/>
              </w:rPr>
              <w:t>Hashtag-C02</w:t>
            </w:r>
          </w:p>
        </w:tc>
        <w:tc>
          <w:tcPr>
            <w:tcW w:w="1667" w:type="pct"/>
            <w:tcBorders>
              <w:top w:val="single" w:sz="12" w:space="0" w:color="auto"/>
              <w:bottom w:val="single" w:sz="12" w:space="0" w:color="auto"/>
            </w:tcBorders>
          </w:tcPr>
          <w:p w14:paraId="6B5ECAF1"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sz w:val="21"/>
                <w:szCs w:val="21"/>
                <w:lang w:val="de-DE"/>
              </w:rPr>
              <w:t>Biolegend</w:t>
            </w:r>
          </w:p>
        </w:tc>
        <w:tc>
          <w:tcPr>
            <w:tcW w:w="1666" w:type="pct"/>
            <w:tcBorders>
              <w:top w:val="single" w:sz="12" w:space="0" w:color="auto"/>
              <w:bottom w:val="single" w:sz="12" w:space="0" w:color="auto"/>
            </w:tcBorders>
          </w:tcPr>
          <w:p w14:paraId="2E9C6C20"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sz w:val="18"/>
                <w:szCs w:val="18"/>
                <w:lang w:val="de-DE"/>
              </w:rPr>
              <w:t>Clone M1/42; 30-F11 # 155863</w:t>
            </w:r>
          </w:p>
        </w:tc>
      </w:tr>
      <w:tr w:rsidR="004469A6" w:rsidRPr="009A0D83" w14:paraId="36365490" w14:textId="77777777" w:rsidTr="00321190">
        <w:trPr>
          <w:cantSplit/>
          <w:trHeight w:val="259"/>
        </w:trPr>
        <w:tc>
          <w:tcPr>
            <w:tcW w:w="1667" w:type="pct"/>
            <w:tcBorders>
              <w:bottom w:val="single" w:sz="2" w:space="0" w:color="000000"/>
            </w:tcBorders>
          </w:tcPr>
          <w:p w14:paraId="32F7D8ED" w14:textId="77777777" w:rsidR="004469A6" w:rsidRPr="009A0D83" w:rsidRDefault="004469A6" w:rsidP="00321190">
            <w:pPr>
              <w:rPr>
                <w:rFonts w:ascii="Calibri" w:hAnsi="Calibri" w:cs="Calibri"/>
                <w:color w:val="000000"/>
              </w:rPr>
            </w:pPr>
            <w:r w:rsidRPr="009A0D83">
              <w:rPr>
                <w:rFonts w:ascii="Calibri" w:hAnsi="Calibri" w:cs="Calibri"/>
                <w:color w:val="000000"/>
              </w:rPr>
              <w:t>Hashtag-C03</w:t>
            </w:r>
          </w:p>
        </w:tc>
        <w:tc>
          <w:tcPr>
            <w:tcW w:w="1667" w:type="pct"/>
            <w:tcBorders>
              <w:bottom w:val="single" w:sz="2" w:space="0" w:color="000000"/>
            </w:tcBorders>
          </w:tcPr>
          <w:p w14:paraId="6949D722" w14:textId="77777777" w:rsidR="004469A6" w:rsidRPr="009A0D83" w:rsidRDefault="004469A6" w:rsidP="00321190">
            <w:pPr>
              <w:rPr>
                <w:rFonts w:ascii="Calibri" w:eastAsia="SimSun" w:hAnsi="Calibri" w:cs="Calibri"/>
                <w:color w:val="000000"/>
                <w:sz w:val="21"/>
                <w:szCs w:val="21"/>
                <w:lang w:val="de-DE"/>
              </w:rPr>
            </w:pPr>
            <w:r w:rsidRPr="009A0D83">
              <w:rPr>
                <w:rFonts w:ascii="Calibri" w:eastAsia="SimSun" w:hAnsi="Calibri" w:cs="Calibri"/>
                <w:color w:val="000000"/>
                <w:sz w:val="21"/>
                <w:szCs w:val="21"/>
                <w:lang w:val="de-DE"/>
              </w:rPr>
              <w:t>Biolegend</w:t>
            </w:r>
          </w:p>
        </w:tc>
        <w:tc>
          <w:tcPr>
            <w:tcW w:w="1666" w:type="pct"/>
            <w:tcBorders>
              <w:bottom w:val="single" w:sz="2" w:space="0" w:color="000000"/>
            </w:tcBorders>
          </w:tcPr>
          <w:p w14:paraId="50CF27CA" w14:textId="77777777" w:rsidR="004469A6" w:rsidRPr="009A0D83" w:rsidRDefault="004469A6" w:rsidP="00321190">
            <w:pPr>
              <w:rPr>
                <w:rFonts w:ascii="Calibri" w:eastAsia="SimSun" w:hAnsi="Calibri" w:cs="Calibri"/>
                <w:color w:val="000000"/>
                <w:sz w:val="18"/>
                <w:szCs w:val="18"/>
                <w:lang w:val="de-DE"/>
              </w:rPr>
            </w:pPr>
            <w:r w:rsidRPr="009A0D83">
              <w:rPr>
                <w:rFonts w:ascii="Calibri" w:eastAsia="SimSun" w:hAnsi="Calibri" w:cs="Calibri"/>
                <w:color w:val="000000"/>
                <w:sz w:val="18"/>
                <w:szCs w:val="18"/>
                <w:lang w:val="de-DE"/>
              </w:rPr>
              <w:t>Clone M1/42; 30-F11 # 155865</w:t>
            </w:r>
          </w:p>
        </w:tc>
      </w:tr>
      <w:tr w:rsidR="004469A6" w:rsidRPr="009A0D83" w14:paraId="08D7EF28" w14:textId="77777777" w:rsidTr="00321190">
        <w:trPr>
          <w:cantSplit/>
          <w:trHeight w:val="259"/>
        </w:trPr>
        <w:tc>
          <w:tcPr>
            <w:tcW w:w="1667" w:type="pct"/>
            <w:tcBorders>
              <w:bottom w:val="single" w:sz="2" w:space="0" w:color="000000"/>
            </w:tcBorders>
          </w:tcPr>
          <w:p w14:paraId="5D56EC88" w14:textId="77777777" w:rsidR="004469A6" w:rsidRPr="009A0D83" w:rsidRDefault="004469A6" w:rsidP="00321190">
            <w:pPr>
              <w:rPr>
                <w:rFonts w:ascii="Calibri" w:eastAsia="SimSun" w:hAnsi="Calibri" w:cs="Calibri"/>
                <w:color w:val="000000" w:themeColor="text1"/>
                <w:sz w:val="18"/>
                <w:szCs w:val="18"/>
              </w:rPr>
            </w:pPr>
            <w:r w:rsidRPr="009A0D83">
              <w:rPr>
                <w:rFonts w:ascii="Calibri" w:hAnsi="Calibri" w:cs="Calibri"/>
                <w:color w:val="000000"/>
              </w:rPr>
              <w:t>Hashtag-C04</w:t>
            </w:r>
          </w:p>
        </w:tc>
        <w:tc>
          <w:tcPr>
            <w:tcW w:w="1667" w:type="pct"/>
            <w:tcBorders>
              <w:bottom w:val="single" w:sz="2" w:space="0" w:color="000000"/>
            </w:tcBorders>
          </w:tcPr>
          <w:p w14:paraId="6ABCFD89"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sz w:val="21"/>
                <w:szCs w:val="21"/>
                <w:lang w:val="de-DE"/>
              </w:rPr>
              <w:t>Biolegend</w:t>
            </w:r>
          </w:p>
        </w:tc>
        <w:tc>
          <w:tcPr>
            <w:tcW w:w="1666" w:type="pct"/>
            <w:tcBorders>
              <w:bottom w:val="single" w:sz="2" w:space="0" w:color="000000"/>
            </w:tcBorders>
          </w:tcPr>
          <w:p w14:paraId="6F5772B1"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sz w:val="18"/>
                <w:szCs w:val="18"/>
                <w:lang w:val="de-DE"/>
              </w:rPr>
              <w:t>Clone M1/42; 30-F11 # 155867</w:t>
            </w:r>
          </w:p>
        </w:tc>
      </w:tr>
      <w:tr w:rsidR="004469A6" w:rsidRPr="009A0D83" w14:paraId="2F00BA94" w14:textId="77777777" w:rsidTr="00321190">
        <w:trPr>
          <w:cantSplit/>
          <w:trHeight w:val="259"/>
        </w:trPr>
        <w:tc>
          <w:tcPr>
            <w:tcW w:w="1667" w:type="pct"/>
            <w:tcBorders>
              <w:bottom w:val="single" w:sz="2" w:space="0" w:color="000000"/>
            </w:tcBorders>
          </w:tcPr>
          <w:p w14:paraId="5EFE98F0" w14:textId="77777777" w:rsidR="004469A6" w:rsidRPr="009A0D83" w:rsidRDefault="004469A6" w:rsidP="00321190">
            <w:pPr>
              <w:rPr>
                <w:rFonts w:ascii="Calibri" w:hAnsi="Calibri" w:cs="Calibri"/>
                <w:color w:val="000000"/>
              </w:rPr>
            </w:pPr>
            <w:r w:rsidRPr="009A0D83">
              <w:rPr>
                <w:rFonts w:ascii="Calibri" w:hAnsi="Calibri" w:cs="Calibri"/>
                <w:color w:val="000000"/>
              </w:rPr>
              <w:t>Hashtag-C05</w:t>
            </w:r>
          </w:p>
        </w:tc>
        <w:tc>
          <w:tcPr>
            <w:tcW w:w="1667" w:type="pct"/>
            <w:tcBorders>
              <w:bottom w:val="single" w:sz="2" w:space="0" w:color="000000"/>
            </w:tcBorders>
          </w:tcPr>
          <w:p w14:paraId="683E0CFF" w14:textId="77777777" w:rsidR="004469A6" w:rsidRPr="009A0D83" w:rsidRDefault="004469A6" w:rsidP="00321190">
            <w:pPr>
              <w:rPr>
                <w:rFonts w:ascii="Calibri" w:eastAsia="SimSun" w:hAnsi="Calibri" w:cs="Calibri"/>
                <w:color w:val="000000"/>
                <w:sz w:val="21"/>
                <w:szCs w:val="21"/>
                <w:lang w:val="de-DE"/>
              </w:rPr>
            </w:pPr>
            <w:r w:rsidRPr="009A0D83">
              <w:rPr>
                <w:rFonts w:ascii="Calibri" w:eastAsia="SimSun" w:hAnsi="Calibri" w:cs="Calibri"/>
                <w:color w:val="000000"/>
                <w:sz w:val="21"/>
                <w:szCs w:val="21"/>
                <w:lang w:val="de-DE"/>
              </w:rPr>
              <w:t>Biolegend</w:t>
            </w:r>
          </w:p>
        </w:tc>
        <w:tc>
          <w:tcPr>
            <w:tcW w:w="1666" w:type="pct"/>
            <w:tcBorders>
              <w:bottom w:val="single" w:sz="2" w:space="0" w:color="000000"/>
            </w:tcBorders>
          </w:tcPr>
          <w:p w14:paraId="2F857C5D" w14:textId="77777777" w:rsidR="004469A6" w:rsidRPr="009A0D83" w:rsidRDefault="004469A6" w:rsidP="00321190">
            <w:pPr>
              <w:rPr>
                <w:rFonts w:ascii="Calibri" w:eastAsia="SimSun" w:hAnsi="Calibri" w:cs="Calibri"/>
                <w:color w:val="000000"/>
                <w:sz w:val="18"/>
                <w:szCs w:val="18"/>
                <w:lang w:val="de-DE"/>
              </w:rPr>
            </w:pPr>
            <w:r w:rsidRPr="009A0D83">
              <w:rPr>
                <w:rFonts w:ascii="Calibri" w:eastAsia="SimSun" w:hAnsi="Calibri" w:cs="Calibri"/>
                <w:color w:val="000000"/>
                <w:sz w:val="18"/>
                <w:szCs w:val="18"/>
                <w:lang w:val="de-DE"/>
              </w:rPr>
              <w:t>Clone M1/42; 30-F11 # 155869</w:t>
            </w:r>
          </w:p>
        </w:tc>
      </w:tr>
      <w:tr w:rsidR="004469A6" w:rsidRPr="009A0D83" w14:paraId="0126621F" w14:textId="77777777" w:rsidTr="00321190">
        <w:trPr>
          <w:cantSplit/>
          <w:trHeight w:val="259"/>
        </w:trPr>
        <w:tc>
          <w:tcPr>
            <w:tcW w:w="1667" w:type="pct"/>
            <w:tcBorders>
              <w:bottom w:val="single" w:sz="2" w:space="0" w:color="000000"/>
            </w:tcBorders>
          </w:tcPr>
          <w:p w14:paraId="4A027B7C" w14:textId="77777777" w:rsidR="004469A6" w:rsidRPr="009A0D83" w:rsidRDefault="004469A6" w:rsidP="00321190">
            <w:pPr>
              <w:rPr>
                <w:rFonts w:ascii="Calibri" w:eastAsia="SimSun" w:hAnsi="Calibri" w:cs="Calibri"/>
                <w:color w:val="000000" w:themeColor="text1"/>
                <w:sz w:val="18"/>
                <w:szCs w:val="18"/>
              </w:rPr>
            </w:pPr>
            <w:r w:rsidRPr="009A0D83">
              <w:rPr>
                <w:rFonts w:ascii="Calibri" w:hAnsi="Calibri" w:cs="Calibri"/>
                <w:color w:val="000000"/>
              </w:rPr>
              <w:t>Hashtag-C06</w:t>
            </w:r>
          </w:p>
        </w:tc>
        <w:tc>
          <w:tcPr>
            <w:tcW w:w="1667" w:type="pct"/>
            <w:tcBorders>
              <w:bottom w:val="single" w:sz="2" w:space="0" w:color="000000"/>
            </w:tcBorders>
          </w:tcPr>
          <w:p w14:paraId="5C4814F8"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sz w:val="21"/>
                <w:szCs w:val="21"/>
                <w:lang w:val="de-DE"/>
              </w:rPr>
              <w:t>Biolegend</w:t>
            </w:r>
          </w:p>
        </w:tc>
        <w:tc>
          <w:tcPr>
            <w:tcW w:w="1666" w:type="pct"/>
            <w:tcBorders>
              <w:bottom w:val="single" w:sz="2" w:space="0" w:color="000000"/>
            </w:tcBorders>
          </w:tcPr>
          <w:p w14:paraId="54594E87"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sz w:val="18"/>
                <w:szCs w:val="18"/>
                <w:lang w:val="de-DE"/>
              </w:rPr>
              <w:t>Clone M1/42; 30-F11 # 155871</w:t>
            </w:r>
          </w:p>
        </w:tc>
      </w:tr>
      <w:tr w:rsidR="004469A6" w:rsidRPr="009A0D83" w14:paraId="7D27DD3E" w14:textId="77777777" w:rsidTr="00321190">
        <w:trPr>
          <w:cantSplit/>
          <w:trHeight w:val="259"/>
        </w:trPr>
        <w:tc>
          <w:tcPr>
            <w:tcW w:w="1667" w:type="pct"/>
            <w:tcBorders>
              <w:bottom w:val="single" w:sz="2" w:space="0" w:color="000000"/>
            </w:tcBorders>
          </w:tcPr>
          <w:p w14:paraId="388EE0E8" w14:textId="77777777" w:rsidR="004469A6" w:rsidRPr="009A0D83" w:rsidRDefault="004469A6" w:rsidP="00321190">
            <w:pPr>
              <w:rPr>
                <w:rFonts w:ascii="Calibri" w:eastAsia="SimSun" w:hAnsi="Calibri" w:cs="Calibri"/>
                <w:color w:val="000000" w:themeColor="text1"/>
                <w:sz w:val="18"/>
                <w:szCs w:val="18"/>
              </w:rPr>
            </w:pPr>
            <w:r w:rsidRPr="009A0D83">
              <w:rPr>
                <w:rFonts w:ascii="Calibri" w:hAnsi="Calibri" w:cs="Calibri"/>
                <w:color w:val="000000"/>
              </w:rPr>
              <w:t>Hashtag-C07</w:t>
            </w:r>
          </w:p>
        </w:tc>
        <w:tc>
          <w:tcPr>
            <w:tcW w:w="1667" w:type="pct"/>
            <w:tcBorders>
              <w:bottom w:val="single" w:sz="2" w:space="0" w:color="000000"/>
            </w:tcBorders>
          </w:tcPr>
          <w:p w14:paraId="5C56ED1C"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sz w:val="21"/>
                <w:szCs w:val="21"/>
                <w:lang w:val="de-DE"/>
              </w:rPr>
              <w:t>Biolegend</w:t>
            </w:r>
          </w:p>
        </w:tc>
        <w:tc>
          <w:tcPr>
            <w:tcW w:w="1666" w:type="pct"/>
            <w:tcBorders>
              <w:bottom w:val="single" w:sz="2" w:space="0" w:color="000000"/>
            </w:tcBorders>
          </w:tcPr>
          <w:p w14:paraId="0DD345C2"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sz w:val="18"/>
                <w:szCs w:val="18"/>
                <w:lang w:val="de-DE"/>
              </w:rPr>
              <w:t>Clone M1/42; 30-F11 # 155873</w:t>
            </w:r>
          </w:p>
        </w:tc>
      </w:tr>
      <w:tr w:rsidR="004469A6" w:rsidRPr="009A0D83" w14:paraId="3AA082C5" w14:textId="77777777" w:rsidTr="00321190">
        <w:trPr>
          <w:cantSplit/>
          <w:trHeight w:val="292"/>
        </w:trPr>
        <w:tc>
          <w:tcPr>
            <w:tcW w:w="1667" w:type="pct"/>
            <w:tcBorders>
              <w:bottom w:val="single" w:sz="2" w:space="0" w:color="000000"/>
            </w:tcBorders>
          </w:tcPr>
          <w:p w14:paraId="7D5F9572" w14:textId="77777777" w:rsidR="004469A6" w:rsidRPr="009A0D83" w:rsidRDefault="004469A6" w:rsidP="00321190">
            <w:pPr>
              <w:rPr>
                <w:rFonts w:ascii="Calibri" w:eastAsia="SimSun" w:hAnsi="Calibri" w:cs="Calibri"/>
                <w:color w:val="000000" w:themeColor="text1"/>
                <w:sz w:val="18"/>
                <w:szCs w:val="18"/>
              </w:rPr>
            </w:pPr>
            <w:r w:rsidRPr="009A0D83">
              <w:rPr>
                <w:rFonts w:ascii="Calibri" w:hAnsi="Calibri" w:cs="Calibri"/>
                <w:color w:val="000000"/>
              </w:rPr>
              <w:t>Hashtag-C08</w:t>
            </w:r>
          </w:p>
        </w:tc>
        <w:tc>
          <w:tcPr>
            <w:tcW w:w="1667" w:type="pct"/>
            <w:tcBorders>
              <w:bottom w:val="single" w:sz="2" w:space="0" w:color="000000"/>
            </w:tcBorders>
          </w:tcPr>
          <w:p w14:paraId="56F53544"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sz w:val="21"/>
                <w:szCs w:val="21"/>
                <w:lang w:val="de-DE"/>
              </w:rPr>
              <w:t>Biolegend</w:t>
            </w:r>
          </w:p>
        </w:tc>
        <w:tc>
          <w:tcPr>
            <w:tcW w:w="1666" w:type="pct"/>
            <w:tcBorders>
              <w:bottom w:val="single" w:sz="2" w:space="0" w:color="000000"/>
            </w:tcBorders>
          </w:tcPr>
          <w:p w14:paraId="18095F7A"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sz w:val="18"/>
                <w:szCs w:val="18"/>
                <w:lang w:val="de-DE"/>
              </w:rPr>
              <w:t>Clone M1/42; 30-F11 # 155875</w:t>
            </w:r>
          </w:p>
        </w:tc>
      </w:tr>
      <w:tr w:rsidR="004469A6" w:rsidRPr="009A0D83" w14:paraId="4F2C7DCD" w14:textId="77777777" w:rsidTr="00321190">
        <w:trPr>
          <w:cantSplit/>
          <w:trHeight w:val="259"/>
        </w:trPr>
        <w:tc>
          <w:tcPr>
            <w:tcW w:w="1667" w:type="pct"/>
          </w:tcPr>
          <w:p w14:paraId="3AC582ED" w14:textId="77777777" w:rsidR="004469A6" w:rsidRPr="009A0D83" w:rsidRDefault="004469A6" w:rsidP="00321190">
            <w:pPr>
              <w:rPr>
                <w:rFonts w:ascii="Calibri" w:eastAsia="SimSun" w:hAnsi="Calibri" w:cs="Calibri"/>
                <w:color w:val="000000" w:themeColor="text1"/>
                <w:sz w:val="18"/>
                <w:szCs w:val="18"/>
              </w:rPr>
            </w:pPr>
            <w:r w:rsidRPr="009A0D83">
              <w:rPr>
                <w:rFonts w:ascii="Calibri" w:hAnsi="Calibri" w:cs="Calibri"/>
                <w:color w:val="000000"/>
              </w:rPr>
              <w:t>Hashtag-C09</w:t>
            </w:r>
            <w:r w:rsidRPr="009A0D83">
              <w:rPr>
                <w:rFonts w:ascii="Calibri" w:eastAsia="SimSun" w:hAnsi="Calibri" w:cs="Calibri"/>
                <w:color w:val="000000"/>
                <w:sz w:val="21"/>
                <w:szCs w:val="21"/>
                <w:lang w:val="de-DE"/>
              </w:rPr>
              <w:t xml:space="preserve"> </w:t>
            </w:r>
          </w:p>
        </w:tc>
        <w:tc>
          <w:tcPr>
            <w:tcW w:w="1667" w:type="pct"/>
          </w:tcPr>
          <w:p w14:paraId="463CA340"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sz w:val="21"/>
                <w:szCs w:val="21"/>
                <w:lang w:val="de-DE"/>
              </w:rPr>
              <w:t>Biolegend</w:t>
            </w:r>
          </w:p>
        </w:tc>
        <w:tc>
          <w:tcPr>
            <w:tcW w:w="1666" w:type="pct"/>
          </w:tcPr>
          <w:p w14:paraId="1F4FB055"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sz w:val="18"/>
                <w:szCs w:val="18"/>
                <w:lang w:val="de-DE"/>
              </w:rPr>
              <w:t>Clone M1/42; 30-F11 # 155877</w:t>
            </w:r>
          </w:p>
        </w:tc>
      </w:tr>
      <w:tr w:rsidR="004469A6" w:rsidRPr="009A0D83" w14:paraId="0C1E3602" w14:textId="77777777" w:rsidTr="00321190">
        <w:trPr>
          <w:cantSplit/>
          <w:trHeight w:val="259"/>
        </w:trPr>
        <w:tc>
          <w:tcPr>
            <w:tcW w:w="1667" w:type="pct"/>
          </w:tcPr>
          <w:p w14:paraId="78E301E7" w14:textId="77777777" w:rsidR="004469A6" w:rsidRPr="009A0D83" w:rsidRDefault="004469A6" w:rsidP="00321190">
            <w:pPr>
              <w:rPr>
                <w:rFonts w:ascii="Calibri" w:hAnsi="Calibri" w:cs="Calibri"/>
                <w:color w:val="000000"/>
              </w:rPr>
            </w:pPr>
            <w:r w:rsidRPr="009A0D83">
              <w:rPr>
                <w:rFonts w:ascii="Calibri" w:hAnsi="Calibri" w:cs="Calibri"/>
                <w:color w:val="000000"/>
              </w:rPr>
              <w:t>Hashtag-C10</w:t>
            </w:r>
          </w:p>
        </w:tc>
        <w:tc>
          <w:tcPr>
            <w:tcW w:w="1667" w:type="pct"/>
          </w:tcPr>
          <w:p w14:paraId="37CCF25B" w14:textId="77777777" w:rsidR="004469A6" w:rsidRPr="009A0D83" w:rsidRDefault="004469A6" w:rsidP="00321190">
            <w:pPr>
              <w:rPr>
                <w:rFonts w:ascii="Calibri" w:eastAsia="SimSun" w:hAnsi="Calibri" w:cs="Calibri"/>
                <w:color w:val="000000"/>
                <w:sz w:val="21"/>
                <w:szCs w:val="21"/>
                <w:lang w:val="de-DE"/>
              </w:rPr>
            </w:pPr>
            <w:r w:rsidRPr="009A0D83">
              <w:rPr>
                <w:rFonts w:ascii="Calibri" w:eastAsia="SimSun" w:hAnsi="Calibri" w:cs="Calibri"/>
                <w:color w:val="000000"/>
                <w:sz w:val="21"/>
                <w:szCs w:val="21"/>
                <w:lang w:val="de-DE"/>
              </w:rPr>
              <w:t>Biolegend</w:t>
            </w:r>
          </w:p>
        </w:tc>
        <w:tc>
          <w:tcPr>
            <w:tcW w:w="1666" w:type="pct"/>
          </w:tcPr>
          <w:p w14:paraId="4C7A5510" w14:textId="77777777" w:rsidR="004469A6" w:rsidRPr="009A0D83" w:rsidRDefault="004469A6" w:rsidP="00321190">
            <w:pPr>
              <w:rPr>
                <w:rFonts w:ascii="Calibri" w:eastAsia="SimSun" w:hAnsi="Calibri" w:cs="Calibri"/>
                <w:color w:val="000000"/>
                <w:sz w:val="18"/>
                <w:szCs w:val="18"/>
                <w:lang w:val="de-DE"/>
              </w:rPr>
            </w:pPr>
            <w:r w:rsidRPr="009A0D83">
              <w:rPr>
                <w:rFonts w:ascii="Calibri" w:eastAsia="SimSun" w:hAnsi="Calibri" w:cs="Calibri"/>
                <w:color w:val="000000"/>
                <w:sz w:val="18"/>
                <w:szCs w:val="18"/>
                <w:lang w:val="de-DE"/>
              </w:rPr>
              <w:t>Clone M1/42; 30-F11 # 155879</w:t>
            </w:r>
          </w:p>
        </w:tc>
      </w:tr>
      <w:tr w:rsidR="004469A6" w:rsidRPr="009A0D83" w14:paraId="157FEC47" w14:textId="77777777" w:rsidTr="00321190">
        <w:trPr>
          <w:cantSplit/>
          <w:trHeight w:val="259"/>
        </w:trPr>
        <w:tc>
          <w:tcPr>
            <w:tcW w:w="1667" w:type="pct"/>
          </w:tcPr>
          <w:p w14:paraId="7E0AB37A" w14:textId="77777777" w:rsidR="004469A6" w:rsidRPr="009A0D83" w:rsidRDefault="004469A6" w:rsidP="00321190">
            <w:pPr>
              <w:rPr>
                <w:rFonts w:ascii="Calibri" w:hAnsi="Calibri" w:cs="Calibri"/>
                <w:color w:val="000000"/>
              </w:rPr>
            </w:pPr>
          </w:p>
        </w:tc>
        <w:tc>
          <w:tcPr>
            <w:tcW w:w="1667" w:type="pct"/>
          </w:tcPr>
          <w:p w14:paraId="7B945DD5" w14:textId="77777777" w:rsidR="004469A6" w:rsidRPr="009A0D83" w:rsidRDefault="004469A6" w:rsidP="00321190">
            <w:pPr>
              <w:rPr>
                <w:rFonts w:ascii="Calibri" w:eastAsia="SimSun" w:hAnsi="Calibri" w:cs="Calibri"/>
                <w:color w:val="000000"/>
                <w:sz w:val="21"/>
                <w:szCs w:val="21"/>
                <w:lang w:val="de-DE"/>
              </w:rPr>
            </w:pPr>
          </w:p>
        </w:tc>
        <w:tc>
          <w:tcPr>
            <w:tcW w:w="1666" w:type="pct"/>
          </w:tcPr>
          <w:p w14:paraId="05E0A0A7" w14:textId="77777777" w:rsidR="004469A6" w:rsidRPr="009A0D83" w:rsidRDefault="004469A6" w:rsidP="00321190">
            <w:pPr>
              <w:rPr>
                <w:rFonts w:ascii="Calibri" w:eastAsia="SimSun" w:hAnsi="Calibri" w:cs="Calibri"/>
                <w:color w:val="000000"/>
                <w:sz w:val="18"/>
                <w:szCs w:val="18"/>
                <w:lang w:val="de-DE"/>
              </w:rPr>
            </w:pPr>
          </w:p>
        </w:tc>
      </w:tr>
      <w:tr w:rsidR="004469A6" w:rsidRPr="009A0D83" w14:paraId="31A5E134" w14:textId="77777777" w:rsidTr="00321190">
        <w:trPr>
          <w:cantSplit/>
          <w:trHeight w:val="259"/>
        </w:trPr>
        <w:tc>
          <w:tcPr>
            <w:tcW w:w="1667" w:type="pct"/>
          </w:tcPr>
          <w:p w14:paraId="67982FD0" w14:textId="77777777" w:rsidR="004469A6" w:rsidRPr="009A0D83" w:rsidRDefault="004469A6" w:rsidP="00321190">
            <w:pPr>
              <w:rPr>
                <w:rFonts w:ascii="Calibri" w:hAnsi="Calibri" w:cs="Calibri"/>
                <w:color w:val="000000"/>
              </w:rPr>
            </w:pPr>
            <w:r w:rsidRPr="009A0D83">
              <w:rPr>
                <w:rFonts w:ascii="Calibri" w:eastAsia="SimSun" w:hAnsi="Calibri" w:cs="Calibri"/>
                <w:color w:val="000000"/>
                <w:sz w:val="18"/>
                <w:szCs w:val="18"/>
              </w:rPr>
              <w:t>Streptavidin-BV510</w:t>
            </w:r>
          </w:p>
        </w:tc>
        <w:tc>
          <w:tcPr>
            <w:tcW w:w="1667" w:type="pct"/>
          </w:tcPr>
          <w:p w14:paraId="546F3E77" w14:textId="77777777" w:rsidR="004469A6" w:rsidRPr="009A0D83" w:rsidRDefault="004469A6" w:rsidP="00321190">
            <w:pPr>
              <w:rPr>
                <w:rFonts w:ascii="Calibri" w:eastAsia="SimSun" w:hAnsi="Calibri" w:cs="Calibri"/>
                <w:color w:val="000000"/>
                <w:sz w:val="21"/>
                <w:szCs w:val="21"/>
                <w:lang w:val="de-DE"/>
              </w:rPr>
            </w:pPr>
            <w:r w:rsidRPr="009A0D83">
              <w:rPr>
                <w:rFonts w:ascii="Calibri" w:eastAsia="SimSun" w:hAnsi="Calibri" w:cs="Calibri"/>
                <w:color w:val="000000"/>
                <w:sz w:val="18"/>
                <w:szCs w:val="18"/>
              </w:rPr>
              <w:t>BD Biosciences</w:t>
            </w:r>
          </w:p>
        </w:tc>
        <w:tc>
          <w:tcPr>
            <w:tcW w:w="1666" w:type="pct"/>
          </w:tcPr>
          <w:p w14:paraId="4ABC3764" w14:textId="77777777" w:rsidR="004469A6" w:rsidRPr="009A0D83" w:rsidRDefault="004469A6" w:rsidP="00321190">
            <w:pPr>
              <w:rPr>
                <w:rFonts w:ascii="Calibri" w:eastAsia="SimSun" w:hAnsi="Calibri" w:cs="Calibri"/>
                <w:color w:val="000000"/>
                <w:sz w:val="18"/>
                <w:szCs w:val="18"/>
                <w:lang w:val="de-DE"/>
              </w:rPr>
            </w:pPr>
            <w:r w:rsidRPr="009A0D83">
              <w:rPr>
                <w:rFonts w:ascii="Calibri" w:eastAsia="SimSun" w:hAnsi="Calibri" w:cs="Calibri"/>
                <w:color w:val="000000"/>
                <w:sz w:val="18"/>
                <w:szCs w:val="18"/>
              </w:rPr>
              <w:t>#563261</w:t>
            </w:r>
          </w:p>
        </w:tc>
      </w:tr>
      <w:tr w:rsidR="004469A6" w:rsidRPr="009A0D83" w14:paraId="2D3068C5" w14:textId="77777777" w:rsidTr="00321190">
        <w:trPr>
          <w:cantSplit/>
          <w:trHeight w:val="259"/>
        </w:trPr>
        <w:tc>
          <w:tcPr>
            <w:tcW w:w="1667" w:type="pct"/>
          </w:tcPr>
          <w:p w14:paraId="43BD549E" w14:textId="77777777" w:rsidR="004469A6" w:rsidRPr="009A0D83" w:rsidRDefault="004469A6" w:rsidP="00321190">
            <w:pPr>
              <w:rPr>
                <w:rFonts w:ascii="Calibri" w:eastAsia="SimSun" w:hAnsi="Calibri" w:cs="Calibri"/>
                <w:color w:val="000000"/>
                <w:sz w:val="18"/>
                <w:szCs w:val="18"/>
              </w:rPr>
            </w:pPr>
            <w:r w:rsidRPr="009A0D83">
              <w:rPr>
                <w:rFonts w:ascii="Calibri" w:eastAsia="SimSun" w:hAnsi="Calibri" w:cs="Calibri"/>
                <w:color w:val="000000"/>
                <w:sz w:val="18"/>
                <w:szCs w:val="18"/>
              </w:rPr>
              <w:t>Streptavidin-AF647</w:t>
            </w:r>
          </w:p>
        </w:tc>
        <w:tc>
          <w:tcPr>
            <w:tcW w:w="1667" w:type="pct"/>
          </w:tcPr>
          <w:p w14:paraId="51640B3D" w14:textId="77777777" w:rsidR="004469A6" w:rsidRPr="009A0D83" w:rsidRDefault="004469A6" w:rsidP="00321190">
            <w:pPr>
              <w:rPr>
                <w:rFonts w:ascii="Calibri" w:eastAsia="SimSun" w:hAnsi="Calibri" w:cs="Calibri"/>
                <w:color w:val="000000"/>
                <w:sz w:val="18"/>
                <w:szCs w:val="18"/>
              </w:rPr>
            </w:pPr>
            <w:proofErr w:type="spellStart"/>
            <w:r w:rsidRPr="009A0D83">
              <w:rPr>
                <w:rFonts w:ascii="Calibri" w:eastAsia="SimSun" w:hAnsi="Calibri" w:cs="Calibri"/>
                <w:color w:val="000000"/>
                <w:sz w:val="18"/>
                <w:szCs w:val="18"/>
              </w:rPr>
              <w:t>BioLegend</w:t>
            </w:r>
            <w:proofErr w:type="spellEnd"/>
          </w:p>
        </w:tc>
        <w:tc>
          <w:tcPr>
            <w:tcW w:w="1666" w:type="pct"/>
          </w:tcPr>
          <w:p w14:paraId="060FF4D6" w14:textId="77777777" w:rsidR="004469A6" w:rsidRPr="009A0D83" w:rsidRDefault="004469A6" w:rsidP="00321190">
            <w:pPr>
              <w:rPr>
                <w:rFonts w:ascii="Calibri" w:eastAsia="SimSun" w:hAnsi="Calibri" w:cs="Calibri"/>
                <w:color w:val="000000"/>
                <w:sz w:val="18"/>
                <w:szCs w:val="18"/>
              </w:rPr>
            </w:pPr>
            <w:r w:rsidRPr="009A0D83">
              <w:rPr>
                <w:rFonts w:ascii="Calibri" w:eastAsia="SimSun" w:hAnsi="Calibri" w:cs="Calibri"/>
                <w:color w:val="000000"/>
                <w:sz w:val="18"/>
                <w:szCs w:val="18"/>
              </w:rPr>
              <w:t>#405237</w:t>
            </w:r>
          </w:p>
        </w:tc>
      </w:tr>
      <w:tr w:rsidR="004469A6" w:rsidRPr="009A0D83" w14:paraId="5A6AB134" w14:textId="77777777" w:rsidTr="00321190">
        <w:trPr>
          <w:cantSplit/>
          <w:trHeight w:val="259"/>
        </w:trPr>
        <w:tc>
          <w:tcPr>
            <w:tcW w:w="1667" w:type="pct"/>
          </w:tcPr>
          <w:p w14:paraId="35301BCB" w14:textId="77777777" w:rsidR="004469A6" w:rsidRPr="009A0D83" w:rsidRDefault="004469A6" w:rsidP="00321190">
            <w:pPr>
              <w:rPr>
                <w:rFonts w:ascii="Calibri" w:eastAsia="SimSun" w:hAnsi="Calibri" w:cs="Calibri"/>
                <w:color w:val="000000"/>
                <w:sz w:val="18"/>
                <w:szCs w:val="18"/>
              </w:rPr>
            </w:pPr>
            <w:r w:rsidRPr="009A0D83">
              <w:rPr>
                <w:rFonts w:ascii="Calibri" w:eastAsia="SimSun" w:hAnsi="Calibri" w:cs="Calibri"/>
                <w:color w:val="000000"/>
                <w:sz w:val="18"/>
                <w:szCs w:val="18"/>
              </w:rPr>
              <w:t>Live/Dead Blue Fixable stain</w:t>
            </w:r>
          </w:p>
        </w:tc>
        <w:tc>
          <w:tcPr>
            <w:tcW w:w="1667" w:type="pct"/>
          </w:tcPr>
          <w:p w14:paraId="11A70680" w14:textId="77777777" w:rsidR="004469A6" w:rsidRPr="009A0D83" w:rsidRDefault="004469A6" w:rsidP="00321190">
            <w:pPr>
              <w:rPr>
                <w:rFonts w:ascii="Calibri" w:eastAsia="SimSun" w:hAnsi="Calibri" w:cs="Calibri"/>
                <w:color w:val="000000"/>
                <w:sz w:val="18"/>
                <w:szCs w:val="18"/>
              </w:rPr>
            </w:pPr>
            <w:proofErr w:type="spellStart"/>
            <w:r w:rsidRPr="009A0D83">
              <w:rPr>
                <w:rFonts w:ascii="Calibri" w:eastAsia="SimSun" w:hAnsi="Calibri" w:cs="Calibri"/>
                <w:color w:val="000000"/>
                <w:sz w:val="18"/>
                <w:szCs w:val="18"/>
              </w:rPr>
              <w:t>Thermo</w:t>
            </w:r>
            <w:proofErr w:type="spellEnd"/>
            <w:r w:rsidRPr="009A0D83">
              <w:rPr>
                <w:rFonts w:ascii="Calibri" w:eastAsia="SimSun" w:hAnsi="Calibri" w:cs="Calibri"/>
                <w:color w:val="000000"/>
                <w:sz w:val="18"/>
                <w:szCs w:val="18"/>
              </w:rPr>
              <w:t xml:space="preserve"> Fisher</w:t>
            </w:r>
          </w:p>
        </w:tc>
        <w:tc>
          <w:tcPr>
            <w:tcW w:w="1666" w:type="pct"/>
          </w:tcPr>
          <w:p w14:paraId="4FB1287A" w14:textId="77777777" w:rsidR="004469A6" w:rsidRPr="009A0D83" w:rsidRDefault="004469A6" w:rsidP="00321190">
            <w:pPr>
              <w:rPr>
                <w:rFonts w:ascii="Calibri" w:eastAsia="SimSun" w:hAnsi="Calibri" w:cs="Calibri"/>
                <w:color w:val="000000"/>
                <w:sz w:val="18"/>
                <w:szCs w:val="18"/>
              </w:rPr>
            </w:pPr>
            <w:r w:rsidRPr="009A0D83">
              <w:rPr>
                <w:rFonts w:ascii="Calibri" w:eastAsia="SimSun" w:hAnsi="Calibri" w:cs="Calibri"/>
                <w:color w:val="000000"/>
                <w:sz w:val="18"/>
                <w:szCs w:val="18"/>
              </w:rPr>
              <w:t># L23105</w:t>
            </w:r>
          </w:p>
        </w:tc>
      </w:tr>
      <w:tr w:rsidR="004469A6" w:rsidRPr="009A0D83" w14:paraId="7C8ECDDA" w14:textId="77777777" w:rsidTr="00321190">
        <w:trPr>
          <w:cantSplit/>
          <w:trHeight w:val="259"/>
        </w:trPr>
        <w:tc>
          <w:tcPr>
            <w:tcW w:w="1667" w:type="pct"/>
          </w:tcPr>
          <w:p w14:paraId="4A1CEC69" w14:textId="77777777" w:rsidR="004469A6" w:rsidRPr="009A0D83" w:rsidRDefault="004469A6" w:rsidP="00321190">
            <w:pPr>
              <w:rPr>
                <w:rFonts w:ascii="Calibri" w:eastAsia="SimSun" w:hAnsi="Calibri" w:cs="Calibri"/>
                <w:color w:val="000000"/>
                <w:sz w:val="18"/>
                <w:szCs w:val="18"/>
              </w:rPr>
            </w:pPr>
            <w:proofErr w:type="spellStart"/>
            <w:r w:rsidRPr="009A0D83">
              <w:rPr>
                <w:rFonts w:ascii="Calibri" w:eastAsia="SimSun" w:hAnsi="Calibri" w:cs="Calibri"/>
                <w:color w:val="000000"/>
                <w:sz w:val="18"/>
                <w:szCs w:val="18"/>
              </w:rPr>
              <w:t>Sytox</w:t>
            </w:r>
            <w:proofErr w:type="spellEnd"/>
            <w:r w:rsidRPr="009A0D83">
              <w:rPr>
                <w:rFonts w:ascii="Calibri" w:eastAsia="SimSun" w:hAnsi="Calibri" w:cs="Calibri"/>
                <w:color w:val="000000"/>
                <w:sz w:val="18"/>
                <w:szCs w:val="18"/>
              </w:rPr>
              <w:t xml:space="preserve"> Green </w:t>
            </w:r>
          </w:p>
        </w:tc>
        <w:tc>
          <w:tcPr>
            <w:tcW w:w="1667" w:type="pct"/>
          </w:tcPr>
          <w:p w14:paraId="52A64DC9" w14:textId="77777777" w:rsidR="004469A6" w:rsidRPr="009A0D83" w:rsidRDefault="004469A6" w:rsidP="00321190">
            <w:pPr>
              <w:rPr>
                <w:rFonts w:ascii="Calibri" w:eastAsia="SimSun" w:hAnsi="Calibri" w:cs="Calibri"/>
                <w:color w:val="000000"/>
                <w:sz w:val="18"/>
                <w:szCs w:val="18"/>
              </w:rPr>
            </w:pPr>
            <w:proofErr w:type="spellStart"/>
            <w:r w:rsidRPr="009A0D83">
              <w:rPr>
                <w:rFonts w:ascii="Calibri" w:eastAsia="SimSun" w:hAnsi="Calibri" w:cs="Calibri"/>
                <w:color w:val="000000"/>
                <w:sz w:val="18"/>
                <w:szCs w:val="18"/>
              </w:rPr>
              <w:t>Thermo</w:t>
            </w:r>
            <w:proofErr w:type="spellEnd"/>
            <w:r w:rsidRPr="009A0D83">
              <w:rPr>
                <w:rFonts w:ascii="Calibri" w:eastAsia="SimSun" w:hAnsi="Calibri" w:cs="Calibri"/>
                <w:color w:val="000000"/>
                <w:sz w:val="18"/>
                <w:szCs w:val="18"/>
              </w:rPr>
              <w:t xml:space="preserve"> Fisher Scientific</w:t>
            </w:r>
          </w:p>
        </w:tc>
        <w:tc>
          <w:tcPr>
            <w:tcW w:w="1666" w:type="pct"/>
          </w:tcPr>
          <w:p w14:paraId="51030976" w14:textId="77777777" w:rsidR="004469A6" w:rsidRPr="009A0D83" w:rsidRDefault="004469A6" w:rsidP="00321190">
            <w:pPr>
              <w:rPr>
                <w:rFonts w:ascii="Calibri" w:eastAsia="SimSun" w:hAnsi="Calibri" w:cs="Calibri"/>
                <w:color w:val="000000"/>
                <w:sz w:val="18"/>
                <w:szCs w:val="18"/>
              </w:rPr>
            </w:pPr>
            <w:r w:rsidRPr="009A0D83">
              <w:rPr>
                <w:rFonts w:ascii="Calibri" w:eastAsia="SimSun" w:hAnsi="Calibri" w:cs="Calibri"/>
                <w:color w:val="000000"/>
                <w:sz w:val="18"/>
                <w:szCs w:val="18"/>
              </w:rPr>
              <w:t># S7020</w:t>
            </w:r>
          </w:p>
        </w:tc>
      </w:tr>
      <w:tr w:rsidR="004469A6" w:rsidRPr="009A0D83" w14:paraId="5C0FC134" w14:textId="77777777" w:rsidTr="00321190">
        <w:trPr>
          <w:cantSplit/>
          <w:trHeight w:val="259"/>
        </w:trPr>
        <w:tc>
          <w:tcPr>
            <w:tcW w:w="1667" w:type="pct"/>
          </w:tcPr>
          <w:p w14:paraId="0D7C2A2C" w14:textId="77777777" w:rsidR="004469A6" w:rsidRPr="009A0D83" w:rsidRDefault="004469A6" w:rsidP="00321190">
            <w:pPr>
              <w:rPr>
                <w:rFonts w:ascii="Calibri" w:eastAsia="SimSun" w:hAnsi="Calibri" w:cs="Calibri"/>
                <w:color w:val="000000"/>
                <w:sz w:val="18"/>
                <w:szCs w:val="18"/>
              </w:rPr>
            </w:pPr>
            <w:r w:rsidRPr="009A0D83">
              <w:rPr>
                <w:rFonts w:ascii="Calibri" w:eastAsia="SimSun" w:hAnsi="Calibri" w:cs="Calibri"/>
                <w:color w:val="000000" w:themeColor="text1"/>
                <w:sz w:val="18"/>
                <w:szCs w:val="18"/>
              </w:rPr>
              <w:t>E-Gel 96 2% with SYVR Safe</w:t>
            </w:r>
          </w:p>
        </w:tc>
        <w:tc>
          <w:tcPr>
            <w:tcW w:w="1667" w:type="pct"/>
          </w:tcPr>
          <w:p w14:paraId="6F6A84C4" w14:textId="77777777" w:rsidR="004469A6" w:rsidRPr="009A0D83" w:rsidRDefault="004469A6" w:rsidP="00321190">
            <w:pPr>
              <w:rPr>
                <w:rFonts w:ascii="Calibri" w:eastAsia="SimSun" w:hAnsi="Calibri" w:cs="Calibri"/>
                <w:color w:val="000000"/>
                <w:sz w:val="18"/>
                <w:szCs w:val="18"/>
              </w:rPr>
            </w:pPr>
            <w:r w:rsidRPr="009A0D83">
              <w:rPr>
                <w:rFonts w:ascii="Calibri" w:eastAsia="SimSun" w:hAnsi="Calibri" w:cs="Calibri"/>
                <w:color w:val="000000" w:themeColor="text1"/>
                <w:sz w:val="18"/>
                <w:szCs w:val="18"/>
              </w:rPr>
              <w:t>Fisher Scientific</w:t>
            </w:r>
          </w:p>
        </w:tc>
        <w:tc>
          <w:tcPr>
            <w:tcW w:w="1666" w:type="pct"/>
          </w:tcPr>
          <w:p w14:paraId="6474488A" w14:textId="77777777" w:rsidR="004469A6" w:rsidRPr="009A0D83" w:rsidRDefault="004469A6" w:rsidP="00321190">
            <w:pPr>
              <w:rPr>
                <w:rFonts w:ascii="Calibri" w:eastAsia="SimSun" w:hAnsi="Calibri" w:cs="Calibri"/>
                <w:color w:val="000000"/>
                <w:sz w:val="18"/>
                <w:szCs w:val="18"/>
              </w:rPr>
            </w:pPr>
            <w:r w:rsidRPr="009A0D83">
              <w:rPr>
                <w:rFonts w:ascii="Calibri" w:eastAsia="SimSun" w:hAnsi="Calibri" w:cs="Calibri"/>
                <w:color w:val="000000" w:themeColor="text1"/>
                <w:sz w:val="18"/>
                <w:szCs w:val="18"/>
                <w:shd w:val="clear" w:color="auto" w:fill="FFFFFF"/>
              </w:rPr>
              <w:t>G720802</w:t>
            </w:r>
          </w:p>
        </w:tc>
      </w:tr>
      <w:tr w:rsidR="004469A6" w:rsidRPr="009A0D83" w14:paraId="6111A6DA" w14:textId="77777777" w:rsidTr="00321190">
        <w:trPr>
          <w:cantSplit/>
          <w:trHeight w:val="259"/>
        </w:trPr>
        <w:tc>
          <w:tcPr>
            <w:tcW w:w="1667" w:type="pct"/>
          </w:tcPr>
          <w:p w14:paraId="6373D762" w14:textId="77777777" w:rsidR="004469A6" w:rsidRPr="009A0D83" w:rsidRDefault="004469A6" w:rsidP="00321190">
            <w:pPr>
              <w:rPr>
                <w:rFonts w:ascii="Calibri" w:eastAsia="SimSun" w:hAnsi="Calibri" w:cs="Calibri"/>
                <w:color w:val="000000"/>
                <w:sz w:val="18"/>
                <w:szCs w:val="18"/>
              </w:rPr>
            </w:pPr>
            <w:r w:rsidRPr="009A0D83">
              <w:rPr>
                <w:rFonts w:ascii="Calibri" w:eastAsia="SimSun" w:hAnsi="Calibri" w:cs="Calibri"/>
                <w:color w:val="000000" w:themeColor="text1"/>
                <w:sz w:val="18"/>
                <w:szCs w:val="18"/>
              </w:rPr>
              <w:t xml:space="preserve">40 K </w:t>
            </w:r>
            <w:proofErr w:type="spellStart"/>
            <w:r w:rsidRPr="009A0D83">
              <w:rPr>
                <w:rFonts w:ascii="Calibri" w:eastAsia="SimSun" w:hAnsi="Calibri" w:cs="Calibri"/>
                <w:color w:val="000000" w:themeColor="text1"/>
                <w:sz w:val="18"/>
                <w:szCs w:val="18"/>
              </w:rPr>
              <w:t>polyethylenimine</w:t>
            </w:r>
            <w:proofErr w:type="spellEnd"/>
            <w:r w:rsidRPr="009A0D83">
              <w:rPr>
                <w:rFonts w:ascii="Calibri" w:eastAsia="SimSun" w:hAnsi="Calibri" w:cs="Calibri"/>
                <w:color w:val="000000" w:themeColor="text1"/>
                <w:sz w:val="18"/>
                <w:szCs w:val="18"/>
              </w:rPr>
              <w:t xml:space="preserve"> (PEI) MAX</w:t>
            </w:r>
          </w:p>
        </w:tc>
        <w:tc>
          <w:tcPr>
            <w:tcW w:w="1667" w:type="pct"/>
          </w:tcPr>
          <w:p w14:paraId="6E1AAF3A" w14:textId="77777777" w:rsidR="004469A6" w:rsidRPr="009A0D83" w:rsidRDefault="004469A6" w:rsidP="00321190">
            <w:pPr>
              <w:rPr>
                <w:rFonts w:ascii="Calibri" w:eastAsia="SimSun" w:hAnsi="Calibri" w:cs="Calibri"/>
                <w:color w:val="000000"/>
                <w:sz w:val="18"/>
                <w:szCs w:val="18"/>
              </w:rPr>
            </w:pPr>
            <w:proofErr w:type="spellStart"/>
            <w:r w:rsidRPr="009A0D83">
              <w:rPr>
                <w:rFonts w:ascii="Calibri" w:eastAsia="SimSun" w:hAnsi="Calibri" w:cs="Calibri"/>
                <w:color w:val="000000" w:themeColor="text1"/>
                <w:sz w:val="18"/>
                <w:szCs w:val="18"/>
              </w:rPr>
              <w:t>Kyfora</w:t>
            </w:r>
            <w:proofErr w:type="spellEnd"/>
          </w:p>
        </w:tc>
        <w:tc>
          <w:tcPr>
            <w:tcW w:w="1666" w:type="pct"/>
          </w:tcPr>
          <w:p w14:paraId="10C1421A" w14:textId="77777777" w:rsidR="004469A6" w:rsidRPr="009A0D83" w:rsidRDefault="004469A6" w:rsidP="00321190">
            <w:pPr>
              <w:rPr>
                <w:rFonts w:ascii="Calibri" w:eastAsia="SimSun" w:hAnsi="Calibri" w:cs="Calibri"/>
                <w:color w:val="000000"/>
                <w:sz w:val="18"/>
                <w:szCs w:val="18"/>
              </w:rPr>
            </w:pPr>
            <w:r w:rsidRPr="009A0D83">
              <w:rPr>
                <w:rFonts w:ascii="Calibri" w:eastAsia="SimSun" w:hAnsi="Calibri" w:cs="Calibri"/>
                <w:color w:val="000000" w:themeColor="text1"/>
                <w:sz w:val="18"/>
                <w:szCs w:val="18"/>
              </w:rPr>
              <w:t># 24765-1</w:t>
            </w:r>
          </w:p>
        </w:tc>
      </w:tr>
      <w:tr w:rsidR="004469A6" w:rsidRPr="009A0D83" w14:paraId="486CDD65" w14:textId="77777777" w:rsidTr="00321190">
        <w:trPr>
          <w:cantSplit/>
          <w:trHeight w:val="259"/>
        </w:trPr>
        <w:tc>
          <w:tcPr>
            <w:tcW w:w="1667" w:type="pct"/>
          </w:tcPr>
          <w:p w14:paraId="7D3AD701" w14:textId="77777777" w:rsidR="004469A6" w:rsidRPr="009A0D83" w:rsidRDefault="004469A6" w:rsidP="00321190">
            <w:pPr>
              <w:rPr>
                <w:rFonts w:ascii="Calibri" w:eastAsia="SimSun" w:hAnsi="Calibri" w:cs="Calibri"/>
                <w:color w:val="000000"/>
                <w:sz w:val="18"/>
                <w:szCs w:val="18"/>
              </w:rPr>
            </w:pPr>
            <w:proofErr w:type="spellStart"/>
            <w:r w:rsidRPr="009A0D83">
              <w:rPr>
                <w:rFonts w:ascii="Calibri" w:eastAsia="SimSun" w:hAnsi="Calibri" w:cs="Calibri"/>
                <w:color w:val="000000" w:themeColor="text1"/>
                <w:sz w:val="18"/>
                <w:szCs w:val="18"/>
              </w:rPr>
              <w:t>FectoPRO</w:t>
            </w:r>
            <w:proofErr w:type="spellEnd"/>
          </w:p>
        </w:tc>
        <w:tc>
          <w:tcPr>
            <w:tcW w:w="1667" w:type="pct"/>
          </w:tcPr>
          <w:p w14:paraId="55572B16" w14:textId="77777777" w:rsidR="004469A6" w:rsidRPr="009A0D83" w:rsidRDefault="004469A6" w:rsidP="00321190">
            <w:pPr>
              <w:rPr>
                <w:rFonts w:ascii="Calibri" w:eastAsia="SimSun" w:hAnsi="Calibri" w:cs="Calibri"/>
                <w:color w:val="000000"/>
                <w:sz w:val="18"/>
                <w:szCs w:val="18"/>
              </w:rPr>
            </w:pPr>
            <w:proofErr w:type="spellStart"/>
            <w:r w:rsidRPr="009A0D83">
              <w:rPr>
                <w:rFonts w:ascii="Calibri" w:eastAsia="SimSun" w:hAnsi="Calibri" w:cs="Calibri"/>
                <w:color w:val="000000" w:themeColor="text1"/>
                <w:sz w:val="18"/>
                <w:szCs w:val="18"/>
              </w:rPr>
              <w:t>Polyplus</w:t>
            </w:r>
            <w:proofErr w:type="spellEnd"/>
          </w:p>
        </w:tc>
        <w:tc>
          <w:tcPr>
            <w:tcW w:w="1666" w:type="pct"/>
          </w:tcPr>
          <w:p w14:paraId="0C1CD039" w14:textId="77777777" w:rsidR="004469A6" w:rsidRPr="009A0D83" w:rsidRDefault="004469A6" w:rsidP="00321190">
            <w:pPr>
              <w:rPr>
                <w:rFonts w:ascii="Calibri" w:eastAsia="SimSun" w:hAnsi="Calibri" w:cs="Calibri"/>
                <w:color w:val="000000"/>
                <w:sz w:val="18"/>
                <w:szCs w:val="18"/>
              </w:rPr>
            </w:pPr>
            <w:r w:rsidRPr="009A0D83">
              <w:rPr>
                <w:rFonts w:ascii="Calibri" w:eastAsia="SimSun" w:hAnsi="Calibri" w:cs="Calibri"/>
                <w:color w:val="000000" w:themeColor="text1"/>
                <w:sz w:val="18"/>
                <w:szCs w:val="18"/>
              </w:rPr>
              <w:t># 116-001</w:t>
            </w:r>
          </w:p>
        </w:tc>
      </w:tr>
      <w:tr w:rsidR="004469A6" w:rsidRPr="009A0D83" w14:paraId="0F0853FA" w14:textId="77777777" w:rsidTr="00321190">
        <w:trPr>
          <w:cantSplit/>
          <w:trHeight w:val="259"/>
        </w:trPr>
        <w:tc>
          <w:tcPr>
            <w:tcW w:w="1667" w:type="pct"/>
          </w:tcPr>
          <w:p w14:paraId="1376387F"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Lipofectamine 2000</w:t>
            </w:r>
          </w:p>
        </w:tc>
        <w:tc>
          <w:tcPr>
            <w:tcW w:w="1667" w:type="pct"/>
          </w:tcPr>
          <w:p w14:paraId="39621A95"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Fisher Scientific</w:t>
            </w:r>
          </w:p>
        </w:tc>
        <w:tc>
          <w:tcPr>
            <w:tcW w:w="1666" w:type="pct"/>
          </w:tcPr>
          <w:p w14:paraId="03A293AF"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shd w:val="clear" w:color="auto" w:fill="FFFFFF"/>
              </w:rPr>
              <w:t>11668500</w:t>
            </w:r>
          </w:p>
        </w:tc>
      </w:tr>
      <w:tr w:rsidR="004469A6" w:rsidRPr="009A0D83" w14:paraId="797150F0" w14:textId="77777777" w:rsidTr="00321190">
        <w:trPr>
          <w:cantSplit/>
          <w:trHeight w:val="259"/>
        </w:trPr>
        <w:tc>
          <w:tcPr>
            <w:tcW w:w="1667" w:type="pct"/>
          </w:tcPr>
          <w:p w14:paraId="4D8A6886"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Valproic acid sodium salt</w:t>
            </w:r>
          </w:p>
        </w:tc>
        <w:tc>
          <w:tcPr>
            <w:tcW w:w="1667" w:type="pct"/>
          </w:tcPr>
          <w:p w14:paraId="51D8BA30"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Sigma</w:t>
            </w:r>
          </w:p>
        </w:tc>
        <w:tc>
          <w:tcPr>
            <w:tcW w:w="1666" w:type="pct"/>
          </w:tcPr>
          <w:p w14:paraId="026BB7A8" w14:textId="77777777" w:rsidR="004469A6" w:rsidRPr="009A0D83" w:rsidRDefault="004469A6" w:rsidP="00321190">
            <w:pPr>
              <w:rPr>
                <w:rFonts w:ascii="Calibri" w:eastAsia="SimSun" w:hAnsi="Calibri" w:cs="Calibri"/>
                <w:color w:val="000000" w:themeColor="text1"/>
                <w:sz w:val="18"/>
                <w:szCs w:val="18"/>
                <w:shd w:val="clear" w:color="auto" w:fill="FFFFFF"/>
              </w:rPr>
            </w:pPr>
            <w:r w:rsidRPr="009A0D83">
              <w:rPr>
                <w:rFonts w:ascii="Calibri" w:eastAsia="SimSun" w:hAnsi="Calibri" w:cs="Calibri"/>
                <w:color w:val="000000" w:themeColor="text1"/>
                <w:sz w:val="18"/>
                <w:szCs w:val="18"/>
              </w:rPr>
              <w:t>#P4543-100G</w:t>
            </w:r>
          </w:p>
        </w:tc>
      </w:tr>
      <w:tr w:rsidR="004469A6" w:rsidRPr="009A0D83" w14:paraId="5ACBAF3C" w14:textId="77777777" w:rsidTr="00321190">
        <w:trPr>
          <w:cantSplit/>
          <w:trHeight w:val="259"/>
        </w:trPr>
        <w:tc>
          <w:tcPr>
            <w:tcW w:w="1667" w:type="pct"/>
          </w:tcPr>
          <w:p w14:paraId="0B3B0E24"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D</w:t>
            </w:r>
            <w:proofErr w:type="gramStart"/>
            <w:r w:rsidRPr="009A0D83">
              <w:rPr>
                <w:rFonts w:ascii="Calibri" w:eastAsia="SimSun" w:hAnsi="Calibri" w:cs="Calibri"/>
                <w:color w:val="000000" w:themeColor="text1"/>
                <w:sz w:val="18"/>
                <w:szCs w:val="18"/>
              </w:rPr>
              <w:t>-(</w:t>
            </w:r>
            <w:proofErr w:type="gramEnd"/>
            <w:r w:rsidRPr="009A0D83">
              <w:rPr>
                <w:rFonts w:ascii="Calibri" w:eastAsia="SimSun" w:hAnsi="Calibri" w:cs="Calibri"/>
                <w:color w:val="000000" w:themeColor="text1"/>
                <w:sz w:val="18"/>
                <w:szCs w:val="18"/>
              </w:rPr>
              <w:t>+)-Glucose Solution</w:t>
            </w:r>
          </w:p>
        </w:tc>
        <w:tc>
          <w:tcPr>
            <w:tcW w:w="1667" w:type="pct"/>
          </w:tcPr>
          <w:p w14:paraId="739A245C"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Gibco</w:t>
            </w:r>
          </w:p>
        </w:tc>
        <w:tc>
          <w:tcPr>
            <w:tcW w:w="1666" w:type="pct"/>
          </w:tcPr>
          <w:p w14:paraId="7B71E0D8"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#A2494001</w:t>
            </w:r>
          </w:p>
        </w:tc>
      </w:tr>
      <w:tr w:rsidR="004469A6" w:rsidRPr="009A0D83" w14:paraId="33C12F63" w14:textId="77777777" w:rsidTr="00321190">
        <w:trPr>
          <w:cantSplit/>
          <w:trHeight w:val="259"/>
        </w:trPr>
        <w:tc>
          <w:tcPr>
            <w:tcW w:w="1667" w:type="pct"/>
          </w:tcPr>
          <w:p w14:paraId="530E78DF"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L-glutamine</w:t>
            </w:r>
          </w:p>
        </w:tc>
        <w:tc>
          <w:tcPr>
            <w:tcW w:w="1667" w:type="pct"/>
          </w:tcPr>
          <w:p w14:paraId="6D3FE850"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Corning</w:t>
            </w:r>
          </w:p>
        </w:tc>
        <w:tc>
          <w:tcPr>
            <w:tcW w:w="1666" w:type="pct"/>
          </w:tcPr>
          <w:p w14:paraId="47C03515"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 25-005-CI</w:t>
            </w:r>
          </w:p>
        </w:tc>
      </w:tr>
      <w:tr w:rsidR="004469A6" w:rsidRPr="009A0D83" w14:paraId="45CA6889" w14:textId="77777777" w:rsidTr="00321190">
        <w:trPr>
          <w:cantSplit/>
          <w:trHeight w:val="259"/>
        </w:trPr>
        <w:tc>
          <w:tcPr>
            <w:tcW w:w="1667" w:type="pct"/>
          </w:tcPr>
          <w:p w14:paraId="1543AAC1"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Ig Elution Buffer</w:t>
            </w:r>
          </w:p>
        </w:tc>
        <w:tc>
          <w:tcPr>
            <w:tcW w:w="1667" w:type="pct"/>
          </w:tcPr>
          <w:p w14:paraId="5FFA7405" w14:textId="77777777" w:rsidR="004469A6" w:rsidRPr="009A0D83" w:rsidRDefault="004469A6" w:rsidP="00321190">
            <w:pPr>
              <w:rPr>
                <w:rFonts w:ascii="Calibri" w:eastAsia="SimSun" w:hAnsi="Calibri" w:cs="Calibri"/>
                <w:color w:val="000000" w:themeColor="text1"/>
                <w:sz w:val="18"/>
                <w:szCs w:val="18"/>
              </w:rPr>
            </w:pPr>
            <w:proofErr w:type="spellStart"/>
            <w:r w:rsidRPr="009A0D83">
              <w:rPr>
                <w:rFonts w:ascii="Calibri" w:eastAsia="SimSun" w:hAnsi="Calibri" w:cs="Calibri"/>
                <w:color w:val="000000" w:themeColor="text1"/>
                <w:sz w:val="18"/>
                <w:szCs w:val="18"/>
              </w:rPr>
              <w:t>Thermo</w:t>
            </w:r>
            <w:proofErr w:type="spellEnd"/>
            <w:r w:rsidRPr="009A0D83">
              <w:rPr>
                <w:rFonts w:ascii="Calibri" w:eastAsia="SimSun" w:hAnsi="Calibri" w:cs="Calibri"/>
                <w:color w:val="000000" w:themeColor="text1"/>
                <w:sz w:val="18"/>
                <w:szCs w:val="18"/>
              </w:rPr>
              <w:t xml:space="preserve"> Fisher Scientific</w:t>
            </w:r>
          </w:p>
        </w:tc>
        <w:tc>
          <w:tcPr>
            <w:tcW w:w="1666" w:type="pct"/>
          </w:tcPr>
          <w:p w14:paraId="2641CFB7"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shd w:val="clear" w:color="auto" w:fill="FFFFFF"/>
              </w:rPr>
              <w:t>PI21009</w:t>
            </w:r>
          </w:p>
        </w:tc>
      </w:tr>
      <w:tr w:rsidR="004469A6" w:rsidRPr="009A0D83" w14:paraId="47F4F174" w14:textId="77777777" w:rsidTr="00321190">
        <w:trPr>
          <w:cantSplit/>
          <w:trHeight w:val="259"/>
        </w:trPr>
        <w:tc>
          <w:tcPr>
            <w:tcW w:w="1667" w:type="pct"/>
          </w:tcPr>
          <w:p w14:paraId="01192D6F"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Penicillin-streptomycin</w:t>
            </w:r>
          </w:p>
        </w:tc>
        <w:tc>
          <w:tcPr>
            <w:tcW w:w="1667" w:type="pct"/>
          </w:tcPr>
          <w:p w14:paraId="3DF0B0C0"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Corning</w:t>
            </w:r>
          </w:p>
        </w:tc>
        <w:tc>
          <w:tcPr>
            <w:tcW w:w="1666" w:type="pct"/>
          </w:tcPr>
          <w:p w14:paraId="55B97CC8" w14:textId="77777777" w:rsidR="004469A6" w:rsidRPr="009A0D83" w:rsidRDefault="004469A6" w:rsidP="00321190">
            <w:pPr>
              <w:rPr>
                <w:rFonts w:ascii="Calibri" w:eastAsia="SimSun" w:hAnsi="Calibri" w:cs="Calibri"/>
                <w:color w:val="000000" w:themeColor="text1"/>
                <w:sz w:val="18"/>
                <w:szCs w:val="18"/>
                <w:shd w:val="clear" w:color="auto" w:fill="FFFFFF"/>
              </w:rPr>
            </w:pPr>
            <w:r w:rsidRPr="009A0D83">
              <w:rPr>
                <w:rFonts w:ascii="Calibri" w:eastAsia="SimSun" w:hAnsi="Calibri" w:cs="Calibri"/>
                <w:color w:val="000000" w:themeColor="text1"/>
                <w:sz w:val="18"/>
                <w:szCs w:val="18"/>
              </w:rPr>
              <w:t># 30-002-CI</w:t>
            </w:r>
          </w:p>
        </w:tc>
      </w:tr>
      <w:tr w:rsidR="004469A6" w:rsidRPr="009A0D83" w14:paraId="6917E5BC" w14:textId="77777777" w:rsidTr="00321190">
        <w:trPr>
          <w:cantSplit/>
          <w:trHeight w:val="259"/>
        </w:trPr>
        <w:tc>
          <w:tcPr>
            <w:tcW w:w="1667" w:type="pct"/>
          </w:tcPr>
          <w:p w14:paraId="1ADFBF17"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DEAE-dextran</w:t>
            </w:r>
          </w:p>
        </w:tc>
        <w:tc>
          <w:tcPr>
            <w:tcW w:w="1667" w:type="pct"/>
          </w:tcPr>
          <w:p w14:paraId="14B2A7EE"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Sigma-Aldrich</w:t>
            </w:r>
          </w:p>
        </w:tc>
        <w:tc>
          <w:tcPr>
            <w:tcW w:w="1666" w:type="pct"/>
          </w:tcPr>
          <w:p w14:paraId="24E10F62"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 93556-1G</w:t>
            </w:r>
          </w:p>
        </w:tc>
      </w:tr>
      <w:tr w:rsidR="004469A6" w:rsidRPr="009A0D83" w14:paraId="19BBF526" w14:textId="77777777" w:rsidTr="00321190">
        <w:trPr>
          <w:cantSplit/>
          <w:trHeight w:val="259"/>
        </w:trPr>
        <w:tc>
          <w:tcPr>
            <w:tcW w:w="1667" w:type="pct"/>
          </w:tcPr>
          <w:p w14:paraId="54D553E8"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Phosphatase substrate</w:t>
            </w:r>
          </w:p>
        </w:tc>
        <w:tc>
          <w:tcPr>
            <w:tcW w:w="1667" w:type="pct"/>
          </w:tcPr>
          <w:p w14:paraId="1700D9BA"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Sigma-Aldrich</w:t>
            </w:r>
          </w:p>
        </w:tc>
        <w:tc>
          <w:tcPr>
            <w:tcW w:w="1666" w:type="pct"/>
          </w:tcPr>
          <w:p w14:paraId="16AD845F"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#S0942-200TAB</w:t>
            </w:r>
          </w:p>
        </w:tc>
      </w:tr>
      <w:tr w:rsidR="004469A6" w:rsidRPr="009A0D83" w14:paraId="5F74E2D2" w14:textId="77777777" w:rsidTr="00321190">
        <w:trPr>
          <w:cantSplit/>
          <w:trHeight w:val="259"/>
        </w:trPr>
        <w:tc>
          <w:tcPr>
            <w:tcW w:w="1667" w:type="pct"/>
          </w:tcPr>
          <w:p w14:paraId="5AB874F7"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Expi293 Expression Medium</w:t>
            </w:r>
          </w:p>
        </w:tc>
        <w:tc>
          <w:tcPr>
            <w:tcW w:w="1667" w:type="pct"/>
          </w:tcPr>
          <w:p w14:paraId="716C107A" w14:textId="77777777" w:rsidR="004469A6" w:rsidRPr="009A0D83" w:rsidRDefault="004469A6" w:rsidP="00321190">
            <w:pPr>
              <w:rPr>
                <w:rFonts w:ascii="Calibri" w:eastAsia="SimSun" w:hAnsi="Calibri" w:cs="Calibri"/>
                <w:color w:val="000000" w:themeColor="text1"/>
                <w:sz w:val="18"/>
                <w:szCs w:val="18"/>
              </w:rPr>
            </w:pPr>
            <w:proofErr w:type="spellStart"/>
            <w:r w:rsidRPr="009A0D83">
              <w:rPr>
                <w:rFonts w:ascii="Calibri" w:eastAsia="SimSun" w:hAnsi="Calibri" w:cs="Calibri"/>
                <w:color w:val="000000" w:themeColor="text1"/>
                <w:sz w:val="18"/>
                <w:szCs w:val="18"/>
              </w:rPr>
              <w:t>Thermo</w:t>
            </w:r>
            <w:proofErr w:type="spellEnd"/>
            <w:r w:rsidRPr="009A0D83">
              <w:rPr>
                <w:rFonts w:ascii="Calibri" w:eastAsia="SimSun" w:hAnsi="Calibri" w:cs="Calibri"/>
                <w:color w:val="000000" w:themeColor="text1"/>
                <w:sz w:val="18"/>
                <w:szCs w:val="18"/>
              </w:rPr>
              <w:t xml:space="preserve"> Fisher Scientific</w:t>
            </w:r>
          </w:p>
        </w:tc>
        <w:tc>
          <w:tcPr>
            <w:tcW w:w="1666" w:type="pct"/>
          </w:tcPr>
          <w:p w14:paraId="59C115F9"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 A14351-01</w:t>
            </w:r>
          </w:p>
        </w:tc>
      </w:tr>
      <w:tr w:rsidR="004469A6" w:rsidRPr="009A0D83" w14:paraId="5D42059C" w14:textId="77777777" w:rsidTr="00321190">
        <w:trPr>
          <w:cantSplit/>
          <w:trHeight w:val="259"/>
        </w:trPr>
        <w:tc>
          <w:tcPr>
            <w:tcW w:w="1667" w:type="pct"/>
          </w:tcPr>
          <w:p w14:paraId="222E8BAD"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Freestyle Media</w:t>
            </w:r>
          </w:p>
        </w:tc>
        <w:tc>
          <w:tcPr>
            <w:tcW w:w="1667" w:type="pct"/>
          </w:tcPr>
          <w:p w14:paraId="6EB12936" w14:textId="77777777" w:rsidR="004469A6" w:rsidRPr="009A0D83" w:rsidRDefault="004469A6" w:rsidP="00321190">
            <w:pPr>
              <w:rPr>
                <w:rFonts w:ascii="Calibri" w:eastAsia="SimSun" w:hAnsi="Calibri" w:cs="Calibri"/>
                <w:color w:val="000000" w:themeColor="text1"/>
                <w:sz w:val="18"/>
                <w:szCs w:val="18"/>
              </w:rPr>
            </w:pPr>
            <w:proofErr w:type="spellStart"/>
            <w:r w:rsidRPr="009A0D83">
              <w:rPr>
                <w:rFonts w:ascii="Calibri" w:eastAsia="SimSun" w:hAnsi="Calibri" w:cs="Calibri"/>
                <w:color w:val="000000" w:themeColor="text1"/>
                <w:sz w:val="18"/>
                <w:szCs w:val="18"/>
              </w:rPr>
              <w:t>Thermo</w:t>
            </w:r>
            <w:proofErr w:type="spellEnd"/>
            <w:r w:rsidRPr="009A0D83">
              <w:rPr>
                <w:rFonts w:ascii="Calibri" w:eastAsia="SimSun" w:hAnsi="Calibri" w:cs="Calibri"/>
                <w:color w:val="000000" w:themeColor="text1"/>
                <w:sz w:val="18"/>
                <w:szCs w:val="18"/>
              </w:rPr>
              <w:t xml:space="preserve"> Fisher Scientific</w:t>
            </w:r>
          </w:p>
        </w:tc>
        <w:tc>
          <w:tcPr>
            <w:tcW w:w="1666" w:type="pct"/>
          </w:tcPr>
          <w:p w14:paraId="1D86F3C1"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#12338-018</w:t>
            </w:r>
          </w:p>
        </w:tc>
      </w:tr>
      <w:tr w:rsidR="004469A6" w:rsidRPr="009A0D83" w14:paraId="45649BBD" w14:textId="77777777" w:rsidTr="00321190">
        <w:trPr>
          <w:cantSplit/>
          <w:trHeight w:val="259"/>
        </w:trPr>
        <w:tc>
          <w:tcPr>
            <w:tcW w:w="1667" w:type="pct"/>
          </w:tcPr>
          <w:p w14:paraId="48DE0AFC" w14:textId="77777777" w:rsidR="004469A6" w:rsidRPr="009A0D83" w:rsidRDefault="004469A6" w:rsidP="00321190">
            <w:pPr>
              <w:rPr>
                <w:rFonts w:ascii="Calibri" w:eastAsia="SimSun" w:hAnsi="Calibri" w:cs="Calibri"/>
                <w:color w:val="000000" w:themeColor="text1"/>
                <w:sz w:val="18"/>
                <w:szCs w:val="18"/>
              </w:rPr>
            </w:pPr>
            <w:proofErr w:type="spellStart"/>
            <w:r w:rsidRPr="009A0D83">
              <w:rPr>
                <w:rFonts w:ascii="Calibri" w:eastAsia="SimSun" w:hAnsi="Calibri" w:cs="Calibri"/>
                <w:color w:val="000000" w:themeColor="text1"/>
                <w:sz w:val="18"/>
                <w:szCs w:val="18"/>
              </w:rPr>
              <w:t>OptiMEM</w:t>
            </w:r>
            <w:proofErr w:type="spellEnd"/>
          </w:p>
        </w:tc>
        <w:tc>
          <w:tcPr>
            <w:tcW w:w="1667" w:type="pct"/>
          </w:tcPr>
          <w:p w14:paraId="0958532C" w14:textId="77777777" w:rsidR="004469A6" w:rsidRPr="009A0D83" w:rsidRDefault="004469A6" w:rsidP="00321190">
            <w:pPr>
              <w:rPr>
                <w:rFonts w:ascii="Calibri" w:eastAsia="SimSun" w:hAnsi="Calibri" w:cs="Calibri"/>
                <w:color w:val="000000" w:themeColor="text1"/>
                <w:sz w:val="18"/>
                <w:szCs w:val="18"/>
              </w:rPr>
            </w:pPr>
            <w:proofErr w:type="spellStart"/>
            <w:r w:rsidRPr="009A0D83">
              <w:rPr>
                <w:rFonts w:ascii="Calibri" w:eastAsia="SimSun" w:hAnsi="Calibri" w:cs="Calibri"/>
                <w:color w:val="000000" w:themeColor="text1"/>
                <w:sz w:val="18"/>
                <w:szCs w:val="18"/>
              </w:rPr>
              <w:t>Thermo</w:t>
            </w:r>
            <w:proofErr w:type="spellEnd"/>
            <w:r w:rsidRPr="009A0D83">
              <w:rPr>
                <w:rFonts w:ascii="Calibri" w:eastAsia="SimSun" w:hAnsi="Calibri" w:cs="Calibri"/>
                <w:color w:val="000000" w:themeColor="text1"/>
                <w:sz w:val="18"/>
                <w:szCs w:val="18"/>
              </w:rPr>
              <w:t xml:space="preserve"> Fisher Scientific</w:t>
            </w:r>
          </w:p>
        </w:tc>
        <w:tc>
          <w:tcPr>
            <w:tcW w:w="1666" w:type="pct"/>
          </w:tcPr>
          <w:p w14:paraId="1C7B687F"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#31985070</w:t>
            </w:r>
          </w:p>
        </w:tc>
      </w:tr>
      <w:tr w:rsidR="004469A6" w:rsidRPr="009A0D83" w14:paraId="08C6D1B2" w14:textId="77777777" w:rsidTr="00321190">
        <w:trPr>
          <w:cantSplit/>
          <w:trHeight w:val="259"/>
        </w:trPr>
        <w:tc>
          <w:tcPr>
            <w:tcW w:w="1667" w:type="pct"/>
          </w:tcPr>
          <w:p w14:paraId="3FB78610"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DMEM</w:t>
            </w:r>
          </w:p>
        </w:tc>
        <w:tc>
          <w:tcPr>
            <w:tcW w:w="1667" w:type="pct"/>
          </w:tcPr>
          <w:p w14:paraId="7E9EFCEF"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Corning</w:t>
            </w:r>
          </w:p>
        </w:tc>
        <w:tc>
          <w:tcPr>
            <w:tcW w:w="1666" w:type="pct"/>
          </w:tcPr>
          <w:p w14:paraId="345A56F5"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 10-017-CV</w:t>
            </w:r>
          </w:p>
        </w:tc>
      </w:tr>
      <w:tr w:rsidR="004469A6" w:rsidRPr="009A0D83" w14:paraId="4ABC0D10" w14:textId="77777777" w:rsidTr="00321190">
        <w:trPr>
          <w:cantSplit/>
          <w:trHeight w:val="259"/>
        </w:trPr>
        <w:tc>
          <w:tcPr>
            <w:tcW w:w="1667" w:type="pct"/>
          </w:tcPr>
          <w:p w14:paraId="4E67413A"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EDTA</w:t>
            </w:r>
          </w:p>
        </w:tc>
        <w:tc>
          <w:tcPr>
            <w:tcW w:w="1667" w:type="pct"/>
          </w:tcPr>
          <w:p w14:paraId="6A3E244F"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Invitrogen</w:t>
            </w:r>
          </w:p>
        </w:tc>
        <w:tc>
          <w:tcPr>
            <w:tcW w:w="1666" w:type="pct"/>
          </w:tcPr>
          <w:p w14:paraId="6D03ED86"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#15575-038</w:t>
            </w:r>
          </w:p>
        </w:tc>
      </w:tr>
      <w:tr w:rsidR="004469A6" w:rsidRPr="009A0D83" w14:paraId="63C786C9" w14:textId="77777777" w:rsidTr="00321190">
        <w:trPr>
          <w:cantSplit/>
          <w:trHeight w:val="259"/>
        </w:trPr>
        <w:tc>
          <w:tcPr>
            <w:tcW w:w="1667" w:type="pct"/>
          </w:tcPr>
          <w:p w14:paraId="2B4E017F"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RPMI</w:t>
            </w:r>
          </w:p>
        </w:tc>
        <w:tc>
          <w:tcPr>
            <w:tcW w:w="1667" w:type="pct"/>
          </w:tcPr>
          <w:p w14:paraId="6A9C2114"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Corning</w:t>
            </w:r>
          </w:p>
        </w:tc>
        <w:tc>
          <w:tcPr>
            <w:tcW w:w="1666" w:type="pct"/>
          </w:tcPr>
          <w:p w14:paraId="02ADE219"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MT15040CV</w:t>
            </w:r>
          </w:p>
        </w:tc>
      </w:tr>
      <w:tr w:rsidR="004469A6" w:rsidRPr="009A0D83" w14:paraId="613EAD69" w14:textId="77777777" w:rsidTr="00321190">
        <w:trPr>
          <w:cantSplit/>
          <w:trHeight w:val="259"/>
        </w:trPr>
        <w:tc>
          <w:tcPr>
            <w:tcW w:w="1667" w:type="pct"/>
          </w:tcPr>
          <w:p w14:paraId="788AC594"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FBS</w:t>
            </w:r>
          </w:p>
        </w:tc>
        <w:tc>
          <w:tcPr>
            <w:tcW w:w="1667" w:type="pct"/>
          </w:tcPr>
          <w:p w14:paraId="7ECAB992" w14:textId="77777777" w:rsidR="004469A6" w:rsidRPr="009A0D83" w:rsidRDefault="004469A6" w:rsidP="00321190">
            <w:pPr>
              <w:rPr>
                <w:rFonts w:ascii="Calibri" w:eastAsia="SimSun" w:hAnsi="Calibri" w:cs="Calibri"/>
                <w:color w:val="000000" w:themeColor="text1"/>
                <w:sz w:val="18"/>
                <w:szCs w:val="18"/>
              </w:rPr>
            </w:pPr>
            <w:proofErr w:type="spellStart"/>
            <w:r w:rsidRPr="009A0D83">
              <w:rPr>
                <w:rFonts w:ascii="Calibri" w:eastAsia="SimSun" w:hAnsi="Calibri" w:cs="Calibri"/>
                <w:color w:val="000000" w:themeColor="text1"/>
                <w:sz w:val="18"/>
                <w:szCs w:val="18"/>
              </w:rPr>
              <w:t>Thermo</w:t>
            </w:r>
            <w:proofErr w:type="spellEnd"/>
            <w:r w:rsidRPr="009A0D83">
              <w:rPr>
                <w:rFonts w:ascii="Calibri" w:eastAsia="SimSun" w:hAnsi="Calibri" w:cs="Calibri"/>
                <w:color w:val="000000" w:themeColor="text1"/>
                <w:sz w:val="18"/>
                <w:szCs w:val="18"/>
              </w:rPr>
              <w:t xml:space="preserve"> Fisher Scientific</w:t>
            </w:r>
          </w:p>
        </w:tc>
        <w:tc>
          <w:tcPr>
            <w:tcW w:w="1666" w:type="pct"/>
          </w:tcPr>
          <w:p w14:paraId="423E0B27"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shd w:val="clear" w:color="auto" w:fill="FFFFFF"/>
              </w:rPr>
              <w:t>MT35016CV</w:t>
            </w:r>
          </w:p>
        </w:tc>
      </w:tr>
      <w:tr w:rsidR="004469A6" w:rsidRPr="009A0D83" w14:paraId="50D23D9E" w14:textId="77777777" w:rsidTr="00321190">
        <w:trPr>
          <w:cantSplit/>
          <w:trHeight w:val="259"/>
        </w:trPr>
        <w:tc>
          <w:tcPr>
            <w:tcW w:w="1667" w:type="pct"/>
          </w:tcPr>
          <w:p w14:paraId="3C8F719B"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Trypan Blue</w:t>
            </w:r>
          </w:p>
        </w:tc>
        <w:tc>
          <w:tcPr>
            <w:tcW w:w="1667" w:type="pct"/>
          </w:tcPr>
          <w:p w14:paraId="660626B1"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Sigma</w:t>
            </w:r>
          </w:p>
        </w:tc>
        <w:tc>
          <w:tcPr>
            <w:tcW w:w="1666" w:type="pct"/>
          </w:tcPr>
          <w:p w14:paraId="150736E9" w14:textId="77777777" w:rsidR="004469A6" w:rsidRPr="009A0D83" w:rsidRDefault="004469A6" w:rsidP="00321190">
            <w:pPr>
              <w:rPr>
                <w:rFonts w:ascii="Calibri" w:hAnsi="Calibri" w:cs="Calibri"/>
                <w:color w:val="000000" w:themeColor="text1"/>
                <w:sz w:val="18"/>
                <w:szCs w:val="18"/>
              </w:rPr>
            </w:pPr>
            <w:r w:rsidRPr="009A0D83">
              <w:rPr>
                <w:rFonts w:ascii="Calibri" w:hAnsi="Calibri" w:cs="Calibri"/>
                <w:color w:val="000000" w:themeColor="text1"/>
                <w:sz w:val="18"/>
                <w:szCs w:val="18"/>
              </w:rPr>
              <w:t>T8154</w:t>
            </w:r>
          </w:p>
        </w:tc>
      </w:tr>
      <w:tr w:rsidR="004469A6" w:rsidRPr="009A0D83" w14:paraId="3218B063" w14:textId="77777777" w:rsidTr="00321190">
        <w:trPr>
          <w:cantSplit/>
          <w:trHeight w:val="259"/>
        </w:trPr>
        <w:tc>
          <w:tcPr>
            <w:tcW w:w="1667" w:type="pct"/>
          </w:tcPr>
          <w:p w14:paraId="2C92C059" w14:textId="77777777" w:rsidR="004469A6" w:rsidRPr="009A0D83" w:rsidRDefault="004469A6" w:rsidP="00321190">
            <w:pPr>
              <w:rPr>
                <w:rFonts w:ascii="Calibri" w:eastAsia="SimSun" w:hAnsi="Calibri" w:cs="Calibri"/>
                <w:color w:val="000000" w:themeColor="text1"/>
                <w:sz w:val="18"/>
                <w:szCs w:val="18"/>
              </w:rPr>
            </w:pPr>
            <w:proofErr w:type="spellStart"/>
            <w:r w:rsidRPr="009A0D83">
              <w:rPr>
                <w:rFonts w:ascii="Calibri" w:eastAsia="SimSun" w:hAnsi="Calibri" w:cs="Calibri"/>
                <w:color w:val="000000" w:themeColor="text1"/>
                <w:sz w:val="18"/>
                <w:szCs w:val="18"/>
              </w:rPr>
              <w:t>Dnase</w:t>
            </w:r>
            <w:proofErr w:type="spellEnd"/>
            <w:r w:rsidRPr="009A0D83">
              <w:rPr>
                <w:rFonts w:ascii="Calibri" w:eastAsia="SimSun" w:hAnsi="Calibri" w:cs="Calibri"/>
                <w:color w:val="000000" w:themeColor="text1"/>
                <w:sz w:val="18"/>
                <w:szCs w:val="18"/>
              </w:rPr>
              <w:t xml:space="preserve"> 1</w:t>
            </w:r>
          </w:p>
        </w:tc>
        <w:tc>
          <w:tcPr>
            <w:tcW w:w="1667" w:type="pct"/>
          </w:tcPr>
          <w:p w14:paraId="14E9EA08"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Qiagen</w:t>
            </w:r>
          </w:p>
        </w:tc>
        <w:tc>
          <w:tcPr>
            <w:tcW w:w="1666" w:type="pct"/>
          </w:tcPr>
          <w:p w14:paraId="6CC3E442" w14:textId="77777777" w:rsidR="004469A6" w:rsidRPr="009A0D83" w:rsidRDefault="004469A6" w:rsidP="00321190">
            <w:pPr>
              <w:rPr>
                <w:rFonts w:ascii="Calibri" w:hAnsi="Calibri" w:cs="Calibri"/>
                <w:color w:val="000000" w:themeColor="text1"/>
                <w:sz w:val="18"/>
                <w:szCs w:val="18"/>
              </w:rPr>
            </w:pPr>
            <w:r w:rsidRPr="009A0D83">
              <w:rPr>
                <w:rFonts w:ascii="Calibri" w:hAnsi="Calibri" w:cs="Calibri"/>
                <w:color w:val="000000" w:themeColor="text1"/>
                <w:sz w:val="18"/>
                <w:szCs w:val="18"/>
              </w:rPr>
              <w:t>#79254</w:t>
            </w:r>
          </w:p>
        </w:tc>
      </w:tr>
      <w:tr w:rsidR="004469A6" w:rsidRPr="009A0D83" w14:paraId="37520028" w14:textId="77777777" w:rsidTr="00321190">
        <w:trPr>
          <w:cantSplit/>
          <w:trHeight w:val="259"/>
        </w:trPr>
        <w:tc>
          <w:tcPr>
            <w:tcW w:w="1667" w:type="pct"/>
          </w:tcPr>
          <w:p w14:paraId="78339BE8"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Bovine Serum Albumin</w:t>
            </w:r>
          </w:p>
        </w:tc>
        <w:tc>
          <w:tcPr>
            <w:tcW w:w="1667" w:type="pct"/>
          </w:tcPr>
          <w:p w14:paraId="6EF0FA3B"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Sigma-Aldrich</w:t>
            </w:r>
          </w:p>
        </w:tc>
        <w:tc>
          <w:tcPr>
            <w:tcW w:w="1666" w:type="pct"/>
            <w:vAlign w:val="center"/>
          </w:tcPr>
          <w:p w14:paraId="2DBC994E" w14:textId="77777777" w:rsidR="004469A6" w:rsidRPr="009A0D83" w:rsidRDefault="004469A6" w:rsidP="00321190">
            <w:pPr>
              <w:rPr>
                <w:rFonts w:ascii="Calibri" w:hAnsi="Calibri" w:cs="Calibri"/>
                <w:color w:val="000000" w:themeColor="text1"/>
                <w:sz w:val="18"/>
                <w:szCs w:val="18"/>
              </w:rPr>
            </w:pPr>
            <w:r w:rsidRPr="009A0D83">
              <w:rPr>
                <w:rFonts w:ascii="Calibri" w:eastAsia="SimSun" w:hAnsi="Calibri" w:cs="Calibri"/>
                <w:color w:val="000000" w:themeColor="text1"/>
                <w:sz w:val="18"/>
                <w:szCs w:val="18"/>
              </w:rPr>
              <w:t>A9418-500G</w:t>
            </w:r>
          </w:p>
        </w:tc>
      </w:tr>
      <w:tr w:rsidR="004469A6" w:rsidRPr="009A0D83" w14:paraId="50EE92AC" w14:textId="77777777" w:rsidTr="00321190">
        <w:trPr>
          <w:cantSplit/>
          <w:trHeight w:val="259"/>
        </w:trPr>
        <w:tc>
          <w:tcPr>
            <w:tcW w:w="1667" w:type="pct"/>
          </w:tcPr>
          <w:p w14:paraId="5FDCC88F"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Tween20</w:t>
            </w:r>
          </w:p>
        </w:tc>
        <w:tc>
          <w:tcPr>
            <w:tcW w:w="1667" w:type="pct"/>
          </w:tcPr>
          <w:p w14:paraId="34070179"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Sigma-Aldrich</w:t>
            </w:r>
          </w:p>
        </w:tc>
        <w:tc>
          <w:tcPr>
            <w:tcW w:w="1666" w:type="pct"/>
            <w:vAlign w:val="center"/>
          </w:tcPr>
          <w:p w14:paraId="0BD04B8A"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#1003620819</w:t>
            </w:r>
          </w:p>
        </w:tc>
      </w:tr>
      <w:tr w:rsidR="004469A6" w:rsidRPr="009A0D83" w14:paraId="666A974B" w14:textId="77777777" w:rsidTr="00321190">
        <w:trPr>
          <w:cantSplit/>
          <w:trHeight w:val="259"/>
        </w:trPr>
        <w:tc>
          <w:tcPr>
            <w:tcW w:w="1667" w:type="pct"/>
          </w:tcPr>
          <w:p w14:paraId="6B7DAA65" w14:textId="77777777" w:rsidR="004469A6" w:rsidRPr="009A0D83" w:rsidRDefault="004469A6" w:rsidP="00321190">
            <w:pPr>
              <w:rPr>
                <w:rFonts w:ascii="Calibri" w:eastAsia="SimSun" w:hAnsi="Calibri" w:cs="Calibri"/>
                <w:color w:val="000000" w:themeColor="text1"/>
                <w:sz w:val="18"/>
                <w:szCs w:val="18"/>
              </w:rPr>
            </w:pPr>
            <w:proofErr w:type="spellStart"/>
            <w:r w:rsidRPr="009A0D83">
              <w:rPr>
                <w:rFonts w:ascii="Calibri" w:eastAsia="SimSun" w:hAnsi="Calibri" w:cs="Calibri"/>
                <w:color w:val="000000" w:themeColor="text1"/>
                <w:sz w:val="18"/>
                <w:szCs w:val="18"/>
              </w:rPr>
              <w:t>SuperScript</w:t>
            </w:r>
            <w:proofErr w:type="spellEnd"/>
            <w:r w:rsidRPr="009A0D83">
              <w:rPr>
                <w:rFonts w:ascii="Calibri" w:eastAsia="SimSun" w:hAnsi="Calibri" w:cs="Calibri"/>
                <w:color w:val="000000" w:themeColor="text1"/>
                <w:sz w:val="18"/>
                <w:szCs w:val="18"/>
              </w:rPr>
              <w:t>™ IV Reverse Transcriptase</w:t>
            </w:r>
          </w:p>
        </w:tc>
        <w:tc>
          <w:tcPr>
            <w:tcW w:w="1667" w:type="pct"/>
          </w:tcPr>
          <w:p w14:paraId="4EFEE3B2" w14:textId="77777777" w:rsidR="004469A6" w:rsidRPr="009A0D83" w:rsidRDefault="004469A6" w:rsidP="00321190">
            <w:pPr>
              <w:rPr>
                <w:rFonts w:ascii="Calibri" w:eastAsia="SimSun" w:hAnsi="Calibri" w:cs="Calibri"/>
                <w:color w:val="000000" w:themeColor="text1"/>
                <w:sz w:val="18"/>
                <w:szCs w:val="18"/>
              </w:rPr>
            </w:pPr>
            <w:proofErr w:type="spellStart"/>
            <w:r w:rsidRPr="009A0D83">
              <w:rPr>
                <w:rFonts w:ascii="Calibri" w:eastAsia="SimSun" w:hAnsi="Calibri" w:cs="Calibri"/>
                <w:color w:val="000000" w:themeColor="text1"/>
                <w:sz w:val="18"/>
                <w:szCs w:val="18"/>
              </w:rPr>
              <w:t>ThermoFisher</w:t>
            </w:r>
            <w:proofErr w:type="spellEnd"/>
            <w:r w:rsidRPr="009A0D83">
              <w:rPr>
                <w:rFonts w:ascii="Calibri" w:eastAsia="SimSun" w:hAnsi="Calibri" w:cs="Calibri"/>
                <w:color w:val="000000" w:themeColor="text1"/>
                <w:sz w:val="18"/>
                <w:szCs w:val="18"/>
              </w:rPr>
              <w:t xml:space="preserve"> Scientific</w:t>
            </w:r>
          </w:p>
        </w:tc>
        <w:tc>
          <w:tcPr>
            <w:tcW w:w="1666" w:type="pct"/>
          </w:tcPr>
          <w:p w14:paraId="2371F902"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#1750150</w:t>
            </w:r>
          </w:p>
        </w:tc>
      </w:tr>
      <w:tr w:rsidR="004469A6" w:rsidRPr="009A0D83" w14:paraId="7AC4B30A" w14:textId="77777777" w:rsidTr="00321190">
        <w:trPr>
          <w:cantSplit/>
          <w:trHeight w:val="259"/>
        </w:trPr>
        <w:tc>
          <w:tcPr>
            <w:tcW w:w="1667" w:type="pct"/>
          </w:tcPr>
          <w:p w14:paraId="223B02B9" w14:textId="77777777" w:rsidR="004469A6" w:rsidRPr="009A0D83" w:rsidRDefault="004469A6" w:rsidP="00321190">
            <w:pPr>
              <w:rPr>
                <w:rFonts w:ascii="Calibri" w:eastAsia="SimSun" w:hAnsi="Calibri" w:cs="Calibri"/>
                <w:color w:val="000000" w:themeColor="text1"/>
                <w:sz w:val="18"/>
                <w:szCs w:val="18"/>
              </w:rPr>
            </w:pPr>
            <w:proofErr w:type="spellStart"/>
            <w:r w:rsidRPr="009A0D83">
              <w:rPr>
                <w:rFonts w:ascii="Calibri" w:eastAsia="SimSun" w:hAnsi="Calibri" w:cs="Calibri"/>
                <w:color w:val="000000" w:themeColor="text1"/>
                <w:sz w:val="18"/>
                <w:szCs w:val="18"/>
              </w:rPr>
              <w:t>ExoSAP</w:t>
            </w:r>
            <w:proofErr w:type="spellEnd"/>
            <w:r w:rsidRPr="009A0D83">
              <w:rPr>
                <w:rFonts w:ascii="Calibri" w:eastAsia="SimSun" w:hAnsi="Calibri" w:cs="Calibri"/>
                <w:color w:val="000000" w:themeColor="text1"/>
                <w:sz w:val="18"/>
                <w:szCs w:val="18"/>
              </w:rPr>
              <w:t>-IT™ PCR Product Cleanup Reagent</w:t>
            </w:r>
          </w:p>
        </w:tc>
        <w:tc>
          <w:tcPr>
            <w:tcW w:w="1667" w:type="pct"/>
          </w:tcPr>
          <w:p w14:paraId="4CE42AF4" w14:textId="77777777" w:rsidR="004469A6" w:rsidRPr="009A0D83" w:rsidRDefault="004469A6" w:rsidP="00321190">
            <w:pPr>
              <w:rPr>
                <w:rFonts w:ascii="Calibri" w:eastAsia="SimSun" w:hAnsi="Calibri" w:cs="Calibri"/>
                <w:color w:val="000000" w:themeColor="text1"/>
                <w:sz w:val="18"/>
                <w:szCs w:val="18"/>
              </w:rPr>
            </w:pPr>
            <w:proofErr w:type="spellStart"/>
            <w:r w:rsidRPr="009A0D83">
              <w:rPr>
                <w:rFonts w:ascii="Calibri" w:eastAsia="SimSun" w:hAnsi="Calibri" w:cs="Calibri"/>
                <w:color w:val="000000" w:themeColor="text1"/>
                <w:sz w:val="18"/>
                <w:szCs w:val="18"/>
              </w:rPr>
              <w:t>ThermoFisher</w:t>
            </w:r>
            <w:proofErr w:type="spellEnd"/>
            <w:r w:rsidRPr="009A0D83">
              <w:rPr>
                <w:rFonts w:ascii="Calibri" w:eastAsia="SimSun" w:hAnsi="Calibri" w:cs="Calibri"/>
                <w:color w:val="000000" w:themeColor="text1"/>
                <w:sz w:val="18"/>
                <w:szCs w:val="18"/>
              </w:rPr>
              <w:t xml:space="preserve"> Scientific</w:t>
            </w:r>
          </w:p>
        </w:tc>
        <w:tc>
          <w:tcPr>
            <w:tcW w:w="1666" w:type="pct"/>
          </w:tcPr>
          <w:p w14:paraId="6850B1DF"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#78205</w:t>
            </w:r>
          </w:p>
        </w:tc>
      </w:tr>
      <w:tr w:rsidR="004469A6" w:rsidRPr="009A0D83" w14:paraId="70593207" w14:textId="77777777" w:rsidTr="00321190">
        <w:trPr>
          <w:cantSplit/>
          <w:trHeight w:val="259"/>
        </w:trPr>
        <w:tc>
          <w:tcPr>
            <w:tcW w:w="1667" w:type="pct"/>
          </w:tcPr>
          <w:p w14:paraId="67159093" w14:textId="77777777" w:rsidR="004469A6" w:rsidRPr="009A0D83" w:rsidRDefault="004469A6" w:rsidP="00321190">
            <w:pPr>
              <w:rPr>
                <w:rFonts w:ascii="Calibri" w:eastAsia="SimSun" w:hAnsi="Calibri" w:cs="Calibri"/>
                <w:color w:val="000000" w:themeColor="text1"/>
                <w:sz w:val="18"/>
                <w:szCs w:val="18"/>
              </w:rPr>
            </w:pPr>
            <w:proofErr w:type="spellStart"/>
            <w:r w:rsidRPr="009A0D83">
              <w:rPr>
                <w:rFonts w:ascii="Calibri" w:eastAsia="SimSun" w:hAnsi="Calibri" w:cs="Calibri"/>
                <w:color w:val="000000" w:themeColor="text1"/>
                <w:sz w:val="18"/>
                <w:szCs w:val="18"/>
              </w:rPr>
              <w:t>HotStarTaq</w:t>
            </w:r>
            <w:proofErr w:type="spellEnd"/>
            <w:r w:rsidRPr="009A0D83">
              <w:rPr>
                <w:rFonts w:ascii="Calibri" w:eastAsia="SimSun" w:hAnsi="Calibri" w:cs="Calibri"/>
                <w:color w:val="000000" w:themeColor="text1"/>
                <w:sz w:val="18"/>
                <w:szCs w:val="18"/>
              </w:rPr>
              <w:t xml:space="preserve"> Plus DNA Polymerase</w:t>
            </w:r>
          </w:p>
        </w:tc>
        <w:tc>
          <w:tcPr>
            <w:tcW w:w="1667" w:type="pct"/>
          </w:tcPr>
          <w:p w14:paraId="415840AD" w14:textId="77777777" w:rsidR="004469A6" w:rsidRPr="009A0D83" w:rsidRDefault="004469A6" w:rsidP="00321190">
            <w:pPr>
              <w:rPr>
                <w:rFonts w:ascii="Calibri" w:eastAsia="SimSun" w:hAnsi="Calibri" w:cs="Calibri"/>
                <w:color w:val="000000" w:themeColor="text1"/>
                <w:sz w:val="18"/>
                <w:szCs w:val="18"/>
              </w:rPr>
            </w:pPr>
            <w:proofErr w:type="spellStart"/>
            <w:r w:rsidRPr="009A0D83">
              <w:rPr>
                <w:rFonts w:ascii="Calibri" w:eastAsia="SimSun" w:hAnsi="Calibri" w:cs="Calibri"/>
                <w:color w:val="000000" w:themeColor="text1"/>
                <w:sz w:val="18"/>
                <w:szCs w:val="18"/>
              </w:rPr>
              <w:t>ThermoFisher</w:t>
            </w:r>
            <w:proofErr w:type="spellEnd"/>
            <w:r w:rsidRPr="009A0D83">
              <w:rPr>
                <w:rFonts w:ascii="Calibri" w:eastAsia="SimSun" w:hAnsi="Calibri" w:cs="Calibri"/>
                <w:color w:val="000000" w:themeColor="text1"/>
                <w:sz w:val="18"/>
                <w:szCs w:val="18"/>
              </w:rPr>
              <w:t xml:space="preserve"> Scientific</w:t>
            </w:r>
          </w:p>
        </w:tc>
        <w:tc>
          <w:tcPr>
            <w:tcW w:w="1666" w:type="pct"/>
          </w:tcPr>
          <w:p w14:paraId="71B60E8D"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#203603</w:t>
            </w:r>
          </w:p>
        </w:tc>
      </w:tr>
      <w:tr w:rsidR="004469A6" w:rsidRPr="009A0D83" w14:paraId="2EED9137" w14:textId="77777777" w:rsidTr="00321190">
        <w:trPr>
          <w:cantSplit/>
          <w:trHeight w:val="259"/>
        </w:trPr>
        <w:tc>
          <w:tcPr>
            <w:tcW w:w="1667" w:type="pct"/>
          </w:tcPr>
          <w:p w14:paraId="28E12BA8"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Q5 Hot Start High-Fidelity 2X Master Mix</w:t>
            </w:r>
          </w:p>
        </w:tc>
        <w:tc>
          <w:tcPr>
            <w:tcW w:w="1667" w:type="pct"/>
          </w:tcPr>
          <w:p w14:paraId="6154A246"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New England Biolabs</w:t>
            </w:r>
          </w:p>
        </w:tc>
        <w:tc>
          <w:tcPr>
            <w:tcW w:w="1666" w:type="pct"/>
          </w:tcPr>
          <w:p w14:paraId="06E233E5"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#M0494S</w:t>
            </w:r>
          </w:p>
        </w:tc>
      </w:tr>
      <w:tr w:rsidR="004469A6" w:rsidRPr="009A0D83" w14:paraId="40D6438E" w14:textId="77777777" w:rsidTr="00321190">
        <w:trPr>
          <w:cantSplit/>
          <w:trHeight w:val="259"/>
        </w:trPr>
        <w:tc>
          <w:tcPr>
            <w:tcW w:w="1667" w:type="pct"/>
          </w:tcPr>
          <w:p w14:paraId="6AE8A738" w14:textId="77777777" w:rsidR="004469A6" w:rsidRPr="009A0D83" w:rsidRDefault="004469A6" w:rsidP="00321190">
            <w:pPr>
              <w:rPr>
                <w:rFonts w:ascii="Calibri" w:eastAsia="SimSun" w:hAnsi="Calibri" w:cs="Calibri"/>
                <w:color w:val="000000" w:themeColor="text1"/>
                <w:sz w:val="18"/>
                <w:szCs w:val="18"/>
              </w:rPr>
            </w:pPr>
            <w:proofErr w:type="spellStart"/>
            <w:r w:rsidRPr="009A0D83">
              <w:rPr>
                <w:rFonts w:ascii="Calibri" w:eastAsia="SimSun" w:hAnsi="Calibri" w:cs="Calibri"/>
                <w:color w:val="000000" w:themeColor="text1"/>
                <w:sz w:val="18"/>
                <w:szCs w:val="18"/>
              </w:rPr>
              <w:t>AgeI</w:t>
            </w:r>
            <w:proofErr w:type="spellEnd"/>
            <w:r w:rsidRPr="009A0D83">
              <w:rPr>
                <w:rFonts w:ascii="Calibri" w:eastAsia="SimSun" w:hAnsi="Calibri" w:cs="Calibri"/>
                <w:color w:val="000000" w:themeColor="text1"/>
                <w:sz w:val="18"/>
                <w:szCs w:val="18"/>
              </w:rPr>
              <w:t>-HF</w:t>
            </w:r>
          </w:p>
        </w:tc>
        <w:tc>
          <w:tcPr>
            <w:tcW w:w="1667" w:type="pct"/>
          </w:tcPr>
          <w:p w14:paraId="7A64110B"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New England Biolabs</w:t>
            </w:r>
          </w:p>
        </w:tc>
        <w:tc>
          <w:tcPr>
            <w:tcW w:w="1666" w:type="pct"/>
          </w:tcPr>
          <w:p w14:paraId="6BEEBD04"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#R3552S</w:t>
            </w:r>
          </w:p>
        </w:tc>
      </w:tr>
      <w:tr w:rsidR="004469A6" w:rsidRPr="009A0D83" w14:paraId="7FE8BA7B" w14:textId="77777777" w:rsidTr="00321190">
        <w:trPr>
          <w:cantSplit/>
          <w:trHeight w:val="259"/>
        </w:trPr>
        <w:tc>
          <w:tcPr>
            <w:tcW w:w="1667" w:type="pct"/>
          </w:tcPr>
          <w:p w14:paraId="76EA7739" w14:textId="77777777" w:rsidR="004469A6" w:rsidRPr="009A0D83" w:rsidRDefault="004469A6" w:rsidP="00321190">
            <w:pPr>
              <w:rPr>
                <w:rFonts w:ascii="Calibri" w:eastAsia="SimSun" w:hAnsi="Calibri" w:cs="Calibri"/>
                <w:color w:val="000000" w:themeColor="text1"/>
                <w:sz w:val="18"/>
                <w:szCs w:val="18"/>
              </w:rPr>
            </w:pPr>
            <w:proofErr w:type="spellStart"/>
            <w:r w:rsidRPr="009A0D83">
              <w:rPr>
                <w:rFonts w:ascii="Calibri" w:eastAsia="SimSun" w:hAnsi="Calibri" w:cs="Calibri"/>
                <w:color w:val="000000" w:themeColor="text1"/>
                <w:sz w:val="18"/>
                <w:szCs w:val="18"/>
              </w:rPr>
              <w:t>NheI</w:t>
            </w:r>
            <w:proofErr w:type="spellEnd"/>
            <w:r w:rsidRPr="009A0D83">
              <w:rPr>
                <w:rFonts w:ascii="Calibri" w:eastAsia="SimSun" w:hAnsi="Calibri" w:cs="Calibri"/>
                <w:color w:val="000000" w:themeColor="text1"/>
                <w:sz w:val="18"/>
                <w:szCs w:val="18"/>
              </w:rPr>
              <w:t>-HF</w:t>
            </w:r>
          </w:p>
        </w:tc>
        <w:tc>
          <w:tcPr>
            <w:tcW w:w="1667" w:type="pct"/>
          </w:tcPr>
          <w:p w14:paraId="1BECC157"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New England Biolabs</w:t>
            </w:r>
          </w:p>
        </w:tc>
        <w:tc>
          <w:tcPr>
            <w:tcW w:w="1666" w:type="pct"/>
          </w:tcPr>
          <w:p w14:paraId="64C1F534"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#R3131S</w:t>
            </w:r>
          </w:p>
        </w:tc>
      </w:tr>
      <w:tr w:rsidR="004469A6" w:rsidRPr="009A0D83" w14:paraId="5F214C77" w14:textId="77777777" w:rsidTr="00321190">
        <w:trPr>
          <w:cantSplit/>
          <w:trHeight w:val="259"/>
        </w:trPr>
        <w:tc>
          <w:tcPr>
            <w:tcW w:w="1667" w:type="pct"/>
          </w:tcPr>
          <w:p w14:paraId="1E4704C9" w14:textId="77777777" w:rsidR="004469A6" w:rsidRPr="009A0D83" w:rsidRDefault="004469A6" w:rsidP="00321190">
            <w:pPr>
              <w:rPr>
                <w:rFonts w:ascii="Calibri" w:eastAsia="SimSun" w:hAnsi="Calibri" w:cs="Calibri"/>
                <w:color w:val="000000" w:themeColor="text1"/>
                <w:sz w:val="18"/>
                <w:szCs w:val="18"/>
              </w:rPr>
            </w:pPr>
            <w:proofErr w:type="spellStart"/>
            <w:r w:rsidRPr="009A0D83">
              <w:rPr>
                <w:rFonts w:ascii="Calibri" w:eastAsia="SimSun" w:hAnsi="Calibri" w:cs="Calibri"/>
                <w:color w:val="000000" w:themeColor="text1"/>
                <w:sz w:val="18"/>
                <w:szCs w:val="18"/>
              </w:rPr>
              <w:t>BsiWI</w:t>
            </w:r>
            <w:proofErr w:type="spellEnd"/>
            <w:r w:rsidRPr="009A0D83">
              <w:rPr>
                <w:rFonts w:ascii="Calibri" w:eastAsia="SimSun" w:hAnsi="Calibri" w:cs="Calibri"/>
                <w:color w:val="000000" w:themeColor="text1"/>
                <w:sz w:val="18"/>
                <w:szCs w:val="18"/>
              </w:rPr>
              <w:t>-HF</w:t>
            </w:r>
          </w:p>
        </w:tc>
        <w:tc>
          <w:tcPr>
            <w:tcW w:w="1667" w:type="pct"/>
          </w:tcPr>
          <w:p w14:paraId="258F4F7D"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New England Biolabs</w:t>
            </w:r>
          </w:p>
        </w:tc>
        <w:tc>
          <w:tcPr>
            <w:tcW w:w="1666" w:type="pct"/>
          </w:tcPr>
          <w:p w14:paraId="05E9384B"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#R3553S</w:t>
            </w:r>
          </w:p>
        </w:tc>
      </w:tr>
      <w:tr w:rsidR="004469A6" w:rsidRPr="009A0D83" w14:paraId="45CD2D2F" w14:textId="77777777" w:rsidTr="00321190">
        <w:trPr>
          <w:cantSplit/>
          <w:trHeight w:val="259"/>
        </w:trPr>
        <w:tc>
          <w:tcPr>
            <w:tcW w:w="1667" w:type="pct"/>
          </w:tcPr>
          <w:p w14:paraId="1B7F6C6A" w14:textId="77777777" w:rsidR="004469A6" w:rsidRPr="009A0D83" w:rsidRDefault="004469A6" w:rsidP="00321190">
            <w:pPr>
              <w:rPr>
                <w:rFonts w:ascii="Calibri" w:eastAsia="SimSun" w:hAnsi="Calibri" w:cs="Calibri"/>
                <w:color w:val="000000" w:themeColor="text1"/>
                <w:sz w:val="18"/>
                <w:szCs w:val="18"/>
              </w:rPr>
            </w:pPr>
            <w:proofErr w:type="spellStart"/>
            <w:r w:rsidRPr="009A0D83">
              <w:rPr>
                <w:rFonts w:ascii="Calibri" w:eastAsia="SimSun" w:hAnsi="Calibri" w:cs="Calibri"/>
                <w:color w:val="000000" w:themeColor="text1"/>
                <w:sz w:val="18"/>
                <w:szCs w:val="18"/>
              </w:rPr>
              <w:t>SalI</w:t>
            </w:r>
            <w:proofErr w:type="spellEnd"/>
            <w:r w:rsidRPr="009A0D83">
              <w:rPr>
                <w:rFonts w:ascii="Calibri" w:eastAsia="SimSun" w:hAnsi="Calibri" w:cs="Calibri"/>
                <w:color w:val="000000" w:themeColor="text1"/>
                <w:sz w:val="18"/>
                <w:szCs w:val="18"/>
              </w:rPr>
              <w:t>-HF</w:t>
            </w:r>
          </w:p>
        </w:tc>
        <w:tc>
          <w:tcPr>
            <w:tcW w:w="1667" w:type="pct"/>
          </w:tcPr>
          <w:p w14:paraId="026EE9AA"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New England Biolabs</w:t>
            </w:r>
          </w:p>
        </w:tc>
        <w:tc>
          <w:tcPr>
            <w:tcW w:w="1666" w:type="pct"/>
          </w:tcPr>
          <w:p w14:paraId="7406D959"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#R3138S</w:t>
            </w:r>
          </w:p>
        </w:tc>
      </w:tr>
      <w:tr w:rsidR="004469A6" w:rsidRPr="009A0D83" w14:paraId="3D4FA8EA" w14:textId="77777777" w:rsidTr="00321190">
        <w:trPr>
          <w:cantSplit/>
          <w:trHeight w:val="259"/>
        </w:trPr>
        <w:tc>
          <w:tcPr>
            <w:tcW w:w="1667" w:type="pct"/>
          </w:tcPr>
          <w:p w14:paraId="6B4B4C99" w14:textId="77777777" w:rsidR="004469A6" w:rsidRPr="009A0D83" w:rsidRDefault="004469A6" w:rsidP="00321190">
            <w:pPr>
              <w:rPr>
                <w:rFonts w:ascii="Calibri" w:eastAsia="SimSun" w:hAnsi="Calibri" w:cs="Calibri"/>
                <w:color w:val="000000" w:themeColor="text1"/>
                <w:sz w:val="18"/>
                <w:szCs w:val="18"/>
              </w:rPr>
            </w:pPr>
            <w:proofErr w:type="spellStart"/>
            <w:r w:rsidRPr="009A0D83">
              <w:rPr>
                <w:rFonts w:ascii="Calibri" w:eastAsia="SimSun" w:hAnsi="Calibri" w:cs="Calibri"/>
                <w:color w:val="000000" w:themeColor="text1"/>
                <w:sz w:val="18"/>
                <w:szCs w:val="18"/>
              </w:rPr>
              <w:lastRenderedPageBreak/>
              <w:t>SPRIselect</w:t>
            </w:r>
            <w:proofErr w:type="spellEnd"/>
          </w:p>
        </w:tc>
        <w:tc>
          <w:tcPr>
            <w:tcW w:w="1667" w:type="pct"/>
          </w:tcPr>
          <w:p w14:paraId="42C67255"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Beckman Coulter Genomics</w:t>
            </w:r>
          </w:p>
        </w:tc>
        <w:tc>
          <w:tcPr>
            <w:tcW w:w="1666" w:type="pct"/>
          </w:tcPr>
          <w:p w14:paraId="521CFE2B"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#B23318</w:t>
            </w:r>
          </w:p>
        </w:tc>
      </w:tr>
      <w:tr w:rsidR="004469A6" w:rsidRPr="009A0D83" w14:paraId="4637DC88" w14:textId="77777777" w:rsidTr="00321190">
        <w:trPr>
          <w:cantSplit/>
          <w:trHeight w:val="259"/>
        </w:trPr>
        <w:tc>
          <w:tcPr>
            <w:tcW w:w="1667" w:type="pct"/>
          </w:tcPr>
          <w:p w14:paraId="340FE510"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Magnesium Chloride Hexahydrate</w:t>
            </w:r>
          </w:p>
        </w:tc>
        <w:tc>
          <w:tcPr>
            <w:tcW w:w="1667" w:type="pct"/>
          </w:tcPr>
          <w:p w14:paraId="60D3584C"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Fisher bioreagents</w:t>
            </w:r>
          </w:p>
        </w:tc>
        <w:tc>
          <w:tcPr>
            <w:tcW w:w="1666" w:type="pct"/>
          </w:tcPr>
          <w:p w14:paraId="26EF525F"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#BP214-500</w:t>
            </w:r>
          </w:p>
        </w:tc>
      </w:tr>
      <w:tr w:rsidR="004469A6" w:rsidRPr="009A0D83" w14:paraId="456BC65B" w14:textId="77777777" w:rsidTr="00321190">
        <w:trPr>
          <w:cantSplit/>
          <w:trHeight w:val="259"/>
        </w:trPr>
        <w:tc>
          <w:tcPr>
            <w:tcW w:w="1667" w:type="pct"/>
          </w:tcPr>
          <w:p w14:paraId="681414F6"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Sodium carbonate</w:t>
            </w:r>
          </w:p>
        </w:tc>
        <w:tc>
          <w:tcPr>
            <w:tcW w:w="1667" w:type="pct"/>
          </w:tcPr>
          <w:p w14:paraId="65750D1D"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Sigma-Aldrich</w:t>
            </w:r>
          </w:p>
        </w:tc>
        <w:tc>
          <w:tcPr>
            <w:tcW w:w="1666" w:type="pct"/>
          </w:tcPr>
          <w:p w14:paraId="5684F304"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#S7795-500G</w:t>
            </w:r>
          </w:p>
        </w:tc>
      </w:tr>
      <w:tr w:rsidR="004469A6" w:rsidRPr="009A0D83" w14:paraId="47430556" w14:textId="77777777" w:rsidTr="00321190">
        <w:trPr>
          <w:cantSplit/>
          <w:trHeight w:val="259"/>
        </w:trPr>
        <w:tc>
          <w:tcPr>
            <w:tcW w:w="1667" w:type="pct"/>
          </w:tcPr>
          <w:p w14:paraId="52A56C18"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 xml:space="preserve">Sodium </w:t>
            </w:r>
            <w:proofErr w:type="spellStart"/>
            <w:r w:rsidRPr="009A0D83">
              <w:rPr>
                <w:rFonts w:ascii="Calibri" w:eastAsia="SimSun" w:hAnsi="Calibri" w:cs="Calibri"/>
                <w:color w:val="000000" w:themeColor="text1"/>
                <w:sz w:val="18"/>
                <w:szCs w:val="18"/>
              </w:rPr>
              <w:t>azide</w:t>
            </w:r>
            <w:proofErr w:type="spellEnd"/>
          </w:p>
        </w:tc>
        <w:tc>
          <w:tcPr>
            <w:tcW w:w="1667" w:type="pct"/>
          </w:tcPr>
          <w:p w14:paraId="2F30C929"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Sigma-Aldrich</w:t>
            </w:r>
          </w:p>
        </w:tc>
        <w:tc>
          <w:tcPr>
            <w:tcW w:w="1666" w:type="pct"/>
          </w:tcPr>
          <w:p w14:paraId="7DA1E7B5"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#S2002-100G</w:t>
            </w:r>
          </w:p>
        </w:tc>
      </w:tr>
      <w:tr w:rsidR="004469A6" w:rsidRPr="009A0D83" w14:paraId="2779BB1F" w14:textId="77777777" w:rsidTr="00321190">
        <w:trPr>
          <w:cantSplit/>
          <w:trHeight w:val="259"/>
        </w:trPr>
        <w:tc>
          <w:tcPr>
            <w:tcW w:w="1667" w:type="pct"/>
            <w:vAlign w:val="center"/>
          </w:tcPr>
          <w:p w14:paraId="7130945F" w14:textId="77777777" w:rsidR="004469A6" w:rsidRPr="009A0D83" w:rsidRDefault="004469A6" w:rsidP="00321190">
            <w:pPr>
              <w:rPr>
                <w:rFonts w:ascii="Calibri" w:eastAsia="SimSun" w:hAnsi="Calibri" w:cs="Calibri"/>
                <w:color w:val="000000" w:themeColor="text1"/>
                <w:sz w:val="18"/>
                <w:szCs w:val="18"/>
              </w:rPr>
            </w:pPr>
            <w:r w:rsidRPr="009A0D83">
              <w:rPr>
                <w:rFonts w:ascii="Calibri" w:hAnsi="Calibri" w:cs="Calibri"/>
                <w:sz w:val="18"/>
                <w:szCs w:val="18"/>
              </w:rPr>
              <w:t>Acetonitrile, 80%, 20% Water with 0.1% Formic Acid, Optima LC/MS</w:t>
            </w:r>
            <w:r w:rsidRPr="009A0D83">
              <w:rPr>
                <w:rFonts w:ascii="Calibri" w:hAnsi="Calibri" w:cs="Calibri"/>
                <w:sz w:val="18"/>
                <w:szCs w:val="18"/>
              </w:rPr>
              <w:tab/>
            </w:r>
          </w:p>
        </w:tc>
        <w:tc>
          <w:tcPr>
            <w:tcW w:w="1667" w:type="pct"/>
            <w:vAlign w:val="center"/>
          </w:tcPr>
          <w:p w14:paraId="6FB9026F" w14:textId="77777777" w:rsidR="004469A6" w:rsidRPr="009A0D83" w:rsidRDefault="004469A6" w:rsidP="00321190">
            <w:pPr>
              <w:rPr>
                <w:rFonts w:ascii="Calibri" w:eastAsia="SimSun" w:hAnsi="Calibri" w:cs="Calibri"/>
                <w:color w:val="000000" w:themeColor="text1"/>
                <w:sz w:val="18"/>
                <w:szCs w:val="18"/>
              </w:rPr>
            </w:pPr>
            <w:r w:rsidRPr="009A0D83">
              <w:rPr>
                <w:rFonts w:ascii="Calibri" w:hAnsi="Calibri" w:cs="Calibri"/>
                <w:sz w:val="18"/>
                <w:szCs w:val="18"/>
              </w:rPr>
              <w:t>Fisher Scientific</w:t>
            </w:r>
          </w:p>
        </w:tc>
        <w:tc>
          <w:tcPr>
            <w:tcW w:w="1666" w:type="pct"/>
            <w:vAlign w:val="center"/>
          </w:tcPr>
          <w:p w14:paraId="279F5B2E" w14:textId="77777777" w:rsidR="004469A6" w:rsidRPr="009A0D83" w:rsidRDefault="004469A6" w:rsidP="00321190">
            <w:pPr>
              <w:rPr>
                <w:rFonts w:ascii="Calibri" w:eastAsia="SimSun" w:hAnsi="Calibri" w:cs="Calibri"/>
                <w:color w:val="000000" w:themeColor="text1"/>
                <w:sz w:val="18"/>
                <w:szCs w:val="18"/>
              </w:rPr>
            </w:pPr>
            <w:r w:rsidRPr="009A0D83">
              <w:rPr>
                <w:rFonts w:ascii="Calibri" w:hAnsi="Calibri" w:cs="Calibri"/>
                <w:sz w:val="18"/>
                <w:szCs w:val="18"/>
              </w:rPr>
              <w:t>Cat# 15431423</w:t>
            </w:r>
          </w:p>
        </w:tc>
      </w:tr>
      <w:tr w:rsidR="004469A6" w:rsidRPr="009A0D83" w14:paraId="2E09E50A" w14:textId="77777777" w:rsidTr="00321190">
        <w:trPr>
          <w:cantSplit/>
          <w:trHeight w:val="259"/>
        </w:trPr>
        <w:tc>
          <w:tcPr>
            <w:tcW w:w="1667" w:type="pct"/>
            <w:vAlign w:val="center"/>
          </w:tcPr>
          <w:p w14:paraId="040C4BB6" w14:textId="77777777" w:rsidR="004469A6" w:rsidRPr="009A0D83" w:rsidRDefault="004469A6" w:rsidP="00321190">
            <w:pPr>
              <w:rPr>
                <w:rFonts w:ascii="Calibri" w:hAnsi="Calibri" w:cs="Calibri"/>
                <w:sz w:val="18"/>
                <w:szCs w:val="18"/>
              </w:rPr>
            </w:pPr>
            <w:r w:rsidRPr="009A0D83">
              <w:rPr>
                <w:rFonts w:ascii="Calibri" w:hAnsi="Calibri" w:cs="Calibri"/>
                <w:sz w:val="18"/>
                <w:szCs w:val="18"/>
              </w:rPr>
              <w:t>Water with 0.1% Formic Acid (v/v), Optima™ LC/MS Grade</w:t>
            </w:r>
          </w:p>
        </w:tc>
        <w:tc>
          <w:tcPr>
            <w:tcW w:w="1667" w:type="pct"/>
            <w:vAlign w:val="center"/>
          </w:tcPr>
          <w:p w14:paraId="66C1487A" w14:textId="77777777" w:rsidR="004469A6" w:rsidRPr="009A0D83" w:rsidRDefault="004469A6" w:rsidP="00321190">
            <w:pPr>
              <w:rPr>
                <w:rFonts w:ascii="Calibri" w:hAnsi="Calibri" w:cs="Calibri"/>
                <w:sz w:val="18"/>
                <w:szCs w:val="18"/>
              </w:rPr>
            </w:pPr>
            <w:r w:rsidRPr="009A0D83">
              <w:rPr>
                <w:rFonts w:ascii="Calibri" w:hAnsi="Calibri" w:cs="Calibri"/>
                <w:sz w:val="18"/>
                <w:szCs w:val="18"/>
              </w:rPr>
              <w:t>Fisher Scientific</w:t>
            </w:r>
          </w:p>
        </w:tc>
        <w:tc>
          <w:tcPr>
            <w:tcW w:w="1666" w:type="pct"/>
            <w:vAlign w:val="center"/>
          </w:tcPr>
          <w:p w14:paraId="2006557A" w14:textId="77777777" w:rsidR="004469A6" w:rsidRPr="009A0D83" w:rsidRDefault="004469A6" w:rsidP="00321190">
            <w:pPr>
              <w:rPr>
                <w:rFonts w:ascii="Calibri" w:hAnsi="Calibri" w:cs="Calibri"/>
                <w:sz w:val="18"/>
                <w:szCs w:val="18"/>
              </w:rPr>
            </w:pPr>
            <w:r w:rsidRPr="009A0D83">
              <w:rPr>
                <w:rFonts w:ascii="Calibri" w:hAnsi="Calibri" w:cs="Calibri"/>
                <w:sz w:val="18"/>
                <w:szCs w:val="18"/>
              </w:rPr>
              <w:t>Cat# LS118-212</w:t>
            </w:r>
          </w:p>
        </w:tc>
      </w:tr>
      <w:tr w:rsidR="004469A6" w:rsidRPr="009A0D83" w14:paraId="26D42FD6" w14:textId="77777777" w:rsidTr="00321190">
        <w:trPr>
          <w:cantSplit/>
          <w:trHeight w:val="259"/>
        </w:trPr>
        <w:tc>
          <w:tcPr>
            <w:tcW w:w="1667" w:type="pct"/>
            <w:vAlign w:val="center"/>
          </w:tcPr>
          <w:p w14:paraId="4CA4818E" w14:textId="77777777" w:rsidR="004469A6" w:rsidRPr="009A0D83" w:rsidRDefault="004469A6" w:rsidP="00321190">
            <w:pPr>
              <w:rPr>
                <w:rFonts w:ascii="Calibri" w:hAnsi="Calibri" w:cs="Calibri"/>
                <w:sz w:val="18"/>
                <w:szCs w:val="18"/>
              </w:rPr>
            </w:pPr>
            <w:r w:rsidRPr="009A0D83">
              <w:rPr>
                <w:rFonts w:ascii="Calibri" w:hAnsi="Calibri" w:cs="Calibri"/>
                <w:sz w:val="18"/>
                <w:szCs w:val="18"/>
              </w:rPr>
              <w:t>Acetonitrile</w:t>
            </w:r>
          </w:p>
        </w:tc>
        <w:tc>
          <w:tcPr>
            <w:tcW w:w="1667" w:type="pct"/>
            <w:vAlign w:val="center"/>
          </w:tcPr>
          <w:p w14:paraId="5E0B0504" w14:textId="77777777" w:rsidR="004469A6" w:rsidRPr="009A0D83" w:rsidRDefault="004469A6" w:rsidP="00321190">
            <w:pPr>
              <w:rPr>
                <w:rFonts w:ascii="Calibri" w:hAnsi="Calibri" w:cs="Calibri"/>
                <w:sz w:val="18"/>
                <w:szCs w:val="18"/>
              </w:rPr>
            </w:pPr>
            <w:r w:rsidRPr="009A0D83">
              <w:rPr>
                <w:rFonts w:ascii="Calibri" w:hAnsi="Calibri" w:cs="Calibri"/>
                <w:sz w:val="18"/>
                <w:szCs w:val="18"/>
              </w:rPr>
              <w:t xml:space="preserve">Fisher Scientific </w:t>
            </w:r>
          </w:p>
        </w:tc>
        <w:tc>
          <w:tcPr>
            <w:tcW w:w="1666" w:type="pct"/>
            <w:vAlign w:val="center"/>
          </w:tcPr>
          <w:p w14:paraId="67CC61E3" w14:textId="77777777" w:rsidR="004469A6" w:rsidRPr="009A0D83" w:rsidRDefault="004469A6" w:rsidP="00321190">
            <w:pPr>
              <w:rPr>
                <w:rFonts w:ascii="Calibri" w:hAnsi="Calibri" w:cs="Calibri"/>
                <w:sz w:val="18"/>
                <w:szCs w:val="18"/>
              </w:rPr>
            </w:pPr>
            <w:r w:rsidRPr="009A0D83">
              <w:rPr>
                <w:rFonts w:ascii="Calibri" w:hAnsi="Calibri" w:cs="Calibri"/>
                <w:sz w:val="18"/>
                <w:szCs w:val="18"/>
                <w:lang w:eastAsia="en-GB"/>
              </w:rPr>
              <w:t>Cat</w:t>
            </w:r>
            <w:r w:rsidRPr="009A0D83">
              <w:rPr>
                <w:rFonts w:ascii="Calibri" w:hAnsi="Calibri" w:cs="Calibri"/>
                <w:sz w:val="18"/>
                <w:szCs w:val="18"/>
              </w:rPr>
              <w:t># 10489553</w:t>
            </w:r>
          </w:p>
        </w:tc>
      </w:tr>
      <w:tr w:rsidR="004469A6" w:rsidRPr="009A0D83" w14:paraId="23617E7C" w14:textId="77777777" w:rsidTr="00321190">
        <w:trPr>
          <w:cantSplit/>
          <w:trHeight w:val="259"/>
        </w:trPr>
        <w:tc>
          <w:tcPr>
            <w:tcW w:w="1667" w:type="pct"/>
            <w:vAlign w:val="center"/>
          </w:tcPr>
          <w:p w14:paraId="353BED93" w14:textId="77777777" w:rsidR="004469A6" w:rsidRPr="009A0D83" w:rsidRDefault="004469A6" w:rsidP="00321190">
            <w:pPr>
              <w:rPr>
                <w:rFonts w:ascii="Calibri" w:hAnsi="Calibri" w:cs="Calibri"/>
                <w:sz w:val="18"/>
                <w:szCs w:val="18"/>
              </w:rPr>
            </w:pPr>
            <w:r w:rsidRPr="009A0D83">
              <w:rPr>
                <w:rFonts w:ascii="Calibri" w:hAnsi="Calibri" w:cs="Calibri"/>
                <w:sz w:val="18"/>
                <w:szCs w:val="18"/>
              </w:rPr>
              <w:t>Trifluoroacetic acid</w:t>
            </w:r>
          </w:p>
        </w:tc>
        <w:tc>
          <w:tcPr>
            <w:tcW w:w="1667" w:type="pct"/>
            <w:vAlign w:val="center"/>
          </w:tcPr>
          <w:p w14:paraId="5715E928" w14:textId="77777777" w:rsidR="004469A6" w:rsidRPr="009A0D83" w:rsidRDefault="004469A6" w:rsidP="00321190">
            <w:pPr>
              <w:rPr>
                <w:rFonts w:ascii="Calibri" w:hAnsi="Calibri" w:cs="Calibri"/>
                <w:sz w:val="18"/>
                <w:szCs w:val="18"/>
              </w:rPr>
            </w:pPr>
            <w:r w:rsidRPr="009A0D83">
              <w:rPr>
                <w:rFonts w:ascii="Calibri" w:hAnsi="Calibri" w:cs="Calibri"/>
                <w:sz w:val="18"/>
                <w:szCs w:val="18"/>
              </w:rPr>
              <w:t>Fisher Scientific</w:t>
            </w:r>
          </w:p>
        </w:tc>
        <w:tc>
          <w:tcPr>
            <w:tcW w:w="1666" w:type="pct"/>
            <w:vAlign w:val="center"/>
          </w:tcPr>
          <w:p w14:paraId="7E9E8BAE" w14:textId="77777777" w:rsidR="004469A6" w:rsidRPr="009A0D83" w:rsidRDefault="004469A6" w:rsidP="00321190">
            <w:pPr>
              <w:rPr>
                <w:rFonts w:ascii="Calibri" w:hAnsi="Calibri" w:cs="Calibri"/>
                <w:sz w:val="18"/>
                <w:szCs w:val="18"/>
                <w:lang w:eastAsia="en-GB"/>
              </w:rPr>
            </w:pPr>
            <w:r w:rsidRPr="009A0D83">
              <w:rPr>
                <w:rFonts w:ascii="Calibri" w:hAnsi="Calibri" w:cs="Calibri"/>
                <w:sz w:val="18"/>
                <w:szCs w:val="18"/>
                <w:lang w:eastAsia="en-GB"/>
              </w:rPr>
              <w:t>Cat</w:t>
            </w:r>
            <w:r w:rsidRPr="009A0D83">
              <w:rPr>
                <w:rFonts w:ascii="Calibri" w:hAnsi="Calibri" w:cs="Calibri"/>
                <w:sz w:val="18"/>
                <w:szCs w:val="18"/>
              </w:rPr>
              <w:t>#</w:t>
            </w:r>
            <w:r w:rsidRPr="009A0D83">
              <w:rPr>
                <w:rFonts w:ascii="Calibri" w:hAnsi="Calibri" w:cs="Calibri"/>
                <w:sz w:val="18"/>
                <w:szCs w:val="18"/>
                <w:lang w:eastAsia="en-GB"/>
              </w:rPr>
              <w:t xml:space="preserve"> 10155347</w:t>
            </w:r>
          </w:p>
        </w:tc>
      </w:tr>
      <w:tr w:rsidR="004469A6" w:rsidRPr="009A0D83" w14:paraId="57520549" w14:textId="77777777" w:rsidTr="00321190">
        <w:trPr>
          <w:cantSplit/>
          <w:trHeight w:val="259"/>
        </w:trPr>
        <w:tc>
          <w:tcPr>
            <w:tcW w:w="1667" w:type="pct"/>
            <w:vAlign w:val="center"/>
          </w:tcPr>
          <w:p w14:paraId="6E3E20A7" w14:textId="77777777" w:rsidR="004469A6" w:rsidRPr="009A0D83" w:rsidRDefault="004469A6" w:rsidP="00321190">
            <w:pPr>
              <w:rPr>
                <w:rFonts w:ascii="Calibri" w:hAnsi="Calibri" w:cs="Calibri"/>
                <w:sz w:val="18"/>
                <w:szCs w:val="18"/>
              </w:rPr>
            </w:pPr>
            <w:r w:rsidRPr="009A0D83">
              <w:rPr>
                <w:rFonts w:ascii="Calibri" w:hAnsi="Calibri" w:cs="Calibri"/>
                <w:sz w:val="18"/>
                <w:szCs w:val="18"/>
              </w:rPr>
              <w:t xml:space="preserve">Dithiothreitol </w:t>
            </w:r>
          </w:p>
        </w:tc>
        <w:tc>
          <w:tcPr>
            <w:tcW w:w="1667" w:type="pct"/>
            <w:vAlign w:val="center"/>
          </w:tcPr>
          <w:p w14:paraId="60779D0E" w14:textId="77777777" w:rsidR="004469A6" w:rsidRPr="009A0D83" w:rsidRDefault="004469A6" w:rsidP="00321190">
            <w:pPr>
              <w:rPr>
                <w:rFonts w:ascii="Calibri" w:hAnsi="Calibri" w:cs="Calibri"/>
                <w:sz w:val="18"/>
                <w:szCs w:val="18"/>
              </w:rPr>
            </w:pPr>
            <w:r w:rsidRPr="009A0D83">
              <w:rPr>
                <w:rFonts w:ascii="Calibri" w:hAnsi="Calibri" w:cs="Calibri"/>
                <w:sz w:val="18"/>
                <w:szCs w:val="18"/>
              </w:rPr>
              <w:t>Sigma-Aldrich</w:t>
            </w:r>
          </w:p>
        </w:tc>
        <w:tc>
          <w:tcPr>
            <w:tcW w:w="1666" w:type="pct"/>
            <w:vAlign w:val="center"/>
          </w:tcPr>
          <w:p w14:paraId="67D0FBA0" w14:textId="77777777" w:rsidR="004469A6" w:rsidRPr="009A0D83" w:rsidRDefault="004469A6" w:rsidP="00321190">
            <w:pPr>
              <w:rPr>
                <w:rFonts w:ascii="Calibri" w:hAnsi="Calibri" w:cs="Calibri"/>
                <w:sz w:val="18"/>
                <w:szCs w:val="18"/>
                <w:lang w:eastAsia="en-GB"/>
              </w:rPr>
            </w:pPr>
            <w:r w:rsidRPr="009A0D83">
              <w:rPr>
                <w:rFonts w:ascii="Calibri" w:hAnsi="Calibri" w:cs="Calibri"/>
                <w:sz w:val="18"/>
                <w:szCs w:val="18"/>
              </w:rPr>
              <w:t>Cat# 43819</w:t>
            </w:r>
          </w:p>
        </w:tc>
      </w:tr>
      <w:tr w:rsidR="004469A6" w:rsidRPr="009A0D83" w14:paraId="39543B41" w14:textId="77777777" w:rsidTr="00321190">
        <w:trPr>
          <w:cantSplit/>
          <w:trHeight w:val="259"/>
        </w:trPr>
        <w:tc>
          <w:tcPr>
            <w:tcW w:w="1667" w:type="pct"/>
            <w:vAlign w:val="center"/>
          </w:tcPr>
          <w:p w14:paraId="00A1AB66" w14:textId="77777777" w:rsidR="004469A6" w:rsidRPr="009A0D83" w:rsidRDefault="004469A6" w:rsidP="00321190">
            <w:pPr>
              <w:rPr>
                <w:rFonts w:ascii="Calibri" w:hAnsi="Calibri" w:cs="Calibri"/>
                <w:sz w:val="18"/>
                <w:szCs w:val="18"/>
              </w:rPr>
            </w:pPr>
            <w:r w:rsidRPr="009A0D83">
              <w:rPr>
                <w:rFonts w:ascii="Calibri" w:hAnsi="Calibri" w:cs="Calibri"/>
                <w:sz w:val="18"/>
                <w:szCs w:val="18"/>
              </w:rPr>
              <w:t>Iodoacetamide</w:t>
            </w:r>
          </w:p>
        </w:tc>
        <w:tc>
          <w:tcPr>
            <w:tcW w:w="1667" w:type="pct"/>
            <w:vAlign w:val="center"/>
          </w:tcPr>
          <w:p w14:paraId="55390E6B" w14:textId="77777777" w:rsidR="004469A6" w:rsidRPr="009A0D83" w:rsidRDefault="004469A6" w:rsidP="00321190">
            <w:pPr>
              <w:rPr>
                <w:rFonts w:ascii="Calibri" w:hAnsi="Calibri" w:cs="Calibri"/>
                <w:sz w:val="18"/>
                <w:szCs w:val="18"/>
              </w:rPr>
            </w:pPr>
            <w:r w:rsidRPr="009A0D83">
              <w:rPr>
                <w:rFonts w:ascii="Calibri" w:hAnsi="Calibri" w:cs="Calibri"/>
                <w:sz w:val="18"/>
                <w:szCs w:val="18"/>
              </w:rPr>
              <w:t>Sigma-Aldrich</w:t>
            </w:r>
          </w:p>
        </w:tc>
        <w:tc>
          <w:tcPr>
            <w:tcW w:w="1666" w:type="pct"/>
            <w:vAlign w:val="center"/>
          </w:tcPr>
          <w:p w14:paraId="08EAF8B7" w14:textId="77777777" w:rsidR="004469A6" w:rsidRPr="009A0D83" w:rsidRDefault="004469A6" w:rsidP="00321190">
            <w:pPr>
              <w:rPr>
                <w:rFonts w:ascii="Calibri" w:hAnsi="Calibri" w:cs="Calibri"/>
                <w:sz w:val="18"/>
                <w:szCs w:val="18"/>
              </w:rPr>
            </w:pPr>
            <w:r w:rsidRPr="009A0D83">
              <w:rPr>
                <w:rFonts w:ascii="Calibri" w:hAnsi="Calibri" w:cs="Calibri"/>
                <w:sz w:val="18"/>
                <w:szCs w:val="18"/>
              </w:rPr>
              <w:t>Cat# I1149</w:t>
            </w:r>
          </w:p>
        </w:tc>
      </w:tr>
      <w:tr w:rsidR="004469A6" w:rsidRPr="009A0D83" w14:paraId="656174D3" w14:textId="77777777" w:rsidTr="00321190">
        <w:trPr>
          <w:cantSplit/>
          <w:trHeight w:val="259"/>
        </w:trPr>
        <w:tc>
          <w:tcPr>
            <w:tcW w:w="1667" w:type="pct"/>
            <w:vAlign w:val="center"/>
          </w:tcPr>
          <w:p w14:paraId="6F71FDFC" w14:textId="77777777" w:rsidR="004469A6" w:rsidRPr="009A0D83" w:rsidRDefault="004469A6" w:rsidP="00321190">
            <w:pPr>
              <w:rPr>
                <w:rFonts w:ascii="Calibri" w:hAnsi="Calibri" w:cs="Calibri"/>
                <w:sz w:val="18"/>
                <w:szCs w:val="18"/>
              </w:rPr>
            </w:pPr>
            <w:r w:rsidRPr="009A0D83">
              <w:rPr>
                <w:rFonts w:ascii="Calibri" w:hAnsi="Calibri" w:cs="Calibri"/>
                <w:sz w:val="18"/>
                <w:szCs w:val="18"/>
              </w:rPr>
              <w:t xml:space="preserve">Mass spectrometry grade trypsin </w:t>
            </w:r>
          </w:p>
        </w:tc>
        <w:tc>
          <w:tcPr>
            <w:tcW w:w="1667" w:type="pct"/>
            <w:vAlign w:val="center"/>
          </w:tcPr>
          <w:p w14:paraId="0329906E" w14:textId="77777777" w:rsidR="004469A6" w:rsidRPr="009A0D83" w:rsidRDefault="004469A6" w:rsidP="00321190">
            <w:pPr>
              <w:rPr>
                <w:rFonts w:ascii="Calibri" w:hAnsi="Calibri" w:cs="Calibri"/>
                <w:sz w:val="18"/>
                <w:szCs w:val="18"/>
              </w:rPr>
            </w:pPr>
            <w:r w:rsidRPr="009A0D83">
              <w:rPr>
                <w:rFonts w:ascii="Calibri" w:hAnsi="Calibri" w:cs="Calibri"/>
                <w:sz w:val="18"/>
                <w:szCs w:val="18"/>
              </w:rPr>
              <w:t>Promega</w:t>
            </w:r>
          </w:p>
        </w:tc>
        <w:tc>
          <w:tcPr>
            <w:tcW w:w="1666" w:type="pct"/>
            <w:vAlign w:val="center"/>
          </w:tcPr>
          <w:p w14:paraId="6C968461" w14:textId="77777777" w:rsidR="004469A6" w:rsidRPr="009A0D83" w:rsidRDefault="004469A6" w:rsidP="00321190">
            <w:pPr>
              <w:rPr>
                <w:rFonts w:ascii="Calibri" w:hAnsi="Calibri" w:cs="Calibri"/>
                <w:sz w:val="18"/>
                <w:szCs w:val="18"/>
              </w:rPr>
            </w:pPr>
            <w:r w:rsidRPr="009A0D83">
              <w:rPr>
                <w:rFonts w:ascii="Calibri" w:hAnsi="Calibri" w:cs="Calibri"/>
                <w:sz w:val="18"/>
                <w:szCs w:val="18"/>
                <w:lang w:eastAsia="en-GB"/>
              </w:rPr>
              <w:t>Cat# V5280</w:t>
            </w:r>
          </w:p>
        </w:tc>
      </w:tr>
      <w:tr w:rsidR="004469A6" w:rsidRPr="009A0D83" w14:paraId="13FB4D91" w14:textId="77777777" w:rsidTr="00321190">
        <w:trPr>
          <w:cantSplit/>
          <w:trHeight w:val="259"/>
        </w:trPr>
        <w:tc>
          <w:tcPr>
            <w:tcW w:w="1667" w:type="pct"/>
            <w:vAlign w:val="center"/>
          </w:tcPr>
          <w:p w14:paraId="66CBAF85" w14:textId="77777777" w:rsidR="004469A6" w:rsidRPr="009A0D83" w:rsidRDefault="004469A6" w:rsidP="00321190">
            <w:pPr>
              <w:rPr>
                <w:rFonts w:ascii="Calibri" w:hAnsi="Calibri" w:cs="Calibri"/>
                <w:sz w:val="18"/>
                <w:szCs w:val="18"/>
              </w:rPr>
            </w:pPr>
            <w:r w:rsidRPr="009A0D83">
              <w:rPr>
                <w:rFonts w:ascii="Calibri" w:hAnsi="Calibri" w:cs="Calibri"/>
                <w:sz w:val="18"/>
                <w:szCs w:val="18"/>
              </w:rPr>
              <w:t>Sequencing grade chymotrypsin</w:t>
            </w:r>
          </w:p>
        </w:tc>
        <w:tc>
          <w:tcPr>
            <w:tcW w:w="1667" w:type="pct"/>
            <w:vAlign w:val="center"/>
          </w:tcPr>
          <w:p w14:paraId="2F197E99" w14:textId="77777777" w:rsidR="004469A6" w:rsidRPr="009A0D83" w:rsidRDefault="004469A6" w:rsidP="00321190">
            <w:pPr>
              <w:rPr>
                <w:rFonts w:ascii="Calibri" w:hAnsi="Calibri" w:cs="Calibri"/>
                <w:sz w:val="18"/>
                <w:szCs w:val="18"/>
              </w:rPr>
            </w:pPr>
            <w:r w:rsidRPr="009A0D83">
              <w:rPr>
                <w:rFonts w:ascii="Calibri" w:hAnsi="Calibri" w:cs="Calibri"/>
                <w:sz w:val="18"/>
                <w:szCs w:val="18"/>
              </w:rPr>
              <w:t>Promega</w:t>
            </w:r>
          </w:p>
        </w:tc>
        <w:tc>
          <w:tcPr>
            <w:tcW w:w="1666" w:type="pct"/>
            <w:vAlign w:val="center"/>
          </w:tcPr>
          <w:p w14:paraId="001A8209" w14:textId="77777777" w:rsidR="004469A6" w:rsidRPr="009A0D83" w:rsidRDefault="004469A6" w:rsidP="00321190">
            <w:pPr>
              <w:rPr>
                <w:rFonts w:ascii="Calibri" w:hAnsi="Calibri" w:cs="Calibri"/>
                <w:sz w:val="18"/>
                <w:szCs w:val="18"/>
                <w:lang w:eastAsia="en-GB"/>
              </w:rPr>
            </w:pPr>
            <w:r w:rsidRPr="009A0D83">
              <w:rPr>
                <w:rFonts w:ascii="Calibri" w:hAnsi="Calibri" w:cs="Calibri"/>
                <w:sz w:val="18"/>
                <w:szCs w:val="18"/>
                <w:lang w:eastAsia="en-GB"/>
              </w:rPr>
              <w:t>Cat# V1061</w:t>
            </w:r>
          </w:p>
        </w:tc>
      </w:tr>
      <w:tr w:rsidR="004469A6" w:rsidRPr="009A0D83" w14:paraId="1DBB00B7" w14:textId="77777777" w:rsidTr="00321190">
        <w:trPr>
          <w:cantSplit/>
          <w:trHeight w:val="259"/>
        </w:trPr>
        <w:tc>
          <w:tcPr>
            <w:tcW w:w="1667" w:type="pct"/>
            <w:vAlign w:val="center"/>
          </w:tcPr>
          <w:p w14:paraId="2ADB734B" w14:textId="77777777" w:rsidR="004469A6" w:rsidRPr="009A0D83" w:rsidRDefault="004469A6" w:rsidP="00321190">
            <w:pPr>
              <w:rPr>
                <w:rFonts w:ascii="Calibri" w:hAnsi="Calibri" w:cs="Calibri"/>
                <w:sz w:val="18"/>
                <w:szCs w:val="18"/>
              </w:rPr>
            </w:pPr>
            <w:r w:rsidRPr="009A0D83">
              <w:rPr>
                <w:rFonts w:ascii="Calibri" w:hAnsi="Calibri" w:cs="Calibri"/>
                <w:sz w:val="18"/>
                <w:szCs w:val="18"/>
              </w:rPr>
              <w:t>α-Lytic protease</w:t>
            </w:r>
          </w:p>
        </w:tc>
        <w:tc>
          <w:tcPr>
            <w:tcW w:w="1667" w:type="pct"/>
            <w:vAlign w:val="center"/>
          </w:tcPr>
          <w:p w14:paraId="3FE2CE42" w14:textId="77777777" w:rsidR="004469A6" w:rsidRPr="009A0D83" w:rsidRDefault="004469A6" w:rsidP="00321190">
            <w:pPr>
              <w:rPr>
                <w:rFonts w:ascii="Calibri" w:hAnsi="Calibri" w:cs="Calibri"/>
                <w:sz w:val="18"/>
                <w:szCs w:val="18"/>
              </w:rPr>
            </w:pPr>
            <w:r w:rsidRPr="009A0D83">
              <w:rPr>
                <w:rFonts w:ascii="Calibri" w:hAnsi="Calibri" w:cs="Calibri"/>
                <w:sz w:val="18"/>
                <w:szCs w:val="18"/>
              </w:rPr>
              <w:t>New England Biolabs</w:t>
            </w:r>
          </w:p>
        </w:tc>
        <w:tc>
          <w:tcPr>
            <w:tcW w:w="1666" w:type="pct"/>
            <w:vAlign w:val="center"/>
          </w:tcPr>
          <w:p w14:paraId="7B0F8700" w14:textId="77777777" w:rsidR="004469A6" w:rsidRPr="009A0D83" w:rsidRDefault="004469A6" w:rsidP="00321190">
            <w:pPr>
              <w:rPr>
                <w:rFonts w:ascii="Calibri" w:hAnsi="Calibri" w:cs="Calibri"/>
                <w:sz w:val="18"/>
                <w:szCs w:val="18"/>
                <w:lang w:eastAsia="en-GB"/>
              </w:rPr>
            </w:pPr>
            <w:r w:rsidRPr="009A0D83">
              <w:rPr>
                <w:rFonts w:ascii="Calibri" w:hAnsi="Calibri" w:cs="Calibri"/>
                <w:sz w:val="18"/>
                <w:szCs w:val="18"/>
              </w:rPr>
              <w:t>Cat# P8113S</w:t>
            </w:r>
          </w:p>
        </w:tc>
      </w:tr>
      <w:tr w:rsidR="004469A6" w:rsidRPr="009A0D83" w14:paraId="6B60E8B1" w14:textId="77777777" w:rsidTr="00321190">
        <w:trPr>
          <w:cantSplit/>
          <w:trHeight w:val="259"/>
        </w:trPr>
        <w:tc>
          <w:tcPr>
            <w:tcW w:w="1667" w:type="pct"/>
          </w:tcPr>
          <w:p w14:paraId="2A172DBF" w14:textId="77777777" w:rsidR="004469A6" w:rsidRPr="009A0D83" w:rsidRDefault="004469A6" w:rsidP="00321190">
            <w:pPr>
              <w:rPr>
                <w:rFonts w:ascii="Calibri" w:hAnsi="Calibri" w:cs="Calibri"/>
                <w:sz w:val="18"/>
                <w:szCs w:val="18"/>
              </w:rPr>
            </w:pPr>
            <w:r w:rsidRPr="009A0D83">
              <w:rPr>
                <w:rFonts w:ascii="Calibri" w:eastAsia="SimSun" w:hAnsi="Calibri" w:cs="Calibri"/>
                <w:color w:val="000000" w:themeColor="text1"/>
                <w:sz w:val="18"/>
                <w:szCs w:val="18"/>
              </w:rPr>
              <w:t>Pierce Fab Preparation Kit</w:t>
            </w:r>
          </w:p>
        </w:tc>
        <w:tc>
          <w:tcPr>
            <w:tcW w:w="1667" w:type="pct"/>
          </w:tcPr>
          <w:p w14:paraId="5642B3E1" w14:textId="77777777" w:rsidR="004469A6" w:rsidRPr="009A0D83" w:rsidRDefault="004469A6" w:rsidP="00321190">
            <w:pPr>
              <w:rPr>
                <w:rFonts w:ascii="Calibri" w:hAnsi="Calibri" w:cs="Calibri"/>
                <w:sz w:val="18"/>
                <w:szCs w:val="18"/>
              </w:rPr>
            </w:pPr>
            <w:r w:rsidRPr="009A0D83">
              <w:rPr>
                <w:rFonts w:ascii="Calibri" w:eastAsia="SimSun" w:hAnsi="Calibri" w:cs="Calibri"/>
                <w:color w:val="000000" w:themeColor="text1"/>
                <w:sz w:val="18"/>
                <w:szCs w:val="18"/>
              </w:rPr>
              <w:t>Fisher Scientific</w:t>
            </w:r>
          </w:p>
        </w:tc>
        <w:tc>
          <w:tcPr>
            <w:tcW w:w="1666" w:type="pct"/>
          </w:tcPr>
          <w:p w14:paraId="57FBA11E" w14:textId="77777777" w:rsidR="004469A6" w:rsidRPr="009A0D83" w:rsidRDefault="004469A6" w:rsidP="00321190">
            <w:pPr>
              <w:rPr>
                <w:rFonts w:ascii="Calibri" w:hAnsi="Calibri" w:cs="Calibri"/>
                <w:sz w:val="18"/>
                <w:szCs w:val="18"/>
              </w:rPr>
            </w:pPr>
            <w:r w:rsidRPr="009A0D83">
              <w:rPr>
                <w:rFonts w:ascii="Calibri" w:eastAsia="SimSun" w:hAnsi="Calibri" w:cs="Calibri"/>
                <w:color w:val="000000" w:themeColor="text1"/>
                <w:sz w:val="18"/>
                <w:szCs w:val="18"/>
              </w:rPr>
              <w:t>44985</w:t>
            </w:r>
          </w:p>
        </w:tc>
      </w:tr>
      <w:tr w:rsidR="004469A6" w:rsidRPr="009A0D83" w14:paraId="09BFFB1F" w14:textId="77777777" w:rsidTr="00321190">
        <w:trPr>
          <w:cantSplit/>
          <w:trHeight w:val="259"/>
        </w:trPr>
        <w:tc>
          <w:tcPr>
            <w:tcW w:w="1667" w:type="pct"/>
          </w:tcPr>
          <w:p w14:paraId="7FCBC49C"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cryovials</w:t>
            </w:r>
          </w:p>
        </w:tc>
        <w:tc>
          <w:tcPr>
            <w:tcW w:w="1667" w:type="pct"/>
          </w:tcPr>
          <w:p w14:paraId="47428DAE"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Globe Scientific</w:t>
            </w:r>
          </w:p>
        </w:tc>
        <w:tc>
          <w:tcPr>
            <w:tcW w:w="1666" w:type="pct"/>
          </w:tcPr>
          <w:p w14:paraId="5F423389"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3010</w:t>
            </w:r>
          </w:p>
        </w:tc>
      </w:tr>
      <w:tr w:rsidR="004469A6" w:rsidRPr="009A0D83" w14:paraId="3347C633" w14:textId="77777777" w:rsidTr="00321190">
        <w:trPr>
          <w:cantSplit/>
          <w:trHeight w:val="259"/>
        </w:trPr>
        <w:tc>
          <w:tcPr>
            <w:tcW w:w="1667" w:type="pct"/>
          </w:tcPr>
          <w:p w14:paraId="25117A67"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 xml:space="preserve">Sterile vacutainers </w:t>
            </w:r>
          </w:p>
        </w:tc>
        <w:tc>
          <w:tcPr>
            <w:tcW w:w="1667" w:type="pct"/>
          </w:tcPr>
          <w:p w14:paraId="2A91865B"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DB vacutainer</w:t>
            </w:r>
          </w:p>
        </w:tc>
        <w:tc>
          <w:tcPr>
            <w:tcW w:w="1666" w:type="pct"/>
          </w:tcPr>
          <w:p w14:paraId="2BDC08BB" w14:textId="77777777" w:rsidR="004469A6" w:rsidRPr="009A0D83" w:rsidRDefault="004469A6" w:rsidP="00321190">
            <w:pPr>
              <w:rPr>
                <w:rFonts w:ascii="Calibri" w:eastAsia="SimSun" w:hAnsi="Calibri" w:cs="Calibri"/>
                <w:color w:val="000000" w:themeColor="text1"/>
                <w:sz w:val="18"/>
                <w:szCs w:val="18"/>
              </w:rPr>
            </w:pPr>
            <w:r w:rsidRPr="009A0D83">
              <w:rPr>
                <w:rFonts w:ascii="Calibri" w:hAnsi="Calibri" w:cs="Calibri"/>
                <w:color w:val="000000" w:themeColor="text1"/>
                <w:sz w:val="18"/>
                <w:szCs w:val="18"/>
              </w:rPr>
              <w:t>364606</w:t>
            </w:r>
          </w:p>
        </w:tc>
      </w:tr>
      <w:tr w:rsidR="004469A6" w:rsidRPr="009A0D83" w14:paraId="3FDD66AC" w14:textId="77777777" w:rsidTr="00321190">
        <w:trPr>
          <w:cantSplit/>
          <w:trHeight w:val="259"/>
        </w:trPr>
        <w:tc>
          <w:tcPr>
            <w:tcW w:w="1667" w:type="pct"/>
          </w:tcPr>
          <w:p w14:paraId="638B6B51"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cryovial</w:t>
            </w:r>
          </w:p>
        </w:tc>
        <w:tc>
          <w:tcPr>
            <w:tcW w:w="1667" w:type="pct"/>
          </w:tcPr>
          <w:p w14:paraId="76A0E5A1"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Sarstedt</w:t>
            </w:r>
          </w:p>
        </w:tc>
        <w:tc>
          <w:tcPr>
            <w:tcW w:w="1666" w:type="pct"/>
          </w:tcPr>
          <w:p w14:paraId="15963E36" w14:textId="77777777" w:rsidR="004469A6" w:rsidRPr="009A0D83" w:rsidRDefault="004469A6" w:rsidP="00321190">
            <w:pPr>
              <w:rPr>
                <w:rFonts w:ascii="Calibri" w:hAnsi="Calibri" w:cs="Calibri"/>
                <w:color w:val="000000" w:themeColor="text1"/>
                <w:sz w:val="18"/>
                <w:szCs w:val="18"/>
              </w:rPr>
            </w:pPr>
            <w:r w:rsidRPr="009A0D83">
              <w:rPr>
                <w:rFonts w:ascii="Calibri" w:hAnsi="Calibri" w:cs="Calibri"/>
                <w:color w:val="000000" w:themeColor="text1"/>
                <w:sz w:val="18"/>
                <w:szCs w:val="18"/>
              </w:rPr>
              <w:t>72.694.396</w:t>
            </w:r>
          </w:p>
        </w:tc>
      </w:tr>
      <w:tr w:rsidR="004469A6" w:rsidRPr="009A0D83" w14:paraId="33967590" w14:textId="77777777" w:rsidTr="00321190">
        <w:trPr>
          <w:cantSplit/>
          <w:trHeight w:val="259"/>
        </w:trPr>
        <w:tc>
          <w:tcPr>
            <w:tcW w:w="1667" w:type="pct"/>
          </w:tcPr>
          <w:p w14:paraId="2BB8B225" w14:textId="77777777" w:rsidR="004469A6" w:rsidRPr="009A0D83" w:rsidRDefault="004469A6" w:rsidP="00321190">
            <w:pPr>
              <w:rPr>
                <w:rFonts w:ascii="Calibri" w:eastAsia="SimSun" w:hAnsi="Calibri" w:cs="Calibri"/>
                <w:color w:val="000000" w:themeColor="text1"/>
                <w:sz w:val="18"/>
                <w:szCs w:val="18"/>
              </w:rPr>
            </w:pPr>
            <w:proofErr w:type="spellStart"/>
            <w:r w:rsidRPr="009A0D83">
              <w:rPr>
                <w:rFonts w:ascii="Calibri" w:hAnsi="Calibri" w:cs="Calibri"/>
                <w:color w:val="000000" w:themeColor="text1"/>
                <w:sz w:val="18"/>
                <w:szCs w:val="18"/>
              </w:rPr>
              <w:t>ViaStain</w:t>
            </w:r>
            <w:proofErr w:type="spellEnd"/>
            <w:r w:rsidRPr="009A0D83">
              <w:rPr>
                <w:rFonts w:ascii="Calibri" w:hAnsi="Calibri" w:cs="Calibri"/>
                <w:color w:val="000000" w:themeColor="text1"/>
                <w:sz w:val="18"/>
                <w:szCs w:val="18"/>
              </w:rPr>
              <w:t xml:space="preserve"> AOPI solution</w:t>
            </w:r>
          </w:p>
        </w:tc>
        <w:tc>
          <w:tcPr>
            <w:tcW w:w="1667" w:type="pct"/>
          </w:tcPr>
          <w:p w14:paraId="6797113A" w14:textId="77777777" w:rsidR="004469A6" w:rsidRPr="009A0D83" w:rsidRDefault="004469A6" w:rsidP="00321190">
            <w:pPr>
              <w:rPr>
                <w:rFonts w:ascii="Calibri" w:eastAsia="SimSun" w:hAnsi="Calibri" w:cs="Calibri"/>
                <w:color w:val="000000" w:themeColor="text1"/>
                <w:sz w:val="18"/>
                <w:szCs w:val="18"/>
              </w:rPr>
            </w:pPr>
            <w:proofErr w:type="spellStart"/>
            <w:r w:rsidRPr="009A0D83">
              <w:rPr>
                <w:rFonts w:ascii="Calibri" w:eastAsia="SimSun" w:hAnsi="Calibri" w:cs="Calibri"/>
                <w:color w:val="000000" w:themeColor="text1"/>
                <w:sz w:val="18"/>
                <w:szCs w:val="18"/>
              </w:rPr>
              <w:t>Revvity</w:t>
            </w:r>
            <w:proofErr w:type="spellEnd"/>
          </w:p>
        </w:tc>
        <w:tc>
          <w:tcPr>
            <w:tcW w:w="1666" w:type="pct"/>
          </w:tcPr>
          <w:p w14:paraId="297CCB78" w14:textId="77777777" w:rsidR="004469A6" w:rsidRPr="009A0D83" w:rsidRDefault="004469A6" w:rsidP="00321190">
            <w:pPr>
              <w:rPr>
                <w:rFonts w:ascii="Calibri" w:hAnsi="Calibri" w:cs="Calibri"/>
                <w:color w:val="000000" w:themeColor="text1"/>
                <w:sz w:val="18"/>
                <w:szCs w:val="18"/>
              </w:rPr>
            </w:pPr>
            <w:r w:rsidRPr="009A0D83">
              <w:rPr>
                <w:rFonts w:ascii="Calibri" w:hAnsi="Calibri" w:cs="Calibri"/>
                <w:color w:val="000000" w:themeColor="text1"/>
                <w:sz w:val="18"/>
                <w:szCs w:val="18"/>
              </w:rPr>
              <w:t>CS2-0106-25ml</w:t>
            </w:r>
          </w:p>
        </w:tc>
      </w:tr>
      <w:tr w:rsidR="004469A6" w:rsidRPr="009A0D83" w14:paraId="56818A4B" w14:textId="77777777" w:rsidTr="00321190">
        <w:trPr>
          <w:cantSplit/>
          <w:trHeight w:val="259"/>
        </w:trPr>
        <w:tc>
          <w:tcPr>
            <w:tcW w:w="1667" w:type="pct"/>
          </w:tcPr>
          <w:p w14:paraId="2E28ED48" w14:textId="77777777" w:rsidR="004469A6" w:rsidRPr="009A0D83" w:rsidRDefault="004469A6" w:rsidP="00321190">
            <w:pPr>
              <w:rPr>
                <w:rFonts w:ascii="Calibri" w:hAnsi="Calibri" w:cs="Calibri"/>
                <w:color w:val="000000" w:themeColor="text1"/>
                <w:sz w:val="18"/>
                <w:szCs w:val="18"/>
              </w:rPr>
            </w:pPr>
            <w:r w:rsidRPr="009A0D83">
              <w:rPr>
                <w:rFonts w:ascii="Calibri" w:hAnsi="Calibri" w:cs="Calibri"/>
                <w:color w:val="000000" w:themeColor="text1"/>
                <w:sz w:val="18"/>
                <w:szCs w:val="18"/>
              </w:rPr>
              <w:t>Cell strainer</w:t>
            </w:r>
          </w:p>
        </w:tc>
        <w:tc>
          <w:tcPr>
            <w:tcW w:w="1667" w:type="pct"/>
          </w:tcPr>
          <w:p w14:paraId="7323A012"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Falcon</w:t>
            </w:r>
          </w:p>
        </w:tc>
        <w:tc>
          <w:tcPr>
            <w:tcW w:w="1666" w:type="pct"/>
          </w:tcPr>
          <w:p w14:paraId="38C0C63B" w14:textId="77777777" w:rsidR="004469A6" w:rsidRPr="009A0D83" w:rsidRDefault="004469A6" w:rsidP="00321190">
            <w:pPr>
              <w:rPr>
                <w:rFonts w:ascii="Calibri" w:hAnsi="Calibri" w:cs="Calibri"/>
                <w:color w:val="000000" w:themeColor="text1"/>
                <w:sz w:val="18"/>
                <w:szCs w:val="18"/>
              </w:rPr>
            </w:pPr>
            <w:r w:rsidRPr="009A0D83">
              <w:rPr>
                <w:rFonts w:ascii="Calibri" w:hAnsi="Calibri" w:cs="Calibri"/>
                <w:color w:val="000000" w:themeColor="text1"/>
                <w:sz w:val="18"/>
                <w:szCs w:val="18"/>
              </w:rPr>
              <w:t>352360</w:t>
            </w:r>
          </w:p>
        </w:tc>
      </w:tr>
      <w:tr w:rsidR="004469A6" w:rsidRPr="009A0D83" w14:paraId="4310F187" w14:textId="77777777" w:rsidTr="00321190">
        <w:trPr>
          <w:cantSplit/>
          <w:trHeight w:val="259"/>
        </w:trPr>
        <w:tc>
          <w:tcPr>
            <w:tcW w:w="1667" w:type="pct"/>
          </w:tcPr>
          <w:p w14:paraId="42A33650" w14:textId="77777777" w:rsidR="004469A6" w:rsidRPr="009A0D83" w:rsidRDefault="004469A6" w:rsidP="00321190">
            <w:pPr>
              <w:rPr>
                <w:rFonts w:ascii="Calibri" w:hAnsi="Calibri" w:cs="Calibri"/>
                <w:color w:val="000000" w:themeColor="text1"/>
                <w:sz w:val="18"/>
                <w:szCs w:val="18"/>
              </w:rPr>
            </w:pPr>
            <w:r w:rsidRPr="009A0D83">
              <w:rPr>
                <w:rFonts w:ascii="Calibri" w:hAnsi="Calibri" w:cs="Calibri"/>
                <w:color w:val="000000" w:themeColor="text1"/>
                <w:sz w:val="18"/>
                <w:szCs w:val="18"/>
              </w:rPr>
              <w:t>5 ml round bottom tube</w:t>
            </w:r>
          </w:p>
        </w:tc>
        <w:tc>
          <w:tcPr>
            <w:tcW w:w="1667" w:type="pct"/>
          </w:tcPr>
          <w:p w14:paraId="0A677774"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Corning</w:t>
            </w:r>
          </w:p>
        </w:tc>
        <w:tc>
          <w:tcPr>
            <w:tcW w:w="1666" w:type="pct"/>
          </w:tcPr>
          <w:p w14:paraId="3E5E4F31" w14:textId="77777777" w:rsidR="004469A6" w:rsidRPr="009A0D83" w:rsidRDefault="004469A6" w:rsidP="00321190">
            <w:pPr>
              <w:rPr>
                <w:rFonts w:ascii="Calibri" w:hAnsi="Calibri" w:cs="Calibri"/>
                <w:color w:val="000000" w:themeColor="text1"/>
                <w:sz w:val="18"/>
                <w:szCs w:val="18"/>
              </w:rPr>
            </w:pPr>
            <w:r w:rsidRPr="009A0D83">
              <w:rPr>
                <w:rFonts w:ascii="Calibri" w:hAnsi="Calibri" w:cs="Calibri"/>
                <w:color w:val="000000" w:themeColor="text1"/>
                <w:sz w:val="18"/>
                <w:szCs w:val="18"/>
              </w:rPr>
              <w:t>352058</w:t>
            </w:r>
          </w:p>
        </w:tc>
      </w:tr>
      <w:tr w:rsidR="004469A6" w:rsidRPr="009A0D83" w14:paraId="67B087ED" w14:textId="77777777" w:rsidTr="00321190">
        <w:trPr>
          <w:cantSplit/>
          <w:trHeight w:val="259"/>
        </w:trPr>
        <w:tc>
          <w:tcPr>
            <w:tcW w:w="1667" w:type="pct"/>
            <w:vAlign w:val="center"/>
          </w:tcPr>
          <w:p w14:paraId="7C0EA301" w14:textId="77777777" w:rsidR="004469A6" w:rsidRPr="009A0D83" w:rsidRDefault="004469A6" w:rsidP="00321190">
            <w:pPr>
              <w:rPr>
                <w:rFonts w:ascii="Calibri" w:hAnsi="Calibri" w:cs="Calibri"/>
                <w:sz w:val="18"/>
                <w:szCs w:val="18"/>
              </w:rPr>
            </w:pPr>
            <w:proofErr w:type="spellStart"/>
            <w:r w:rsidRPr="009A0D83">
              <w:rPr>
                <w:rFonts w:ascii="Calibri" w:hAnsi="Calibri" w:cs="Calibri"/>
                <w:sz w:val="18"/>
                <w:szCs w:val="18"/>
              </w:rPr>
              <w:t>ExpiFectamine</w:t>
            </w:r>
            <w:proofErr w:type="spellEnd"/>
            <w:r w:rsidRPr="009A0D83">
              <w:rPr>
                <w:rFonts w:ascii="Calibri" w:hAnsi="Calibri" w:cs="Calibri"/>
                <w:sz w:val="18"/>
                <w:szCs w:val="18"/>
              </w:rPr>
              <w:t xml:space="preserve"> 293 transfection reagents</w:t>
            </w:r>
          </w:p>
        </w:tc>
        <w:tc>
          <w:tcPr>
            <w:tcW w:w="1667" w:type="pct"/>
            <w:vAlign w:val="center"/>
          </w:tcPr>
          <w:p w14:paraId="58904AD5" w14:textId="77777777" w:rsidR="004469A6" w:rsidRPr="009A0D83" w:rsidRDefault="004469A6" w:rsidP="00321190">
            <w:pPr>
              <w:rPr>
                <w:rFonts w:ascii="Calibri" w:hAnsi="Calibri" w:cs="Calibri"/>
                <w:sz w:val="18"/>
                <w:szCs w:val="18"/>
              </w:rPr>
            </w:pPr>
            <w:r w:rsidRPr="009A0D83">
              <w:rPr>
                <w:rFonts w:ascii="Calibri" w:hAnsi="Calibri" w:cs="Calibri"/>
                <w:sz w:val="18"/>
                <w:szCs w:val="18"/>
              </w:rPr>
              <w:t>Gibco</w:t>
            </w:r>
          </w:p>
        </w:tc>
        <w:tc>
          <w:tcPr>
            <w:tcW w:w="1666" w:type="pct"/>
            <w:vAlign w:val="center"/>
          </w:tcPr>
          <w:p w14:paraId="3293B5C1" w14:textId="77777777" w:rsidR="004469A6" w:rsidRPr="009A0D83" w:rsidRDefault="004469A6" w:rsidP="00321190">
            <w:pPr>
              <w:rPr>
                <w:rFonts w:ascii="Calibri" w:hAnsi="Calibri" w:cs="Calibri"/>
                <w:sz w:val="18"/>
                <w:szCs w:val="18"/>
              </w:rPr>
            </w:pPr>
            <w:r w:rsidRPr="009A0D83">
              <w:rPr>
                <w:rFonts w:ascii="Calibri" w:hAnsi="Calibri" w:cs="Calibri"/>
                <w:sz w:val="18"/>
                <w:szCs w:val="18"/>
              </w:rPr>
              <w:t>Cat# A14524</w:t>
            </w:r>
          </w:p>
        </w:tc>
      </w:tr>
      <w:tr w:rsidR="004469A6" w:rsidRPr="009A0D83" w14:paraId="5C6997B2" w14:textId="77777777" w:rsidTr="00321190">
        <w:trPr>
          <w:cantSplit/>
          <w:trHeight w:val="259"/>
        </w:trPr>
        <w:tc>
          <w:tcPr>
            <w:tcW w:w="1667" w:type="pct"/>
            <w:vAlign w:val="center"/>
          </w:tcPr>
          <w:p w14:paraId="7A5B6EA1" w14:textId="77777777" w:rsidR="004469A6" w:rsidRPr="009A0D83" w:rsidRDefault="004469A6" w:rsidP="00321190">
            <w:pPr>
              <w:rPr>
                <w:rFonts w:ascii="Calibri" w:hAnsi="Calibri" w:cs="Calibri"/>
                <w:color w:val="000000" w:themeColor="text1"/>
                <w:sz w:val="18"/>
                <w:szCs w:val="18"/>
              </w:rPr>
            </w:pPr>
            <w:r w:rsidRPr="009A0D83">
              <w:rPr>
                <w:rFonts w:ascii="Calibri" w:hAnsi="Calibri" w:cs="Calibri"/>
                <w:color w:val="000000" w:themeColor="text1"/>
                <w:sz w:val="18"/>
                <w:szCs w:val="18"/>
              </w:rPr>
              <w:t xml:space="preserve">Protein A/Protein G </w:t>
            </w:r>
            <w:proofErr w:type="spellStart"/>
            <w:r w:rsidRPr="009A0D83">
              <w:rPr>
                <w:rFonts w:ascii="Calibri" w:hAnsi="Calibri" w:cs="Calibri"/>
                <w:color w:val="000000" w:themeColor="text1"/>
                <w:sz w:val="18"/>
                <w:szCs w:val="18"/>
              </w:rPr>
              <w:t>GraviTrap</w:t>
            </w:r>
            <w:proofErr w:type="spellEnd"/>
            <w:r w:rsidRPr="009A0D83">
              <w:rPr>
                <w:rFonts w:ascii="Calibri" w:hAnsi="Calibri" w:cs="Calibri"/>
                <w:color w:val="000000" w:themeColor="text1"/>
                <w:sz w:val="18"/>
                <w:szCs w:val="18"/>
              </w:rPr>
              <w:t xml:space="preserve"> kit</w:t>
            </w:r>
          </w:p>
        </w:tc>
        <w:tc>
          <w:tcPr>
            <w:tcW w:w="1667" w:type="pct"/>
            <w:vAlign w:val="center"/>
          </w:tcPr>
          <w:p w14:paraId="20B00708" w14:textId="77777777" w:rsidR="004469A6" w:rsidRPr="009A0D83" w:rsidRDefault="004469A6" w:rsidP="00321190">
            <w:pPr>
              <w:rPr>
                <w:rFonts w:ascii="Calibri" w:eastAsia="SimSun" w:hAnsi="Calibri" w:cs="Calibri"/>
                <w:color w:val="000000" w:themeColor="text1"/>
                <w:sz w:val="18"/>
                <w:szCs w:val="18"/>
              </w:rPr>
            </w:pPr>
            <w:proofErr w:type="spellStart"/>
            <w:r w:rsidRPr="009A0D83">
              <w:rPr>
                <w:rFonts w:ascii="Calibri" w:eastAsia="SimSun" w:hAnsi="Calibri" w:cs="Calibri"/>
                <w:color w:val="000000" w:themeColor="text1"/>
                <w:sz w:val="18"/>
                <w:szCs w:val="18"/>
              </w:rPr>
              <w:t>Cytiva</w:t>
            </w:r>
            <w:proofErr w:type="spellEnd"/>
          </w:p>
        </w:tc>
        <w:tc>
          <w:tcPr>
            <w:tcW w:w="1666" w:type="pct"/>
            <w:vAlign w:val="center"/>
          </w:tcPr>
          <w:p w14:paraId="1C0A9101" w14:textId="77777777" w:rsidR="004469A6" w:rsidRPr="009A0D83" w:rsidRDefault="004469A6" w:rsidP="00321190">
            <w:pPr>
              <w:rPr>
                <w:rFonts w:ascii="Calibri" w:hAnsi="Calibri" w:cs="Calibri"/>
                <w:color w:val="000000" w:themeColor="text1"/>
                <w:sz w:val="18"/>
                <w:szCs w:val="18"/>
              </w:rPr>
            </w:pPr>
            <w:r w:rsidRPr="009A0D83">
              <w:rPr>
                <w:rFonts w:ascii="Calibri" w:eastAsia="SimSun" w:hAnsi="Calibri" w:cs="Calibri"/>
                <w:color w:val="000000" w:themeColor="text1"/>
                <w:sz w:val="18"/>
                <w:szCs w:val="18"/>
              </w:rPr>
              <w:t>Cat# 28-9852-56</w:t>
            </w:r>
          </w:p>
        </w:tc>
      </w:tr>
      <w:tr w:rsidR="004469A6" w:rsidRPr="009A0D83" w14:paraId="49792F40" w14:textId="77777777" w:rsidTr="00321190">
        <w:trPr>
          <w:cantSplit/>
          <w:trHeight w:val="259"/>
        </w:trPr>
        <w:tc>
          <w:tcPr>
            <w:tcW w:w="1667" w:type="pct"/>
            <w:vAlign w:val="center"/>
          </w:tcPr>
          <w:p w14:paraId="59ED7AAD" w14:textId="77777777" w:rsidR="004469A6" w:rsidRPr="009A0D83" w:rsidRDefault="004469A6" w:rsidP="00321190">
            <w:pPr>
              <w:rPr>
                <w:rFonts w:ascii="Calibri" w:hAnsi="Calibri" w:cs="Calibri"/>
                <w:color w:val="000000" w:themeColor="text1"/>
                <w:sz w:val="18"/>
                <w:szCs w:val="18"/>
              </w:rPr>
            </w:pPr>
            <w:r w:rsidRPr="009A0D83">
              <w:rPr>
                <w:rFonts w:ascii="Calibri" w:hAnsi="Calibri" w:cs="Calibri"/>
                <w:color w:val="000000" w:themeColor="text1"/>
                <w:sz w:val="18"/>
                <w:szCs w:val="18"/>
              </w:rPr>
              <w:t xml:space="preserve">Galanthus Nivalis Lectin (GNL) </w:t>
            </w:r>
            <w:proofErr w:type="spellStart"/>
            <w:r w:rsidRPr="009A0D83">
              <w:rPr>
                <w:rFonts w:ascii="Calibri" w:hAnsi="Calibri" w:cs="Calibri"/>
                <w:color w:val="000000" w:themeColor="text1"/>
                <w:sz w:val="18"/>
                <w:szCs w:val="18"/>
              </w:rPr>
              <w:t>agrose</w:t>
            </w:r>
            <w:proofErr w:type="spellEnd"/>
            <w:r w:rsidRPr="009A0D83">
              <w:rPr>
                <w:rFonts w:ascii="Calibri" w:hAnsi="Calibri" w:cs="Calibri"/>
                <w:color w:val="000000" w:themeColor="text1"/>
                <w:sz w:val="18"/>
                <w:szCs w:val="18"/>
              </w:rPr>
              <w:t xml:space="preserve"> bound</w:t>
            </w:r>
          </w:p>
        </w:tc>
        <w:tc>
          <w:tcPr>
            <w:tcW w:w="1667" w:type="pct"/>
            <w:vAlign w:val="center"/>
          </w:tcPr>
          <w:p w14:paraId="06883816"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 xml:space="preserve">Vector </w:t>
            </w:r>
            <w:proofErr w:type="spellStart"/>
            <w:r w:rsidRPr="009A0D83">
              <w:rPr>
                <w:rFonts w:ascii="Calibri" w:eastAsia="SimSun" w:hAnsi="Calibri" w:cs="Calibri"/>
                <w:color w:val="000000" w:themeColor="text1"/>
                <w:sz w:val="18"/>
                <w:szCs w:val="18"/>
              </w:rPr>
              <w:t>Laboratorie</w:t>
            </w:r>
            <w:proofErr w:type="spellEnd"/>
          </w:p>
        </w:tc>
        <w:tc>
          <w:tcPr>
            <w:tcW w:w="1666" w:type="pct"/>
            <w:vAlign w:val="center"/>
          </w:tcPr>
          <w:p w14:paraId="32DC536C" w14:textId="77777777" w:rsidR="004469A6" w:rsidRPr="009A0D83" w:rsidRDefault="004469A6" w:rsidP="00321190">
            <w:pPr>
              <w:rPr>
                <w:rFonts w:ascii="Calibri" w:eastAsia="SimSun" w:hAnsi="Calibri" w:cs="Calibri"/>
                <w:color w:val="000000" w:themeColor="text1"/>
                <w:sz w:val="18"/>
                <w:szCs w:val="18"/>
              </w:rPr>
            </w:pPr>
            <w:r w:rsidRPr="009A0D83">
              <w:rPr>
                <w:rFonts w:ascii="Calibri" w:eastAsia="SimSun" w:hAnsi="Calibri" w:cs="Calibri"/>
                <w:color w:val="000000" w:themeColor="text1"/>
                <w:sz w:val="18"/>
                <w:szCs w:val="18"/>
              </w:rPr>
              <w:t>Cat# AL-1243-S</w:t>
            </w:r>
          </w:p>
        </w:tc>
      </w:tr>
    </w:tbl>
    <w:p w14:paraId="49167BFF" w14:textId="77777777" w:rsidR="004469A6" w:rsidRDefault="004469A6" w:rsidP="004469A6"/>
    <w:tbl>
      <w:tblPr>
        <w:tblStyle w:val="TableGrid1"/>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3118"/>
        <w:gridCol w:w="3119"/>
        <w:gridCol w:w="3117"/>
      </w:tblGrid>
      <w:tr w:rsidR="004469A6" w:rsidRPr="005748A1" w14:paraId="45636A7F" w14:textId="77777777" w:rsidTr="00321190">
        <w:trPr>
          <w:cantSplit/>
          <w:trHeight w:val="259"/>
        </w:trPr>
        <w:tc>
          <w:tcPr>
            <w:tcW w:w="1667" w:type="pct"/>
          </w:tcPr>
          <w:p w14:paraId="7E9FC5FE" w14:textId="77777777" w:rsidR="004469A6" w:rsidRPr="00BF3C68" w:rsidRDefault="004469A6" w:rsidP="00321190">
            <w:pPr>
              <w:rPr>
                <w:rFonts w:ascii="Arial" w:eastAsia="SimSun" w:hAnsi="Arial" w:cs="Arial"/>
                <w:color w:val="000000"/>
                <w:sz w:val="18"/>
                <w:szCs w:val="18"/>
              </w:rPr>
            </w:pPr>
            <w:r w:rsidRPr="005748A1">
              <w:rPr>
                <w:rFonts w:ascii="Arial" w:eastAsia="SimSun" w:hAnsi="Arial" w:cs="Arial"/>
                <w:b/>
                <w:bCs/>
                <w:color w:val="000000" w:themeColor="text1"/>
                <w:sz w:val="18"/>
                <w:szCs w:val="18"/>
              </w:rPr>
              <w:t>Software and Algorithms</w:t>
            </w:r>
          </w:p>
        </w:tc>
        <w:tc>
          <w:tcPr>
            <w:tcW w:w="1667" w:type="pct"/>
          </w:tcPr>
          <w:p w14:paraId="527B91BD" w14:textId="77777777" w:rsidR="004469A6" w:rsidRPr="00BF3C68" w:rsidRDefault="004469A6" w:rsidP="00321190">
            <w:pPr>
              <w:rPr>
                <w:rFonts w:ascii="Arial" w:eastAsia="SimSun" w:hAnsi="Arial" w:cs="Arial"/>
                <w:color w:val="000000"/>
                <w:sz w:val="18"/>
                <w:szCs w:val="18"/>
              </w:rPr>
            </w:pPr>
          </w:p>
        </w:tc>
        <w:tc>
          <w:tcPr>
            <w:tcW w:w="1666" w:type="pct"/>
          </w:tcPr>
          <w:p w14:paraId="6992F239" w14:textId="77777777" w:rsidR="004469A6" w:rsidRPr="00BF3C68" w:rsidRDefault="004469A6" w:rsidP="00321190">
            <w:pPr>
              <w:rPr>
                <w:rFonts w:ascii="Arial" w:eastAsia="SimSun" w:hAnsi="Arial" w:cs="Arial"/>
                <w:color w:val="000000"/>
                <w:sz w:val="18"/>
                <w:szCs w:val="18"/>
              </w:rPr>
            </w:pPr>
          </w:p>
        </w:tc>
      </w:tr>
      <w:tr w:rsidR="004469A6" w:rsidRPr="005748A1" w14:paraId="1ADB8FA2" w14:textId="77777777" w:rsidTr="00321190">
        <w:trPr>
          <w:cantSplit/>
          <w:trHeight w:val="259"/>
        </w:trPr>
        <w:tc>
          <w:tcPr>
            <w:tcW w:w="1667" w:type="pct"/>
          </w:tcPr>
          <w:p w14:paraId="11F9524C" w14:textId="77777777" w:rsidR="004469A6" w:rsidRPr="005748A1" w:rsidRDefault="004469A6" w:rsidP="00321190">
            <w:pPr>
              <w:rPr>
                <w:rFonts w:ascii="Arial" w:eastAsia="SimSun" w:hAnsi="Arial" w:cs="Arial"/>
                <w:b/>
                <w:bCs/>
                <w:color w:val="000000" w:themeColor="text1"/>
                <w:sz w:val="18"/>
                <w:szCs w:val="18"/>
              </w:rPr>
            </w:pPr>
            <w:r w:rsidRPr="005748A1">
              <w:rPr>
                <w:rFonts w:ascii="Arial" w:eastAsia="SimSun" w:hAnsi="Arial" w:cs="Arial"/>
                <w:color w:val="000000" w:themeColor="text1"/>
                <w:sz w:val="18"/>
                <w:szCs w:val="18"/>
              </w:rPr>
              <w:t xml:space="preserve">IMGT/V-Quest </w:t>
            </w:r>
          </w:p>
        </w:tc>
        <w:tc>
          <w:tcPr>
            <w:tcW w:w="1667" w:type="pct"/>
          </w:tcPr>
          <w:p w14:paraId="24D6DE04" w14:textId="77777777" w:rsidR="004469A6" w:rsidRPr="00BF3C68" w:rsidRDefault="004469A6" w:rsidP="00321190">
            <w:pPr>
              <w:rPr>
                <w:rFonts w:ascii="Arial" w:eastAsia="SimSun" w:hAnsi="Arial" w:cs="Arial"/>
                <w:color w:val="000000"/>
                <w:sz w:val="18"/>
                <w:szCs w:val="18"/>
              </w:rPr>
            </w:pPr>
            <w:r w:rsidRPr="005748A1">
              <w:rPr>
                <w:rFonts w:ascii="Arial" w:eastAsia="SimSun" w:hAnsi="Arial" w:cs="Arial"/>
                <w:color w:val="000000" w:themeColor="text1"/>
                <w:sz w:val="18"/>
                <w:szCs w:val="18"/>
              </w:rPr>
              <w:t xml:space="preserve">International </w:t>
            </w:r>
            <w:proofErr w:type="spellStart"/>
            <w:r w:rsidRPr="005748A1">
              <w:rPr>
                <w:rFonts w:ascii="Arial" w:eastAsia="SimSun" w:hAnsi="Arial" w:cs="Arial"/>
                <w:color w:val="000000" w:themeColor="text1"/>
                <w:sz w:val="18"/>
                <w:szCs w:val="18"/>
              </w:rPr>
              <w:t>ImMunoGeneTics</w:t>
            </w:r>
            <w:proofErr w:type="spellEnd"/>
            <w:r w:rsidRPr="005748A1">
              <w:rPr>
                <w:rFonts w:ascii="Arial" w:eastAsia="SimSun" w:hAnsi="Arial" w:cs="Arial"/>
                <w:color w:val="000000" w:themeColor="text1"/>
                <w:sz w:val="18"/>
                <w:szCs w:val="18"/>
              </w:rPr>
              <w:t xml:space="preserve"> Information System; Marie-Paule </w:t>
            </w:r>
            <w:proofErr w:type="spellStart"/>
            <w:r w:rsidRPr="005748A1">
              <w:rPr>
                <w:rFonts w:ascii="Arial" w:eastAsia="SimSun" w:hAnsi="Arial" w:cs="Arial"/>
                <w:color w:val="000000" w:themeColor="text1"/>
                <w:sz w:val="18"/>
                <w:szCs w:val="18"/>
              </w:rPr>
              <w:t>Lefranc</w:t>
            </w:r>
            <w:proofErr w:type="spellEnd"/>
            <w:r w:rsidRPr="005748A1">
              <w:rPr>
                <w:rFonts w:ascii="Arial" w:eastAsia="SimSun" w:hAnsi="Arial" w:cs="Arial"/>
                <w:color w:val="000000" w:themeColor="text1"/>
                <w:sz w:val="18"/>
                <w:szCs w:val="18"/>
              </w:rPr>
              <w:t xml:space="preserve"> (marie-paule.lefranc@igh.cnrs.fr), University of Montpellier, France</w:t>
            </w:r>
          </w:p>
        </w:tc>
        <w:tc>
          <w:tcPr>
            <w:tcW w:w="1666" w:type="pct"/>
          </w:tcPr>
          <w:p w14:paraId="620FFFF7" w14:textId="77777777" w:rsidR="004469A6" w:rsidRPr="00BF3C68" w:rsidRDefault="004469A6" w:rsidP="00321190">
            <w:pPr>
              <w:rPr>
                <w:rFonts w:ascii="Arial" w:eastAsia="SimSun" w:hAnsi="Arial" w:cs="Arial"/>
                <w:color w:val="000000"/>
                <w:sz w:val="18"/>
                <w:szCs w:val="18"/>
              </w:rPr>
            </w:pPr>
            <w:r w:rsidRPr="005748A1">
              <w:rPr>
                <w:rFonts w:ascii="Arial" w:eastAsia="SimSun" w:hAnsi="Arial" w:cs="Arial"/>
                <w:color w:val="000000" w:themeColor="text1"/>
                <w:sz w:val="18"/>
                <w:szCs w:val="18"/>
              </w:rPr>
              <w:t>www.imgt.org; RRID: SCR_012780</w:t>
            </w:r>
          </w:p>
        </w:tc>
      </w:tr>
      <w:tr w:rsidR="004469A6" w:rsidRPr="005748A1" w14:paraId="1DCC1D10" w14:textId="77777777" w:rsidTr="00321190">
        <w:trPr>
          <w:cantSplit/>
          <w:trHeight w:val="259"/>
        </w:trPr>
        <w:tc>
          <w:tcPr>
            <w:tcW w:w="1667" w:type="pct"/>
            <w:vAlign w:val="center"/>
          </w:tcPr>
          <w:p w14:paraId="7421F8B7" w14:textId="77777777" w:rsidR="004469A6" w:rsidRPr="005748A1" w:rsidRDefault="004469A6" w:rsidP="00321190">
            <w:pPr>
              <w:rPr>
                <w:rFonts w:ascii="Arial" w:eastAsia="SimSun" w:hAnsi="Arial" w:cs="Arial"/>
                <w:color w:val="000000" w:themeColor="text1"/>
                <w:sz w:val="18"/>
                <w:szCs w:val="18"/>
              </w:rPr>
            </w:pPr>
            <w:proofErr w:type="spellStart"/>
            <w:r w:rsidRPr="005748A1">
              <w:rPr>
                <w:rFonts w:ascii="Arial" w:eastAsia="SimSun" w:hAnsi="Arial" w:cs="Arial"/>
                <w:color w:val="000000" w:themeColor="text1"/>
                <w:sz w:val="18"/>
                <w:szCs w:val="18"/>
              </w:rPr>
              <w:t>AbStar</w:t>
            </w:r>
            <w:proofErr w:type="spellEnd"/>
          </w:p>
        </w:tc>
        <w:tc>
          <w:tcPr>
            <w:tcW w:w="1667" w:type="pct"/>
            <w:vAlign w:val="center"/>
          </w:tcPr>
          <w:p w14:paraId="564F6D87" w14:textId="77777777" w:rsidR="004469A6" w:rsidRPr="005748A1" w:rsidRDefault="004469A6" w:rsidP="00321190">
            <w:pPr>
              <w:rPr>
                <w:rFonts w:ascii="Arial" w:eastAsia="SimSun" w:hAnsi="Arial" w:cs="Arial"/>
                <w:color w:val="000000" w:themeColor="text1"/>
                <w:sz w:val="18"/>
                <w:szCs w:val="18"/>
              </w:rPr>
            </w:pPr>
            <w:r w:rsidRPr="005748A1">
              <w:rPr>
                <w:rFonts w:ascii="Arial" w:eastAsia="SimSun" w:hAnsi="Arial" w:cs="Arial"/>
                <w:color w:val="000000" w:themeColor="text1"/>
                <w:sz w:val="18"/>
                <w:szCs w:val="18"/>
              </w:rPr>
              <w:t>Bryan Briney (briney@scripps.edu), The Scripps Research Institute</w:t>
            </w:r>
          </w:p>
        </w:tc>
        <w:tc>
          <w:tcPr>
            <w:tcW w:w="1666" w:type="pct"/>
            <w:vAlign w:val="center"/>
          </w:tcPr>
          <w:p w14:paraId="4029C735" w14:textId="77777777" w:rsidR="004469A6" w:rsidRPr="005748A1" w:rsidRDefault="004469A6" w:rsidP="00321190">
            <w:pPr>
              <w:rPr>
                <w:rFonts w:ascii="Arial" w:eastAsia="SimSun" w:hAnsi="Arial" w:cs="Arial"/>
                <w:color w:val="000000" w:themeColor="text1"/>
                <w:sz w:val="18"/>
                <w:szCs w:val="18"/>
              </w:rPr>
            </w:pPr>
            <w:r w:rsidRPr="005748A1">
              <w:rPr>
                <w:rFonts w:ascii="Arial" w:eastAsia="SimSun" w:hAnsi="Arial" w:cs="Arial"/>
                <w:color w:val="000000" w:themeColor="text1"/>
                <w:sz w:val="18"/>
                <w:szCs w:val="18"/>
              </w:rPr>
              <w:t>https://github.com/briney/abstar</w:t>
            </w:r>
          </w:p>
        </w:tc>
      </w:tr>
      <w:tr w:rsidR="004469A6" w:rsidRPr="005748A1" w14:paraId="08443DB0" w14:textId="77777777" w:rsidTr="00321190">
        <w:trPr>
          <w:cantSplit/>
          <w:trHeight w:val="259"/>
        </w:trPr>
        <w:tc>
          <w:tcPr>
            <w:tcW w:w="1667" w:type="pct"/>
            <w:vAlign w:val="center"/>
          </w:tcPr>
          <w:p w14:paraId="3A83BC5D" w14:textId="77777777" w:rsidR="004469A6" w:rsidRPr="005748A1" w:rsidRDefault="004469A6" w:rsidP="00321190">
            <w:pPr>
              <w:rPr>
                <w:rFonts w:ascii="Arial" w:eastAsia="SimSun" w:hAnsi="Arial" w:cs="Arial"/>
                <w:color w:val="000000" w:themeColor="text1"/>
                <w:sz w:val="18"/>
                <w:szCs w:val="18"/>
              </w:rPr>
            </w:pPr>
            <w:proofErr w:type="spellStart"/>
            <w:r w:rsidRPr="005748A1">
              <w:rPr>
                <w:rFonts w:ascii="Arial" w:eastAsia="SimSun" w:hAnsi="Arial" w:cs="Arial"/>
                <w:color w:val="000000" w:themeColor="text1"/>
                <w:sz w:val="18"/>
                <w:szCs w:val="18"/>
              </w:rPr>
              <w:t>Cellranger</w:t>
            </w:r>
            <w:proofErr w:type="spellEnd"/>
          </w:p>
        </w:tc>
        <w:tc>
          <w:tcPr>
            <w:tcW w:w="1667" w:type="pct"/>
            <w:vAlign w:val="center"/>
          </w:tcPr>
          <w:p w14:paraId="6ADE158C" w14:textId="77777777" w:rsidR="004469A6" w:rsidRPr="005748A1" w:rsidRDefault="004469A6" w:rsidP="00321190">
            <w:pPr>
              <w:rPr>
                <w:rFonts w:ascii="Arial" w:eastAsia="SimSun" w:hAnsi="Arial" w:cs="Arial"/>
                <w:color w:val="000000" w:themeColor="text1"/>
                <w:sz w:val="18"/>
                <w:szCs w:val="18"/>
              </w:rPr>
            </w:pPr>
            <w:r w:rsidRPr="005748A1">
              <w:rPr>
                <w:rFonts w:ascii="Arial" w:eastAsia="SimSun" w:hAnsi="Arial" w:cs="Arial"/>
                <w:color w:val="000000" w:themeColor="text1"/>
                <w:sz w:val="18"/>
                <w:szCs w:val="18"/>
              </w:rPr>
              <w:t>10X Genomics</w:t>
            </w:r>
          </w:p>
        </w:tc>
        <w:tc>
          <w:tcPr>
            <w:tcW w:w="1666" w:type="pct"/>
            <w:vAlign w:val="center"/>
          </w:tcPr>
          <w:p w14:paraId="64ED8CED" w14:textId="77777777" w:rsidR="004469A6" w:rsidRPr="005748A1" w:rsidRDefault="004469A6" w:rsidP="00321190">
            <w:pPr>
              <w:rPr>
                <w:rFonts w:ascii="Arial" w:eastAsia="SimSun" w:hAnsi="Arial" w:cs="Arial"/>
                <w:color w:val="000000" w:themeColor="text1"/>
                <w:sz w:val="18"/>
                <w:szCs w:val="18"/>
              </w:rPr>
            </w:pPr>
            <w:r w:rsidRPr="005748A1">
              <w:rPr>
                <w:rFonts w:ascii="Arial" w:eastAsia="SimSun" w:hAnsi="Arial" w:cs="Arial"/>
                <w:color w:val="000000" w:themeColor="text1"/>
                <w:sz w:val="18"/>
                <w:szCs w:val="18"/>
              </w:rPr>
              <w:t>https://support.10xgenomics.com/single-cell-gene-expression/software/downloads/latest</w:t>
            </w:r>
          </w:p>
        </w:tc>
      </w:tr>
      <w:tr w:rsidR="004469A6" w:rsidRPr="005748A1" w14:paraId="54C13C16" w14:textId="77777777" w:rsidTr="00321190">
        <w:trPr>
          <w:cantSplit/>
          <w:trHeight w:val="259"/>
        </w:trPr>
        <w:tc>
          <w:tcPr>
            <w:tcW w:w="1667" w:type="pct"/>
          </w:tcPr>
          <w:p w14:paraId="3CFF3765" w14:textId="77777777" w:rsidR="004469A6" w:rsidRPr="005748A1" w:rsidRDefault="004469A6" w:rsidP="00321190">
            <w:pPr>
              <w:rPr>
                <w:rFonts w:ascii="Arial" w:eastAsia="SimSun" w:hAnsi="Arial" w:cs="Arial"/>
                <w:color w:val="000000" w:themeColor="text1"/>
                <w:sz w:val="18"/>
                <w:szCs w:val="18"/>
              </w:rPr>
            </w:pPr>
            <w:r w:rsidRPr="005748A1">
              <w:rPr>
                <w:rFonts w:ascii="Arial" w:eastAsia="SimSun" w:hAnsi="Arial" w:cs="Arial"/>
                <w:color w:val="000000" w:themeColor="text1"/>
                <w:sz w:val="18"/>
                <w:szCs w:val="18"/>
              </w:rPr>
              <w:t>Prism 8</w:t>
            </w:r>
          </w:p>
        </w:tc>
        <w:tc>
          <w:tcPr>
            <w:tcW w:w="1667" w:type="pct"/>
          </w:tcPr>
          <w:p w14:paraId="25FCE8D9" w14:textId="77777777" w:rsidR="004469A6" w:rsidRPr="005748A1" w:rsidRDefault="004469A6" w:rsidP="00321190">
            <w:pPr>
              <w:rPr>
                <w:rFonts w:ascii="Arial" w:eastAsia="SimSun" w:hAnsi="Arial" w:cs="Arial"/>
                <w:color w:val="000000" w:themeColor="text1"/>
                <w:sz w:val="18"/>
                <w:szCs w:val="18"/>
              </w:rPr>
            </w:pPr>
            <w:r w:rsidRPr="005748A1">
              <w:rPr>
                <w:rFonts w:ascii="Arial" w:eastAsia="SimSun" w:hAnsi="Arial" w:cs="Arial"/>
                <w:color w:val="000000" w:themeColor="text1"/>
                <w:sz w:val="18"/>
                <w:szCs w:val="18"/>
              </w:rPr>
              <w:t>GraphPad</w:t>
            </w:r>
          </w:p>
        </w:tc>
        <w:tc>
          <w:tcPr>
            <w:tcW w:w="1666" w:type="pct"/>
          </w:tcPr>
          <w:p w14:paraId="727D876C" w14:textId="77777777" w:rsidR="004469A6" w:rsidRPr="005748A1" w:rsidRDefault="004469A6" w:rsidP="00321190">
            <w:pPr>
              <w:rPr>
                <w:rFonts w:ascii="Arial" w:eastAsia="SimSun" w:hAnsi="Arial" w:cs="Arial"/>
                <w:color w:val="000000" w:themeColor="text1"/>
                <w:sz w:val="18"/>
                <w:szCs w:val="18"/>
              </w:rPr>
            </w:pPr>
            <w:r w:rsidRPr="005748A1">
              <w:rPr>
                <w:rFonts w:ascii="Arial" w:eastAsia="SimSun" w:hAnsi="Arial" w:cs="Arial"/>
                <w:color w:val="000000" w:themeColor="text1"/>
                <w:sz w:val="18"/>
                <w:szCs w:val="18"/>
              </w:rPr>
              <w:t>https://www.graphpad.com/scientific-software/prism/</w:t>
            </w:r>
          </w:p>
        </w:tc>
      </w:tr>
      <w:tr w:rsidR="004469A6" w:rsidRPr="005748A1" w14:paraId="2BB6E675" w14:textId="77777777" w:rsidTr="00321190">
        <w:trPr>
          <w:cantSplit/>
          <w:trHeight w:val="259"/>
        </w:trPr>
        <w:tc>
          <w:tcPr>
            <w:tcW w:w="1667" w:type="pct"/>
          </w:tcPr>
          <w:p w14:paraId="142AE998" w14:textId="77777777" w:rsidR="004469A6" w:rsidRPr="005748A1" w:rsidRDefault="004469A6" w:rsidP="00321190">
            <w:pPr>
              <w:rPr>
                <w:rFonts w:ascii="Arial" w:eastAsia="SimSun" w:hAnsi="Arial" w:cs="Arial"/>
                <w:color w:val="000000" w:themeColor="text1"/>
                <w:sz w:val="18"/>
                <w:szCs w:val="18"/>
              </w:rPr>
            </w:pPr>
            <w:proofErr w:type="spellStart"/>
            <w:r w:rsidRPr="005748A1">
              <w:rPr>
                <w:rFonts w:ascii="Arial" w:eastAsia="SimSun" w:hAnsi="Arial" w:cs="Arial"/>
                <w:color w:val="000000" w:themeColor="text1"/>
                <w:sz w:val="18"/>
                <w:szCs w:val="18"/>
              </w:rPr>
              <w:t>ForteBio</w:t>
            </w:r>
            <w:proofErr w:type="spellEnd"/>
            <w:r w:rsidRPr="005748A1">
              <w:rPr>
                <w:rFonts w:ascii="Arial" w:eastAsia="SimSun" w:hAnsi="Arial" w:cs="Arial"/>
                <w:color w:val="000000" w:themeColor="text1"/>
                <w:sz w:val="18"/>
                <w:szCs w:val="18"/>
              </w:rPr>
              <w:t xml:space="preserve"> Data Analysis software</w:t>
            </w:r>
          </w:p>
        </w:tc>
        <w:tc>
          <w:tcPr>
            <w:tcW w:w="1667" w:type="pct"/>
          </w:tcPr>
          <w:p w14:paraId="4D501847" w14:textId="77777777" w:rsidR="004469A6" w:rsidRPr="005748A1" w:rsidRDefault="004469A6" w:rsidP="00321190">
            <w:pPr>
              <w:rPr>
                <w:rFonts w:ascii="Arial" w:eastAsia="SimSun" w:hAnsi="Arial" w:cs="Arial"/>
                <w:color w:val="000000" w:themeColor="text1"/>
                <w:sz w:val="18"/>
                <w:szCs w:val="18"/>
              </w:rPr>
            </w:pPr>
            <w:r w:rsidRPr="005748A1">
              <w:rPr>
                <w:rFonts w:ascii="Arial" w:eastAsia="SimSun" w:hAnsi="Arial" w:cs="Arial"/>
                <w:color w:val="000000" w:themeColor="text1"/>
                <w:sz w:val="18"/>
                <w:szCs w:val="18"/>
                <w:lang w:val="fr-FR"/>
              </w:rPr>
              <w:t>Sartorius</w:t>
            </w:r>
          </w:p>
        </w:tc>
        <w:tc>
          <w:tcPr>
            <w:tcW w:w="1666" w:type="pct"/>
          </w:tcPr>
          <w:p w14:paraId="14C02E24" w14:textId="77777777" w:rsidR="004469A6" w:rsidRPr="005748A1" w:rsidRDefault="004469A6" w:rsidP="00321190">
            <w:pPr>
              <w:rPr>
                <w:rFonts w:ascii="Arial" w:eastAsia="SimSun" w:hAnsi="Arial" w:cs="Arial"/>
                <w:color w:val="000000" w:themeColor="text1"/>
                <w:sz w:val="18"/>
                <w:szCs w:val="18"/>
              </w:rPr>
            </w:pPr>
            <w:r w:rsidRPr="005748A1">
              <w:rPr>
                <w:rFonts w:ascii="Arial" w:eastAsia="SimSun" w:hAnsi="Arial" w:cs="Arial"/>
                <w:color w:val="000000" w:themeColor="text1"/>
                <w:sz w:val="18"/>
                <w:szCs w:val="18"/>
              </w:rPr>
              <w:t>https://www.sartorius.com/en</w:t>
            </w:r>
          </w:p>
        </w:tc>
      </w:tr>
      <w:tr w:rsidR="004469A6" w:rsidRPr="005748A1" w14:paraId="08DA7157" w14:textId="77777777" w:rsidTr="00321190">
        <w:trPr>
          <w:cantSplit/>
          <w:trHeight w:val="259"/>
        </w:trPr>
        <w:tc>
          <w:tcPr>
            <w:tcW w:w="1667" w:type="pct"/>
          </w:tcPr>
          <w:p w14:paraId="22B3E601" w14:textId="77777777" w:rsidR="004469A6" w:rsidRPr="005748A1" w:rsidRDefault="004469A6" w:rsidP="00321190">
            <w:pPr>
              <w:rPr>
                <w:rFonts w:ascii="Arial" w:eastAsia="SimSun" w:hAnsi="Arial" w:cs="Arial"/>
                <w:color w:val="000000" w:themeColor="text1"/>
                <w:sz w:val="18"/>
                <w:szCs w:val="18"/>
              </w:rPr>
            </w:pPr>
            <w:proofErr w:type="spellStart"/>
            <w:r w:rsidRPr="005748A1">
              <w:rPr>
                <w:rFonts w:ascii="Arial" w:eastAsia="SimSun" w:hAnsi="Arial" w:cs="Arial"/>
                <w:color w:val="000000" w:themeColor="text1"/>
                <w:sz w:val="18"/>
                <w:szCs w:val="18"/>
              </w:rPr>
              <w:t>PyMOL</w:t>
            </w:r>
            <w:proofErr w:type="spellEnd"/>
            <w:r w:rsidRPr="005748A1">
              <w:rPr>
                <w:rFonts w:ascii="Arial" w:eastAsia="SimSun" w:hAnsi="Arial" w:cs="Arial"/>
                <w:color w:val="000000" w:themeColor="text1"/>
                <w:sz w:val="18"/>
                <w:szCs w:val="18"/>
              </w:rPr>
              <w:t xml:space="preserve"> V2.4.2</w:t>
            </w:r>
          </w:p>
        </w:tc>
        <w:tc>
          <w:tcPr>
            <w:tcW w:w="1667" w:type="pct"/>
          </w:tcPr>
          <w:p w14:paraId="6A8B837C" w14:textId="77777777" w:rsidR="004469A6" w:rsidRPr="005748A1" w:rsidRDefault="004469A6" w:rsidP="00321190">
            <w:pPr>
              <w:rPr>
                <w:rFonts w:ascii="Arial" w:eastAsia="SimSun" w:hAnsi="Arial" w:cs="Arial"/>
                <w:color w:val="000000" w:themeColor="text1"/>
                <w:sz w:val="18"/>
                <w:szCs w:val="18"/>
                <w:lang w:val="fr-FR"/>
              </w:rPr>
            </w:pPr>
            <w:hyperlink r:id="rId22" w:anchor="page-top" w:history="1">
              <w:proofErr w:type="spellStart"/>
              <w:r w:rsidRPr="005748A1">
                <w:rPr>
                  <w:rFonts w:ascii="Arial" w:eastAsia="SimSun" w:hAnsi="Arial" w:cs="Arial"/>
                  <w:color w:val="000000" w:themeColor="text1"/>
                  <w:sz w:val="18"/>
                  <w:szCs w:val="18"/>
                </w:rPr>
                <w:t>PyMOL</w:t>
              </w:r>
              <w:proofErr w:type="spellEnd"/>
              <w:r w:rsidRPr="005748A1">
                <w:rPr>
                  <w:rFonts w:ascii="Arial" w:eastAsia="SimSun" w:hAnsi="Arial" w:cs="Arial"/>
                  <w:color w:val="000000" w:themeColor="text1"/>
                  <w:sz w:val="18"/>
                  <w:szCs w:val="18"/>
                </w:rPr>
                <w:t xml:space="preserve"> by Schrödinger</w:t>
              </w:r>
            </w:hyperlink>
          </w:p>
        </w:tc>
        <w:tc>
          <w:tcPr>
            <w:tcW w:w="1666" w:type="pct"/>
          </w:tcPr>
          <w:p w14:paraId="0540250F" w14:textId="77777777" w:rsidR="004469A6" w:rsidRPr="005748A1" w:rsidRDefault="004469A6" w:rsidP="00321190">
            <w:pPr>
              <w:rPr>
                <w:rFonts w:ascii="Arial" w:eastAsia="SimSun" w:hAnsi="Arial" w:cs="Arial"/>
                <w:color w:val="000000" w:themeColor="text1"/>
                <w:sz w:val="18"/>
                <w:szCs w:val="18"/>
              </w:rPr>
            </w:pPr>
            <w:r w:rsidRPr="005748A1">
              <w:rPr>
                <w:rFonts w:ascii="Calibri" w:eastAsia="SimSun" w:hAnsi="Calibri" w:cs="Calibri"/>
                <w:color w:val="000000" w:themeColor="text1"/>
                <w:sz w:val="18"/>
                <w:szCs w:val="18"/>
              </w:rPr>
              <w:t>﻿</w:t>
            </w:r>
            <w:r w:rsidRPr="005748A1">
              <w:rPr>
                <w:rFonts w:ascii="Arial" w:eastAsia="SimSun" w:hAnsi="Arial" w:cs="Arial"/>
                <w:color w:val="000000" w:themeColor="text1"/>
                <w:sz w:val="18"/>
                <w:szCs w:val="18"/>
              </w:rPr>
              <w:t>https://pymol.org</w:t>
            </w:r>
          </w:p>
        </w:tc>
      </w:tr>
      <w:tr w:rsidR="004469A6" w:rsidRPr="005748A1" w14:paraId="076AD53D" w14:textId="77777777" w:rsidTr="00321190">
        <w:trPr>
          <w:cantSplit/>
          <w:trHeight w:val="259"/>
        </w:trPr>
        <w:tc>
          <w:tcPr>
            <w:tcW w:w="1667" w:type="pct"/>
          </w:tcPr>
          <w:p w14:paraId="3F3AD59F" w14:textId="77777777" w:rsidR="004469A6" w:rsidRPr="005748A1" w:rsidRDefault="004469A6" w:rsidP="00321190">
            <w:pPr>
              <w:rPr>
                <w:rFonts w:ascii="Arial" w:eastAsia="SimSun" w:hAnsi="Arial" w:cs="Arial"/>
                <w:color w:val="000000" w:themeColor="text1"/>
                <w:sz w:val="18"/>
                <w:szCs w:val="18"/>
              </w:rPr>
            </w:pPr>
            <w:r w:rsidRPr="005748A1">
              <w:rPr>
                <w:rFonts w:ascii="Arial" w:eastAsia="SimSun" w:hAnsi="Arial" w:cs="Arial"/>
                <w:color w:val="000000" w:themeColor="text1"/>
                <w:sz w:val="18"/>
                <w:szCs w:val="18"/>
              </w:rPr>
              <w:t>UCSF Chimera</w:t>
            </w:r>
          </w:p>
        </w:tc>
        <w:tc>
          <w:tcPr>
            <w:tcW w:w="1667" w:type="pct"/>
          </w:tcPr>
          <w:p w14:paraId="4F220562" w14:textId="77777777" w:rsidR="004469A6" w:rsidRDefault="004469A6" w:rsidP="00321190">
            <w:r w:rsidRPr="005748A1">
              <w:rPr>
                <w:rFonts w:ascii="Arial" w:eastAsia="SimSun" w:hAnsi="Arial" w:cs="Arial"/>
                <w:color w:val="000000" w:themeColor="text1"/>
                <w:sz w:val="18"/>
                <w:szCs w:val="18"/>
              </w:rPr>
              <w:t>Pettersen et al., 2004</w:t>
            </w:r>
          </w:p>
        </w:tc>
        <w:tc>
          <w:tcPr>
            <w:tcW w:w="1666" w:type="pct"/>
          </w:tcPr>
          <w:p w14:paraId="67356B86" w14:textId="77777777" w:rsidR="004469A6" w:rsidRPr="005748A1" w:rsidRDefault="004469A6" w:rsidP="00321190">
            <w:pPr>
              <w:rPr>
                <w:rFonts w:ascii="Calibri" w:eastAsia="SimSun" w:hAnsi="Calibri" w:cs="Calibri"/>
                <w:color w:val="000000" w:themeColor="text1"/>
                <w:sz w:val="18"/>
                <w:szCs w:val="18"/>
              </w:rPr>
            </w:pPr>
            <w:r w:rsidRPr="005748A1">
              <w:rPr>
                <w:rFonts w:ascii="Arial" w:eastAsia="SimSun" w:hAnsi="Arial" w:cs="Arial"/>
                <w:color w:val="000000" w:themeColor="text1"/>
                <w:sz w:val="18"/>
                <w:szCs w:val="18"/>
              </w:rPr>
              <w:t>http://plato.cgl.ucsf.edu/chimera/; RRID: SCR_004097</w:t>
            </w:r>
          </w:p>
        </w:tc>
      </w:tr>
      <w:tr w:rsidR="004469A6" w:rsidRPr="005748A1" w14:paraId="3D0D4249" w14:textId="77777777" w:rsidTr="00321190">
        <w:trPr>
          <w:cantSplit/>
          <w:trHeight w:val="259"/>
        </w:trPr>
        <w:tc>
          <w:tcPr>
            <w:tcW w:w="1667" w:type="pct"/>
          </w:tcPr>
          <w:p w14:paraId="28834BAB" w14:textId="77777777" w:rsidR="004469A6" w:rsidRPr="005748A1" w:rsidRDefault="004469A6" w:rsidP="00321190">
            <w:pPr>
              <w:rPr>
                <w:rFonts w:ascii="Arial" w:eastAsia="SimSun" w:hAnsi="Arial" w:cs="Arial"/>
                <w:color w:val="000000" w:themeColor="text1"/>
                <w:sz w:val="18"/>
                <w:szCs w:val="18"/>
              </w:rPr>
            </w:pPr>
            <w:proofErr w:type="spellStart"/>
            <w:r w:rsidRPr="005748A1">
              <w:rPr>
                <w:rFonts w:ascii="Arial" w:eastAsia="SimSun" w:hAnsi="Arial" w:cs="Arial"/>
                <w:color w:val="000000" w:themeColor="text1"/>
                <w:sz w:val="18"/>
                <w:szCs w:val="18"/>
              </w:rPr>
              <w:t>FlowJo</w:t>
            </w:r>
            <w:proofErr w:type="spellEnd"/>
            <w:r w:rsidRPr="005748A1">
              <w:rPr>
                <w:rFonts w:ascii="Arial" w:eastAsia="SimSun" w:hAnsi="Arial" w:cs="Arial"/>
                <w:color w:val="000000" w:themeColor="text1"/>
                <w:sz w:val="18"/>
                <w:szCs w:val="18"/>
              </w:rPr>
              <w:t xml:space="preserve"> v.10</w:t>
            </w:r>
          </w:p>
        </w:tc>
        <w:tc>
          <w:tcPr>
            <w:tcW w:w="1667" w:type="pct"/>
          </w:tcPr>
          <w:p w14:paraId="4FFAB60A" w14:textId="77777777" w:rsidR="004469A6" w:rsidRPr="005748A1" w:rsidRDefault="004469A6" w:rsidP="00321190">
            <w:pPr>
              <w:rPr>
                <w:rFonts w:ascii="Arial" w:eastAsia="SimSun" w:hAnsi="Arial" w:cs="Arial"/>
                <w:color w:val="000000" w:themeColor="text1"/>
                <w:sz w:val="18"/>
                <w:szCs w:val="18"/>
              </w:rPr>
            </w:pPr>
            <w:r w:rsidRPr="005748A1">
              <w:rPr>
                <w:rFonts w:ascii="Arial" w:eastAsia="SimSun" w:hAnsi="Arial" w:cs="Arial"/>
                <w:color w:val="000000" w:themeColor="text1"/>
                <w:sz w:val="18"/>
                <w:szCs w:val="18"/>
              </w:rPr>
              <w:t>BD Life Sciences</w:t>
            </w:r>
          </w:p>
        </w:tc>
        <w:tc>
          <w:tcPr>
            <w:tcW w:w="1666" w:type="pct"/>
          </w:tcPr>
          <w:p w14:paraId="60266C15" w14:textId="77777777" w:rsidR="004469A6" w:rsidRPr="005748A1" w:rsidRDefault="004469A6" w:rsidP="00321190">
            <w:pPr>
              <w:rPr>
                <w:rFonts w:ascii="Arial" w:eastAsia="SimSun" w:hAnsi="Arial" w:cs="Arial"/>
                <w:color w:val="000000" w:themeColor="text1"/>
                <w:sz w:val="18"/>
                <w:szCs w:val="18"/>
              </w:rPr>
            </w:pPr>
            <w:r w:rsidRPr="005748A1">
              <w:rPr>
                <w:rFonts w:ascii="Arial" w:eastAsia="SimSun" w:hAnsi="Arial" w:cs="Arial"/>
                <w:color w:val="000000" w:themeColor="text1"/>
                <w:sz w:val="18"/>
                <w:szCs w:val="18"/>
              </w:rPr>
              <w:t>https://www.flowjo.com/solutions/flowjo</w:t>
            </w:r>
          </w:p>
        </w:tc>
      </w:tr>
      <w:tr w:rsidR="004469A6" w:rsidRPr="005748A1" w14:paraId="113BB253" w14:textId="77777777" w:rsidTr="00321190">
        <w:trPr>
          <w:cantSplit/>
          <w:trHeight w:val="259"/>
        </w:trPr>
        <w:tc>
          <w:tcPr>
            <w:tcW w:w="1667" w:type="pct"/>
          </w:tcPr>
          <w:p w14:paraId="40B4D07F" w14:textId="77777777" w:rsidR="004469A6" w:rsidRPr="005748A1" w:rsidRDefault="004469A6" w:rsidP="00321190">
            <w:pPr>
              <w:rPr>
                <w:rFonts w:ascii="Arial" w:eastAsia="SimSun" w:hAnsi="Arial" w:cs="Arial"/>
                <w:color w:val="000000" w:themeColor="text1"/>
                <w:sz w:val="18"/>
                <w:szCs w:val="18"/>
              </w:rPr>
            </w:pPr>
            <w:proofErr w:type="spellStart"/>
            <w:r>
              <w:rPr>
                <w:rFonts w:ascii="Arial" w:eastAsia="SimSun" w:hAnsi="Arial" w:cs="Arial"/>
                <w:color w:val="000000" w:themeColor="text1"/>
                <w:sz w:val="18"/>
                <w:szCs w:val="18"/>
              </w:rPr>
              <w:t>Cryosparc</w:t>
            </w:r>
            <w:proofErr w:type="spellEnd"/>
          </w:p>
        </w:tc>
        <w:tc>
          <w:tcPr>
            <w:tcW w:w="1667" w:type="pct"/>
          </w:tcPr>
          <w:p w14:paraId="73AF7A24" w14:textId="77777777" w:rsidR="004469A6" w:rsidRPr="005748A1" w:rsidRDefault="004469A6" w:rsidP="00321190">
            <w:pPr>
              <w:rPr>
                <w:rFonts w:ascii="Arial" w:eastAsia="SimSun" w:hAnsi="Arial" w:cs="Arial"/>
                <w:color w:val="000000" w:themeColor="text1"/>
                <w:sz w:val="18"/>
                <w:szCs w:val="18"/>
              </w:rPr>
            </w:pPr>
            <w:r>
              <w:rPr>
                <w:rFonts w:ascii="Arial" w:eastAsia="SimSun" w:hAnsi="Arial" w:cs="Arial"/>
                <w:color w:val="000000" w:themeColor="text1"/>
                <w:sz w:val="18"/>
                <w:szCs w:val="18"/>
              </w:rPr>
              <w:t>V4.1</w:t>
            </w:r>
          </w:p>
        </w:tc>
        <w:tc>
          <w:tcPr>
            <w:tcW w:w="1666" w:type="pct"/>
          </w:tcPr>
          <w:p w14:paraId="2DEDA766" w14:textId="77777777" w:rsidR="004469A6" w:rsidRPr="005748A1" w:rsidRDefault="004469A6" w:rsidP="00321190">
            <w:pPr>
              <w:rPr>
                <w:rFonts w:ascii="Arial" w:eastAsia="SimSun" w:hAnsi="Arial" w:cs="Arial"/>
                <w:color w:val="000000" w:themeColor="text1"/>
                <w:sz w:val="18"/>
                <w:szCs w:val="18"/>
              </w:rPr>
            </w:pPr>
            <w:r w:rsidRPr="00B5290D">
              <w:rPr>
                <w:rFonts w:ascii="Arial" w:eastAsia="SimSun" w:hAnsi="Arial" w:cs="Arial"/>
                <w:color w:val="000000" w:themeColor="text1"/>
                <w:sz w:val="18"/>
                <w:szCs w:val="18"/>
              </w:rPr>
              <w:t>https://cryosparc.com</w:t>
            </w:r>
          </w:p>
        </w:tc>
      </w:tr>
      <w:tr w:rsidR="004469A6" w:rsidRPr="005748A1" w14:paraId="61E8F1DD" w14:textId="77777777" w:rsidTr="00321190">
        <w:trPr>
          <w:cantSplit/>
          <w:trHeight w:val="259"/>
        </w:trPr>
        <w:tc>
          <w:tcPr>
            <w:tcW w:w="1667" w:type="pct"/>
          </w:tcPr>
          <w:p w14:paraId="3A34CB75" w14:textId="77777777" w:rsidR="004469A6" w:rsidRDefault="004469A6" w:rsidP="00321190">
            <w:pPr>
              <w:rPr>
                <w:rFonts w:ascii="Arial" w:eastAsia="SimSun" w:hAnsi="Arial" w:cs="Arial"/>
                <w:color w:val="000000" w:themeColor="text1"/>
                <w:sz w:val="18"/>
                <w:szCs w:val="18"/>
              </w:rPr>
            </w:pPr>
            <w:proofErr w:type="spellStart"/>
            <w:r>
              <w:rPr>
                <w:rFonts w:ascii="Arial" w:eastAsia="SimSun" w:hAnsi="Arial" w:cs="Arial"/>
                <w:color w:val="000000" w:themeColor="text1"/>
                <w:sz w:val="18"/>
                <w:szCs w:val="18"/>
              </w:rPr>
              <w:t>Geneious</w:t>
            </w:r>
            <w:proofErr w:type="spellEnd"/>
            <w:r>
              <w:rPr>
                <w:rFonts w:ascii="Arial" w:eastAsia="SimSun" w:hAnsi="Arial" w:cs="Arial"/>
                <w:color w:val="000000" w:themeColor="text1"/>
                <w:sz w:val="18"/>
                <w:szCs w:val="18"/>
              </w:rPr>
              <w:t xml:space="preserve"> Biologics</w:t>
            </w:r>
          </w:p>
        </w:tc>
        <w:tc>
          <w:tcPr>
            <w:tcW w:w="1667" w:type="pct"/>
          </w:tcPr>
          <w:p w14:paraId="166E0EEA" w14:textId="77777777" w:rsidR="004469A6" w:rsidRDefault="004469A6" w:rsidP="00321190">
            <w:pPr>
              <w:rPr>
                <w:rFonts w:ascii="Arial" w:eastAsia="SimSun" w:hAnsi="Arial" w:cs="Arial"/>
                <w:color w:val="000000" w:themeColor="text1"/>
                <w:sz w:val="18"/>
                <w:szCs w:val="18"/>
              </w:rPr>
            </w:pPr>
            <w:proofErr w:type="spellStart"/>
            <w:r>
              <w:rPr>
                <w:rFonts w:ascii="Arial" w:eastAsia="SimSun" w:hAnsi="Arial" w:cs="Arial"/>
                <w:color w:val="000000" w:themeColor="text1"/>
                <w:sz w:val="18"/>
                <w:szCs w:val="18"/>
              </w:rPr>
              <w:t>Geneious</w:t>
            </w:r>
            <w:proofErr w:type="spellEnd"/>
          </w:p>
        </w:tc>
        <w:tc>
          <w:tcPr>
            <w:tcW w:w="1666" w:type="pct"/>
          </w:tcPr>
          <w:p w14:paraId="173EDE75" w14:textId="77777777" w:rsidR="004469A6" w:rsidRPr="00B5290D" w:rsidRDefault="004469A6" w:rsidP="00321190">
            <w:pPr>
              <w:rPr>
                <w:rFonts w:ascii="Arial" w:eastAsia="SimSun" w:hAnsi="Arial" w:cs="Arial"/>
                <w:color w:val="000000" w:themeColor="text1"/>
                <w:sz w:val="18"/>
                <w:szCs w:val="18"/>
              </w:rPr>
            </w:pPr>
            <w:r w:rsidRPr="00900302">
              <w:rPr>
                <w:rFonts w:ascii="Arial" w:eastAsia="SimSun" w:hAnsi="Arial" w:cs="Arial"/>
                <w:color w:val="000000" w:themeColor="text1"/>
                <w:sz w:val="18"/>
                <w:szCs w:val="18"/>
              </w:rPr>
              <w:t>https://www.geneious.com/features/biologics</w:t>
            </w:r>
          </w:p>
        </w:tc>
      </w:tr>
      <w:tr w:rsidR="004469A6" w:rsidRPr="005748A1" w14:paraId="047323D9" w14:textId="77777777" w:rsidTr="00321190">
        <w:trPr>
          <w:cantSplit/>
          <w:trHeight w:val="259"/>
        </w:trPr>
        <w:tc>
          <w:tcPr>
            <w:tcW w:w="1667" w:type="pct"/>
          </w:tcPr>
          <w:p w14:paraId="40939070" w14:textId="77777777" w:rsidR="004469A6" w:rsidRDefault="004469A6" w:rsidP="00321190">
            <w:pPr>
              <w:rPr>
                <w:rFonts w:ascii="Arial" w:eastAsia="SimSun" w:hAnsi="Arial" w:cs="Arial"/>
                <w:color w:val="000000" w:themeColor="text1"/>
                <w:sz w:val="18"/>
                <w:szCs w:val="18"/>
              </w:rPr>
            </w:pPr>
            <w:proofErr w:type="spellStart"/>
            <w:r>
              <w:rPr>
                <w:rFonts w:ascii="Arial" w:eastAsia="SimSun" w:hAnsi="Arial" w:cs="Arial"/>
                <w:color w:val="000000" w:themeColor="text1"/>
                <w:sz w:val="18"/>
                <w:szCs w:val="18"/>
              </w:rPr>
              <w:t>Geneious</w:t>
            </w:r>
            <w:proofErr w:type="spellEnd"/>
            <w:r>
              <w:rPr>
                <w:rFonts w:ascii="Arial" w:eastAsia="SimSun" w:hAnsi="Arial" w:cs="Arial"/>
                <w:color w:val="000000" w:themeColor="text1"/>
                <w:sz w:val="18"/>
                <w:szCs w:val="18"/>
              </w:rPr>
              <w:t xml:space="preserve"> Prime</w:t>
            </w:r>
          </w:p>
        </w:tc>
        <w:tc>
          <w:tcPr>
            <w:tcW w:w="1667" w:type="pct"/>
          </w:tcPr>
          <w:p w14:paraId="7818FAC4" w14:textId="77777777" w:rsidR="004469A6" w:rsidRDefault="004469A6" w:rsidP="00321190">
            <w:pPr>
              <w:rPr>
                <w:rFonts w:ascii="Arial" w:eastAsia="SimSun" w:hAnsi="Arial" w:cs="Arial"/>
                <w:color w:val="000000" w:themeColor="text1"/>
                <w:sz w:val="18"/>
                <w:szCs w:val="18"/>
              </w:rPr>
            </w:pPr>
            <w:proofErr w:type="spellStart"/>
            <w:r>
              <w:rPr>
                <w:rFonts w:ascii="Arial" w:eastAsia="SimSun" w:hAnsi="Arial" w:cs="Arial"/>
                <w:color w:val="000000" w:themeColor="text1"/>
                <w:sz w:val="18"/>
                <w:szCs w:val="18"/>
              </w:rPr>
              <w:t>Geneious</w:t>
            </w:r>
            <w:proofErr w:type="spellEnd"/>
          </w:p>
        </w:tc>
        <w:tc>
          <w:tcPr>
            <w:tcW w:w="1666" w:type="pct"/>
          </w:tcPr>
          <w:p w14:paraId="7159287C" w14:textId="77777777" w:rsidR="004469A6" w:rsidRPr="00900302" w:rsidRDefault="004469A6" w:rsidP="00321190">
            <w:pPr>
              <w:rPr>
                <w:rFonts w:ascii="Arial" w:eastAsia="SimSun" w:hAnsi="Arial" w:cs="Arial"/>
                <w:color w:val="000000" w:themeColor="text1"/>
                <w:sz w:val="18"/>
                <w:szCs w:val="18"/>
              </w:rPr>
            </w:pPr>
            <w:r w:rsidRPr="00900302">
              <w:rPr>
                <w:rFonts w:ascii="Arial" w:eastAsia="SimSun" w:hAnsi="Arial" w:cs="Arial"/>
                <w:color w:val="000000" w:themeColor="text1"/>
                <w:sz w:val="18"/>
                <w:szCs w:val="18"/>
              </w:rPr>
              <w:t>https://www.geneious.com/features/prime</w:t>
            </w:r>
          </w:p>
        </w:tc>
      </w:tr>
      <w:tr w:rsidR="004469A6" w:rsidRPr="005748A1" w14:paraId="25AA48A0" w14:textId="77777777" w:rsidTr="00321190">
        <w:trPr>
          <w:cantSplit/>
          <w:trHeight w:val="259"/>
        </w:trPr>
        <w:tc>
          <w:tcPr>
            <w:tcW w:w="1667" w:type="pct"/>
          </w:tcPr>
          <w:p w14:paraId="5032E69E" w14:textId="77777777" w:rsidR="004469A6" w:rsidRDefault="004469A6" w:rsidP="00321190">
            <w:pPr>
              <w:rPr>
                <w:rFonts w:ascii="Arial" w:eastAsia="SimSun" w:hAnsi="Arial" w:cs="Arial"/>
                <w:color w:val="000000" w:themeColor="text1"/>
                <w:sz w:val="18"/>
                <w:szCs w:val="18"/>
              </w:rPr>
            </w:pPr>
            <w:r>
              <w:rPr>
                <w:rFonts w:ascii="Arial" w:eastAsia="SimSun" w:hAnsi="Arial" w:cs="Arial"/>
                <w:color w:val="000000" w:themeColor="text1"/>
                <w:sz w:val="18"/>
                <w:szCs w:val="18"/>
              </w:rPr>
              <w:lastRenderedPageBreak/>
              <w:t>Illustrator</w:t>
            </w:r>
          </w:p>
        </w:tc>
        <w:tc>
          <w:tcPr>
            <w:tcW w:w="1667" w:type="pct"/>
          </w:tcPr>
          <w:p w14:paraId="4BC60A5F" w14:textId="77777777" w:rsidR="004469A6" w:rsidRDefault="004469A6" w:rsidP="00321190">
            <w:pPr>
              <w:rPr>
                <w:rFonts w:ascii="Arial" w:eastAsia="SimSun" w:hAnsi="Arial" w:cs="Arial"/>
                <w:color w:val="000000" w:themeColor="text1"/>
                <w:sz w:val="18"/>
                <w:szCs w:val="18"/>
              </w:rPr>
            </w:pPr>
            <w:r>
              <w:rPr>
                <w:rFonts w:ascii="Arial" w:eastAsia="SimSun" w:hAnsi="Arial" w:cs="Arial"/>
                <w:color w:val="000000" w:themeColor="text1"/>
                <w:sz w:val="18"/>
                <w:szCs w:val="18"/>
              </w:rPr>
              <w:t>Adobe</w:t>
            </w:r>
          </w:p>
        </w:tc>
        <w:tc>
          <w:tcPr>
            <w:tcW w:w="1666" w:type="pct"/>
          </w:tcPr>
          <w:p w14:paraId="0788C997" w14:textId="77777777" w:rsidR="004469A6" w:rsidRPr="00900302" w:rsidRDefault="004469A6" w:rsidP="00321190">
            <w:pPr>
              <w:rPr>
                <w:rFonts w:ascii="Arial" w:eastAsia="SimSun" w:hAnsi="Arial" w:cs="Arial"/>
                <w:color w:val="000000" w:themeColor="text1"/>
                <w:sz w:val="18"/>
                <w:szCs w:val="18"/>
              </w:rPr>
            </w:pPr>
            <w:r w:rsidRPr="00DF31AE">
              <w:rPr>
                <w:rFonts w:ascii="Arial" w:eastAsia="SimSun" w:hAnsi="Arial" w:cs="Arial"/>
                <w:color w:val="000000" w:themeColor="text1"/>
                <w:sz w:val="18"/>
                <w:szCs w:val="18"/>
              </w:rPr>
              <w:t>https://www.adobe.com/products/illustrator.html</w:t>
            </w:r>
          </w:p>
        </w:tc>
      </w:tr>
    </w:tbl>
    <w:p w14:paraId="10B0E065" w14:textId="77777777" w:rsidR="004469A6" w:rsidRDefault="004469A6" w:rsidP="004469A6"/>
    <w:p w14:paraId="6C9D33FE" w14:textId="77777777" w:rsidR="004469A6" w:rsidRDefault="004469A6" w:rsidP="004469A6"/>
    <w:p w14:paraId="2A0DB79C" w14:textId="52A03E26" w:rsidR="00CF1BB5" w:rsidRPr="00FC5CD0" w:rsidRDefault="00CF1BB5" w:rsidP="00FC5CD0">
      <w:pPr>
        <w:widowControl w:val="0"/>
        <w:spacing w:line="240" w:lineRule="auto"/>
        <w:jc w:val="both"/>
        <w:rPr>
          <w:rFonts w:ascii="Aptos" w:hAnsi="Aptos"/>
          <w:b/>
          <w:bCs/>
        </w:rPr>
      </w:pPr>
    </w:p>
    <w:sectPr w:rsidR="00CF1BB5" w:rsidRPr="00FC5CD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7"/>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64AC8"/>
    <w:rsid w:val="00003E78"/>
    <w:rsid w:val="00010D3F"/>
    <w:rsid w:val="00011FC8"/>
    <w:rsid w:val="000232BF"/>
    <w:rsid w:val="00031FC4"/>
    <w:rsid w:val="000633CF"/>
    <w:rsid w:val="000754A6"/>
    <w:rsid w:val="00075DCC"/>
    <w:rsid w:val="000774C0"/>
    <w:rsid w:val="00077786"/>
    <w:rsid w:val="00090E62"/>
    <w:rsid w:val="00093E03"/>
    <w:rsid w:val="00094884"/>
    <w:rsid w:val="000A47F8"/>
    <w:rsid w:val="000B0921"/>
    <w:rsid w:val="000B761E"/>
    <w:rsid w:val="000D370F"/>
    <w:rsid w:val="000D3A68"/>
    <w:rsid w:val="000D4716"/>
    <w:rsid w:val="000F0146"/>
    <w:rsid w:val="00110A34"/>
    <w:rsid w:val="0011237C"/>
    <w:rsid w:val="001267C2"/>
    <w:rsid w:val="00127CFA"/>
    <w:rsid w:val="00127FCD"/>
    <w:rsid w:val="00132D68"/>
    <w:rsid w:val="001339DD"/>
    <w:rsid w:val="00142202"/>
    <w:rsid w:val="00150CE2"/>
    <w:rsid w:val="00153EC8"/>
    <w:rsid w:val="00164AC8"/>
    <w:rsid w:val="0016714C"/>
    <w:rsid w:val="00194E79"/>
    <w:rsid w:val="001964CE"/>
    <w:rsid w:val="001974B5"/>
    <w:rsid w:val="001A3F99"/>
    <w:rsid w:val="001A5245"/>
    <w:rsid w:val="001A6C79"/>
    <w:rsid w:val="001B0884"/>
    <w:rsid w:val="001C0249"/>
    <w:rsid w:val="001E337F"/>
    <w:rsid w:val="001F21A3"/>
    <w:rsid w:val="001F30FE"/>
    <w:rsid w:val="001F3FE6"/>
    <w:rsid w:val="001F4F43"/>
    <w:rsid w:val="001F54A3"/>
    <w:rsid w:val="001F56E8"/>
    <w:rsid w:val="00204EAD"/>
    <w:rsid w:val="00207F70"/>
    <w:rsid w:val="00211CEB"/>
    <w:rsid w:val="002143F7"/>
    <w:rsid w:val="00214A88"/>
    <w:rsid w:val="0022048D"/>
    <w:rsid w:val="00222DD6"/>
    <w:rsid w:val="00225477"/>
    <w:rsid w:val="00230A36"/>
    <w:rsid w:val="00231916"/>
    <w:rsid w:val="00231C34"/>
    <w:rsid w:val="00235855"/>
    <w:rsid w:val="00240D78"/>
    <w:rsid w:val="0024147C"/>
    <w:rsid w:val="002434FA"/>
    <w:rsid w:val="00250C84"/>
    <w:rsid w:val="00257AD6"/>
    <w:rsid w:val="00261ABC"/>
    <w:rsid w:val="00264E3F"/>
    <w:rsid w:val="00264F02"/>
    <w:rsid w:val="0027083B"/>
    <w:rsid w:val="002757AF"/>
    <w:rsid w:val="0028200B"/>
    <w:rsid w:val="00290A6D"/>
    <w:rsid w:val="00291E5F"/>
    <w:rsid w:val="002928EC"/>
    <w:rsid w:val="002A2924"/>
    <w:rsid w:val="002B0969"/>
    <w:rsid w:val="002B7DA8"/>
    <w:rsid w:val="002C5516"/>
    <w:rsid w:val="002C78BE"/>
    <w:rsid w:val="002D48D8"/>
    <w:rsid w:val="002D659A"/>
    <w:rsid w:val="002E51AE"/>
    <w:rsid w:val="002F1186"/>
    <w:rsid w:val="00310767"/>
    <w:rsid w:val="003148A7"/>
    <w:rsid w:val="0032055B"/>
    <w:rsid w:val="00322B8D"/>
    <w:rsid w:val="0033245B"/>
    <w:rsid w:val="003350DF"/>
    <w:rsid w:val="003365A9"/>
    <w:rsid w:val="00341D2E"/>
    <w:rsid w:val="00342AC4"/>
    <w:rsid w:val="00346EE8"/>
    <w:rsid w:val="00352030"/>
    <w:rsid w:val="003601F0"/>
    <w:rsid w:val="00362F08"/>
    <w:rsid w:val="00363BFF"/>
    <w:rsid w:val="00371D53"/>
    <w:rsid w:val="00377C17"/>
    <w:rsid w:val="003818CE"/>
    <w:rsid w:val="003879A3"/>
    <w:rsid w:val="0039425D"/>
    <w:rsid w:val="003963B2"/>
    <w:rsid w:val="003A19BA"/>
    <w:rsid w:val="003A3119"/>
    <w:rsid w:val="003A5AE8"/>
    <w:rsid w:val="003A66E0"/>
    <w:rsid w:val="003B7770"/>
    <w:rsid w:val="003C2158"/>
    <w:rsid w:val="003C31A7"/>
    <w:rsid w:val="003D1604"/>
    <w:rsid w:val="003D7ECA"/>
    <w:rsid w:val="003E2251"/>
    <w:rsid w:val="0040296F"/>
    <w:rsid w:val="00411653"/>
    <w:rsid w:val="00412885"/>
    <w:rsid w:val="00416392"/>
    <w:rsid w:val="00430FD1"/>
    <w:rsid w:val="00433817"/>
    <w:rsid w:val="00434FDE"/>
    <w:rsid w:val="004469A6"/>
    <w:rsid w:val="0045300A"/>
    <w:rsid w:val="004631AF"/>
    <w:rsid w:val="00466894"/>
    <w:rsid w:val="0046742E"/>
    <w:rsid w:val="004837D4"/>
    <w:rsid w:val="00484363"/>
    <w:rsid w:val="004947F8"/>
    <w:rsid w:val="00494C02"/>
    <w:rsid w:val="004A6C5B"/>
    <w:rsid w:val="004A714D"/>
    <w:rsid w:val="004C0669"/>
    <w:rsid w:val="004C7391"/>
    <w:rsid w:val="004E07C8"/>
    <w:rsid w:val="004E32A9"/>
    <w:rsid w:val="004E4E2F"/>
    <w:rsid w:val="004E783B"/>
    <w:rsid w:val="004E7865"/>
    <w:rsid w:val="004F230D"/>
    <w:rsid w:val="005052E9"/>
    <w:rsid w:val="00513A6A"/>
    <w:rsid w:val="00513DDE"/>
    <w:rsid w:val="0051741B"/>
    <w:rsid w:val="00522B6B"/>
    <w:rsid w:val="0052326D"/>
    <w:rsid w:val="00530288"/>
    <w:rsid w:val="00536957"/>
    <w:rsid w:val="00541844"/>
    <w:rsid w:val="0054494F"/>
    <w:rsid w:val="00567DF8"/>
    <w:rsid w:val="005732FC"/>
    <w:rsid w:val="00584A77"/>
    <w:rsid w:val="0058790F"/>
    <w:rsid w:val="005973EA"/>
    <w:rsid w:val="005B1BCD"/>
    <w:rsid w:val="005C58BE"/>
    <w:rsid w:val="005D41D3"/>
    <w:rsid w:val="005D4B62"/>
    <w:rsid w:val="005D7BE1"/>
    <w:rsid w:val="005E3551"/>
    <w:rsid w:val="005E57F3"/>
    <w:rsid w:val="005E5867"/>
    <w:rsid w:val="005E5DD1"/>
    <w:rsid w:val="005F5796"/>
    <w:rsid w:val="0060511B"/>
    <w:rsid w:val="0062014C"/>
    <w:rsid w:val="00621E7E"/>
    <w:rsid w:val="0062399C"/>
    <w:rsid w:val="00625F10"/>
    <w:rsid w:val="0063204E"/>
    <w:rsid w:val="006349B7"/>
    <w:rsid w:val="006549E3"/>
    <w:rsid w:val="006620F7"/>
    <w:rsid w:val="00662D8A"/>
    <w:rsid w:val="00663C4C"/>
    <w:rsid w:val="006649AB"/>
    <w:rsid w:val="0067166A"/>
    <w:rsid w:val="00671871"/>
    <w:rsid w:val="00687C18"/>
    <w:rsid w:val="006A2F9A"/>
    <w:rsid w:val="006B10EC"/>
    <w:rsid w:val="006C06D2"/>
    <w:rsid w:val="006C3385"/>
    <w:rsid w:val="006C4E65"/>
    <w:rsid w:val="006C6948"/>
    <w:rsid w:val="006D1F2E"/>
    <w:rsid w:val="006E03C5"/>
    <w:rsid w:val="006E0A05"/>
    <w:rsid w:val="006F465B"/>
    <w:rsid w:val="006F5F38"/>
    <w:rsid w:val="006F64EC"/>
    <w:rsid w:val="0070278F"/>
    <w:rsid w:val="00713C67"/>
    <w:rsid w:val="0072208C"/>
    <w:rsid w:val="00727779"/>
    <w:rsid w:val="007472B1"/>
    <w:rsid w:val="007506A2"/>
    <w:rsid w:val="00766A80"/>
    <w:rsid w:val="00773186"/>
    <w:rsid w:val="007742F1"/>
    <w:rsid w:val="007848F2"/>
    <w:rsid w:val="007923FE"/>
    <w:rsid w:val="007948D3"/>
    <w:rsid w:val="007A121C"/>
    <w:rsid w:val="007A2AA6"/>
    <w:rsid w:val="007A70EC"/>
    <w:rsid w:val="007B0E9D"/>
    <w:rsid w:val="007B1D3C"/>
    <w:rsid w:val="007C0361"/>
    <w:rsid w:val="007D7208"/>
    <w:rsid w:val="007E2728"/>
    <w:rsid w:val="007E6CEE"/>
    <w:rsid w:val="007F5743"/>
    <w:rsid w:val="007F6B9D"/>
    <w:rsid w:val="00802F39"/>
    <w:rsid w:val="008069D4"/>
    <w:rsid w:val="00811B8C"/>
    <w:rsid w:val="00812D79"/>
    <w:rsid w:val="008144FA"/>
    <w:rsid w:val="00815A63"/>
    <w:rsid w:val="00824606"/>
    <w:rsid w:val="00836E28"/>
    <w:rsid w:val="0083738C"/>
    <w:rsid w:val="0084556E"/>
    <w:rsid w:val="00865FEB"/>
    <w:rsid w:val="00871271"/>
    <w:rsid w:val="00872C26"/>
    <w:rsid w:val="008836D6"/>
    <w:rsid w:val="0089727E"/>
    <w:rsid w:val="008A0078"/>
    <w:rsid w:val="008A1D39"/>
    <w:rsid w:val="008A1F0A"/>
    <w:rsid w:val="008A458A"/>
    <w:rsid w:val="008A6F3E"/>
    <w:rsid w:val="008A7DB8"/>
    <w:rsid w:val="008C3356"/>
    <w:rsid w:val="008E3B1B"/>
    <w:rsid w:val="008E668D"/>
    <w:rsid w:val="008E6919"/>
    <w:rsid w:val="008F35A9"/>
    <w:rsid w:val="008F5A2B"/>
    <w:rsid w:val="00900302"/>
    <w:rsid w:val="0091079A"/>
    <w:rsid w:val="00915A60"/>
    <w:rsid w:val="00916E50"/>
    <w:rsid w:val="0092253E"/>
    <w:rsid w:val="00935946"/>
    <w:rsid w:val="00936759"/>
    <w:rsid w:val="00940FDE"/>
    <w:rsid w:val="00943CD3"/>
    <w:rsid w:val="0096033E"/>
    <w:rsid w:val="00962D97"/>
    <w:rsid w:val="00973746"/>
    <w:rsid w:val="00977995"/>
    <w:rsid w:val="00977FB1"/>
    <w:rsid w:val="00981B5E"/>
    <w:rsid w:val="00990928"/>
    <w:rsid w:val="009A0D83"/>
    <w:rsid w:val="009A65F1"/>
    <w:rsid w:val="009B4A92"/>
    <w:rsid w:val="009D37EF"/>
    <w:rsid w:val="009D6487"/>
    <w:rsid w:val="009E6EAB"/>
    <w:rsid w:val="009F2BE6"/>
    <w:rsid w:val="009F577E"/>
    <w:rsid w:val="009F6A70"/>
    <w:rsid w:val="00A05F1E"/>
    <w:rsid w:val="00A06127"/>
    <w:rsid w:val="00A078F6"/>
    <w:rsid w:val="00A13DC8"/>
    <w:rsid w:val="00A24862"/>
    <w:rsid w:val="00A339DE"/>
    <w:rsid w:val="00A37917"/>
    <w:rsid w:val="00A453CB"/>
    <w:rsid w:val="00A55BF9"/>
    <w:rsid w:val="00A620FA"/>
    <w:rsid w:val="00A637A2"/>
    <w:rsid w:val="00A653F1"/>
    <w:rsid w:val="00A657D8"/>
    <w:rsid w:val="00A76AC3"/>
    <w:rsid w:val="00A81065"/>
    <w:rsid w:val="00A81C12"/>
    <w:rsid w:val="00A96D58"/>
    <w:rsid w:val="00AA279B"/>
    <w:rsid w:val="00AA4574"/>
    <w:rsid w:val="00AA7EA9"/>
    <w:rsid w:val="00AB2A8B"/>
    <w:rsid w:val="00AB6FD7"/>
    <w:rsid w:val="00AD2880"/>
    <w:rsid w:val="00AD5BFF"/>
    <w:rsid w:val="00AE1D60"/>
    <w:rsid w:val="00AE4D4B"/>
    <w:rsid w:val="00AF2AB2"/>
    <w:rsid w:val="00B233C0"/>
    <w:rsid w:val="00B24161"/>
    <w:rsid w:val="00B264A4"/>
    <w:rsid w:val="00B359B1"/>
    <w:rsid w:val="00B35CDC"/>
    <w:rsid w:val="00B36A3A"/>
    <w:rsid w:val="00B46933"/>
    <w:rsid w:val="00B55812"/>
    <w:rsid w:val="00B603CD"/>
    <w:rsid w:val="00B61732"/>
    <w:rsid w:val="00B77FD4"/>
    <w:rsid w:val="00B8442A"/>
    <w:rsid w:val="00B87773"/>
    <w:rsid w:val="00B91470"/>
    <w:rsid w:val="00BA1188"/>
    <w:rsid w:val="00BA59B1"/>
    <w:rsid w:val="00BE27B2"/>
    <w:rsid w:val="00C123E3"/>
    <w:rsid w:val="00C1525C"/>
    <w:rsid w:val="00C15857"/>
    <w:rsid w:val="00C25A49"/>
    <w:rsid w:val="00C30F5E"/>
    <w:rsid w:val="00C32E55"/>
    <w:rsid w:val="00C35F8F"/>
    <w:rsid w:val="00C4335D"/>
    <w:rsid w:val="00C43F98"/>
    <w:rsid w:val="00C66B63"/>
    <w:rsid w:val="00C67E2D"/>
    <w:rsid w:val="00C811F3"/>
    <w:rsid w:val="00C813A8"/>
    <w:rsid w:val="00C8599E"/>
    <w:rsid w:val="00C902C2"/>
    <w:rsid w:val="00C9567A"/>
    <w:rsid w:val="00CA1C53"/>
    <w:rsid w:val="00CC1DF7"/>
    <w:rsid w:val="00CC2777"/>
    <w:rsid w:val="00CC6E07"/>
    <w:rsid w:val="00CD233B"/>
    <w:rsid w:val="00CD7B56"/>
    <w:rsid w:val="00CF13F5"/>
    <w:rsid w:val="00CF1BB5"/>
    <w:rsid w:val="00CF1DD5"/>
    <w:rsid w:val="00CF2CA1"/>
    <w:rsid w:val="00D06B41"/>
    <w:rsid w:val="00D10B64"/>
    <w:rsid w:val="00D13FE5"/>
    <w:rsid w:val="00D252EF"/>
    <w:rsid w:val="00D27764"/>
    <w:rsid w:val="00D27BA5"/>
    <w:rsid w:val="00D27EC5"/>
    <w:rsid w:val="00D317F7"/>
    <w:rsid w:val="00D37B40"/>
    <w:rsid w:val="00D4026A"/>
    <w:rsid w:val="00D45F5C"/>
    <w:rsid w:val="00D552DD"/>
    <w:rsid w:val="00D8035A"/>
    <w:rsid w:val="00D824CA"/>
    <w:rsid w:val="00D9109F"/>
    <w:rsid w:val="00DA1C71"/>
    <w:rsid w:val="00DA4DFA"/>
    <w:rsid w:val="00DB6819"/>
    <w:rsid w:val="00DC5514"/>
    <w:rsid w:val="00DD01C4"/>
    <w:rsid w:val="00DD25C6"/>
    <w:rsid w:val="00DE7E12"/>
    <w:rsid w:val="00DF6611"/>
    <w:rsid w:val="00E11975"/>
    <w:rsid w:val="00E12F4A"/>
    <w:rsid w:val="00E15A96"/>
    <w:rsid w:val="00E15E34"/>
    <w:rsid w:val="00E22C82"/>
    <w:rsid w:val="00E25317"/>
    <w:rsid w:val="00E308EB"/>
    <w:rsid w:val="00E32717"/>
    <w:rsid w:val="00E47605"/>
    <w:rsid w:val="00E5550E"/>
    <w:rsid w:val="00E56252"/>
    <w:rsid w:val="00E62E32"/>
    <w:rsid w:val="00E708B2"/>
    <w:rsid w:val="00E71DBC"/>
    <w:rsid w:val="00E72AE9"/>
    <w:rsid w:val="00E72DE2"/>
    <w:rsid w:val="00E83E44"/>
    <w:rsid w:val="00E8533C"/>
    <w:rsid w:val="00E86BB7"/>
    <w:rsid w:val="00E86BE9"/>
    <w:rsid w:val="00EB2E40"/>
    <w:rsid w:val="00ED1B56"/>
    <w:rsid w:val="00EE328D"/>
    <w:rsid w:val="00EE39E1"/>
    <w:rsid w:val="00F05F85"/>
    <w:rsid w:val="00F10284"/>
    <w:rsid w:val="00F21A19"/>
    <w:rsid w:val="00F43D0A"/>
    <w:rsid w:val="00F5475A"/>
    <w:rsid w:val="00F57C3A"/>
    <w:rsid w:val="00F607F3"/>
    <w:rsid w:val="00F64098"/>
    <w:rsid w:val="00F64E40"/>
    <w:rsid w:val="00F81A3A"/>
    <w:rsid w:val="00F834DD"/>
    <w:rsid w:val="00F843DE"/>
    <w:rsid w:val="00FA5EE0"/>
    <w:rsid w:val="00FB2E75"/>
    <w:rsid w:val="00FB32EE"/>
    <w:rsid w:val="00FB5707"/>
    <w:rsid w:val="00FB6340"/>
    <w:rsid w:val="00FC1319"/>
    <w:rsid w:val="00FC1A41"/>
    <w:rsid w:val="00FC37CF"/>
    <w:rsid w:val="00FC5CD0"/>
    <w:rsid w:val="00FD2EC4"/>
    <w:rsid w:val="00FD38BB"/>
    <w:rsid w:val="00FD6338"/>
    <w:rsid w:val="00FE59A9"/>
    <w:rsid w:val="00FF0FC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B82007"/>
  <w15:chartTrackingRefBased/>
  <w15:docId w15:val="{ACF85552-A283-D344-A983-51D7525A05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64AC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164AC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164AC8"/>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164AC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164AC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164AC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64AC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64AC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64AC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64AC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164AC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164AC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164AC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164AC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164AC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64AC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64AC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64AC8"/>
    <w:rPr>
      <w:rFonts w:eastAsiaTheme="majorEastAsia" w:cstheme="majorBidi"/>
      <w:color w:val="272727" w:themeColor="text1" w:themeTint="D8"/>
    </w:rPr>
  </w:style>
  <w:style w:type="paragraph" w:styleId="Title">
    <w:name w:val="Title"/>
    <w:basedOn w:val="Normal"/>
    <w:next w:val="Normal"/>
    <w:link w:val="TitleChar"/>
    <w:uiPriority w:val="10"/>
    <w:qFormat/>
    <w:rsid w:val="00164AC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64AC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64AC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64AC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64AC8"/>
    <w:pPr>
      <w:spacing w:before="160"/>
      <w:jc w:val="center"/>
    </w:pPr>
    <w:rPr>
      <w:i/>
      <w:iCs/>
      <w:color w:val="404040" w:themeColor="text1" w:themeTint="BF"/>
    </w:rPr>
  </w:style>
  <w:style w:type="character" w:customStyle="1" w:styleId="QuoteChar">
    <w:name w:val="Quote Char"/>
    <w:basedOn w:val="DefaultParagraphFont"/>
    <w:link w:val="Quote"/>
    <w:uiPriority w:val="29"/>
    <w:rsid w:val="00164AC8"/>
    <w:rPr>
      <w:i/>
      <w:iCs/>
      <w:color w:val="404040" w:themeColor="text1" w:themeTint="BF"/>
    </w:rPr>
  </w:style>
  <w:style w:type="paragraph" w:styleId="ListParagraph">
    <w:name w:val="List Paragraph"/>
    <w:basedOn w:val="Normal"/>
    <w:uiPriority w:val="34"/>
    <w:qFormat/>
    <w:rsid w:val="00164AC8"/>
    <w:pPr>
      <w:ind w:left="720"/>
      <w:contextualSpacing/>
    </w:pPr>
  </w:style>
  <w:style w:type="character" w:styleId="IntenseEmphasis">
    <w:name w:val="Intense Emphasis"/>
    <w:basedOn w:val="DefaultParagraphFont"/>
    <w:uiPriority w:val="21"/>
    <w:qFormat/>
    <w:rsid w:val="00164AC8"/>
    <w:rPr>
      <w:i/>
      <w:iCs/>
      <w:color w:val="0F4761" w:themeColor="accent1" w:themeShade="BF"/>
    </w:rPr>
  </w:style>
  <w:style w:type="paragraph" w:styleId="IntenseQuote">
    <w:name w:val="Intense Quote"/>
    <w:basedOn w:val="Normal"/>
    <w:next w:val="Normal"/>
    <w:link w:val="IntenseQuoteChar"/>
    <w:uiPriority w:val="30"/>
    <w:qFormat/>
    <w:rsid w:val="00164AC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164AC8"/>
    <w:rPr>
      <w:i/>
      <w:iCs/>
      <w:color w:val="0F4761" w:themeColor="accent1" w:themeShade="BF"/>
    </w:rPr>
  </w:style>
  <w:style w:type="character" w:styleId="IntenseReference">
    <w:name w:val="Intense Reference"/>
    <w:basedOn w:val="DefaultParagraphFont"/>
    <w:uiPriority w:val="32"/>
    <w:qFormat/>
    <w:rsid w:val="00164AC8"/>
    <w:rPr>
      <w:b/>
      <w:bCs/>
      <w:smallCaps/>
      <w:color w:val="0F4761" w:themeColor="accent1" w:themeShade="BF"/>
      <w:spacing w:val="5"/>
    </w:rPr>
  </w:style>
  <w:style w:type="paragraph" w:styleId="Revision">
    <w:name w:val="Revision"/>
    <w:hidden/>
    <w:uiPriority w:val="99"/>
    <w:semiHidden/>
    <w:rsid w:val="00962D97"/>
    <w:pPr>
      <w:spacing w:after="0" w:line="240" w:lineRule="auto"/>
    </w:pPr>
  </w:style>
  <w:style w:type="character" w:styleId="CommentReference">
    <w:name w:val="annotation reference"/>
    <w:basedOn w:val="DefaultParagraphFont"/>
    <w:uiPriority w:val="99"/>
    <w:semiHidden/>
    <w:unhideWhenUsed/>
    <w:rsid w:val="00C35F8F"/>
    <w:rPr>
      <w:sz w:val="16"/>
      <w:szCs w:val="16"/>
    </w:rPr>
  </w:style>
  <w:style w:type="paragraph" w:styleId="CommentText">
    <w:name w:val="annotation text"/>
    <w:basedOn w:val="Normal"/>
    <w:link w:val="CommentTextChar"/>
    <w:uiPriority w:val="99"/>
    <w:unhideWhenUsed/>
    <w:rsid w:val="00C35F8F"/>
    <w:pPr>
      <w:spacing w:line="240" w:lineRule="auto"/>
    </w:pPr>
    <w:rPr>
      <w:sz w:val="20"/>
      <w:szCs w:val="20"/>
    </w:rPr>
  </w:style>
  <w:style w:type="character" w:customStyle="1" w:styleId="CommentTextChar">
    <w:name w:val="Comment Text Char"/>
    <w:basedOn w:val="DefaultParagraphFont"/>
    <w:link w:val="CommentText"/>
    <w:uiPriority w:val="99"/>
    <w:rsid w:val="00C35F8F"/>
    <w:rPr>
      <w:sz w:val="20"/>
      <w:szCs w:val="20"/>
    </w:rPr>
  </w:style>
  <w:style w:type="paragraph" w:styleId="CommentSubject">
    <w:name w:val="annotation subject"/>
    <w:basedOn w:val="CommentText"/>
    <w:next w:val="CommentText"/>
    <w:link w:val="CommentSubjectChar"/>
    <w:uiPriority w:val="99"/>
    <w:semiHidden/>
    <w:unhideWhenUsed/>
    <w:rsid w:val="00C35F8F"/>
    <w:rPr>
      <w:b/>
      <w:bCs/>
    </w:rPr>
  </w:style>
  <w:style w:type="character" w:customStyle="1" w:styleId="CommentSubjectChar">
    <w:name w:val="Comment Subject Char"/>
    <w:basedOn w:val="CommentTextChar"/>
    <w:link w:val="CommentSubject"/>
    <w:uiPriority w:val="99"/>
    <w:semiHidden/>
    <w:rsid w:val="00C35F8F"/>
    <w:rPr>
      <w:b/>
      <w:bCs/>
      <w:sz w:val="20"/>
      <w:szCs w:val="20"/>
    </w:rPr>
  </w:style>
  <w:style w:type="table" w:customStyle="1" w:styleId="TableGrid1">
    <w:name w:val="Table Grid1"/>
    <w:basedOn w:val="TableNormal"/>
    <w:next w:val="TableGrid"/>
    <w:uiPriority w:val="59"/>
    <w:rsid w:val="00A339DE"/>
    <w:pPr>
      <w:spacing w:after="0" w:line="240" w:lineRule="auto"/>
    </w:pPr>
    <w:rPr>
      <w:rFonts w:eastAsiaTheme="minorEastAsia"/>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A339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tiff"/><Relationship Id="rId13" Type="http://schemas.openxmlformats.org/officeDocument/2006/relationships/image" Target="media/image10.tiff"/><Relationship Id="rId18"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tiff"/><Relationship Id="rId11" Type="http://schemas.openxmlformats.org/officeDocument/2006/relationships/image" Target="media/image8.png"/><Relationship Id="rId24" Type="http://schemas.openxmlformats.org/officeDocument/2006/relationships/theme" Target="theme/theme1.xml"/><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fontTable" Target="fontTable.xml"/><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hyperlink" Target="https://pymol.org/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TotalTime>
  <Pages>35</Pages>
  <Words>2941</Words>
  <Characters>17652</Characters>
  <Application>Microsoft Office Word</Application>
  <DocSecurity>0</DocSecurity>
  <Lines>630</Lines>
  <Paragraphs>468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20125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Weldon, Stephanie Ray</dc:creator>
  <cp:keywords/>
  <dc:description/>
  <cp:lastModifiedBy>Weldon, Stephanie Ray</cp:lastModifiedBy>
  <cp:revision>6</cp:revision>
  <dcterms:created xsi:type="dcterms:W3CDTF">2026-01-21T20:38:00Z</dcterms:created>
  <dcterms:modified xsi:type="dcterms:W3CDTF">2026-01-21T20:43:00Z</dcterms:modified>
</cp:coreProperties>
</file>