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C9E5" w14:textId="264F7780" w:rsidR="005829E0" w:rsidRDefault="002E65E9" w:rsidP="002E65E9">
      <w:pPr>
        <w:jc w:val="center"/>
        <w:rPr>
          <w:sz w:val="38"/>
          <w:szCs w:val="38"/>
        </w:rPr>
      </w:pPr>
      <w:r w:rsidRPr="002E65E9">
        <w:rPr>
          <w:sz w:val="38"/>
          <w:szCs w:val="38"/>
        </w:rPr>
        <w:t>E</w:t>
      </w:r>
      <w:r w:rsidRPr="002E65E9">
        <w:rPr>
          <w:sz w:val="38"/>
          <w:szCs w:val="38"/>
        </w:rPr>
        <w:t xml:space="preserve">thical </w:t>
      </w:r>
      <w:r w:rsidRPr="002E65E9">
        <w:rPr>
          <w:sz w:val="38"/>
          <w:szCs w:val="38"/>
        </w:rPr>
        <w:t>A</w:t>
      </w:r>
      <w:r w:rsidRPr="002E65E9">
        <w:rPr>
          <w:sz w:val="38"/>
          <w:szCs w:val="38"/>
        </w:rPr>
        <w:t>pproval</w:t>
      </w:r>
    </w:p>
    <w:p w14:paraId="39D10FF7" w14:textId="23F6D307" w:rsidR="002E65E9" w:rsidRPr="002E65E9" w:rsidRDefault="002E65E9" w:rsidP="002E65E9">
      <w:pPr>
        <w:rPr>
          <w:sz w:val="24"/>
          <w:szCs w:val="24"/>
        </w:rPr>
      </w:pPr>
      <w:r w:rsidRPr="002E65E9">
        <w:rPr>
          <w:sz w:val="24"/>
          <w:szCs w:val="24"/>
        </w:rPr>
        <w:t>All animal experiments were carried out at the Biomedical Research Facility (BRF) under UK Home Office authorisation (Project Licence: PP5224882). Ethical approval for the experimental protocols and associated animal licence was granted by the local Animal Welfare and Ethical Review Board (AWERB; ERGOII references: 73095.A1 and 80263).</w:t>
      </w:r>
    </w:p>
    <w:sectPr w:rsidR="002E65E9" w:rsidRPr="002E6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E9"/>
    <w:rsid w:val="00011C4A"/>
    <w:rsid w:val="002E65E9"/>
    <w:rsid w:val="00306B6D"/>
    <w:rsid w:val="005829E0"/>
    <w:rsid w:val="006040BA"/>
    <w:rsid w:val="0074021C"/>
    <w:rsid w:val="0087001D"/>
    <w:rsid w:val="008D0170"/>
    <w:rsid w:val="00A27D67"/>
    <w:rsid w:val="00C9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2D0D"/>
  <w15:chartTrackingRefBased/>
  <w15:docId w15:val="{AF03750B-F1D7-4D92-90FB-24AE41E5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University of Southampton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Baabbad</dc:creator>
  <cp:keywords/>
  <dc:description/>
  <cp:lastModifiedBy>Murad Baabbad</cp:lastModifiedBy>
  <cp:revision>1</cp:revision>
  <dcterms:created xsi:type="dcterms:W3CDTF">2026-05-18T14:50:00Z</dcterms:created>
  <dcterms:modified xsi:type="dcterms:W3CDTF">2026-05-18T14:52:00Z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7d2d535c-93c7-440f-80c8-06179688721f</vt:lpwstr>
  </property>
</Properties>
</file>